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C" w:rsidRPr="006D6846" w:rsidRDefault="00CC2B3C" w:rsidP="00C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5.05.2021г.</w:t>
      </w:r>
    </w:p>
    <w:p w:rsidR="00CC2B3C" w:rsidRPr="006D6846" w:rsidRDefault="00CC2B3C" w:rsidP="00C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Группа №11 , отделение Парикмахер</w:t>
      </w:r>
    </w:p>
    <w:p w:rsidR="00CC2B3C" w:rsidRPr="006D6846" w:rsidRDefault="00CC2B3C" w:rsidP="00C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Дисциплина «Литература»</w:t>
      </w:r>
    </w:p>
    <w:p w:rsidR="00CC2B3C" w:rsidRPr="006D6846" w:rsidRDefault="00CC2B3C" w:rsidP="00C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Тема: Духовные искания Болконского, Безухова, Ростовой в    романе Л.Н.Толстого  «Война и мир» .( 2часа)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Описанию духовных исканий Андрея Болконского и Пьера Безухова в романе «Война и мир» Льва Николаевича Толстого отводится много места. Многоплановое содержание произведения позволило определить его жанр как роман-эпопею. В нём нашли отражение важные исторические события, судьбы людей разных сословий на протяжении целой эпохи. Наряду с глобальными проблемами, писатель уделяет большое внимание переживаниям, победам и поражениям любимых героев. Наблюдая за их судьбой, читатель учится анализировать поступки, добиваться поставленной цели, правильно выбирать путь.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Жизненный путь Андрея Болконского и Пьера Безухова труден и тернист. Их судьбы помогают донести до читателя одну из основных идей повествования. Л. Н. Толстой считает, чтобы по-настоящему честно, надо «рваться, путаться, биться, ошибаться, начинать и бросать и опять начинать, и вечно бороться и лишаться». Именно так поступают друзья. Мучительные искания Андрея Болконского и Пьера Безухова направлены на поиск смысла своего существования.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Путь к себе Андрея Болконского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Андрей Болконский богат, хорош собой, женат на очаровательной женщине. Что заставляет его бросить успешную карьеру и спокойную обеспеченную жизнь? Болконский пытается найти своё предназначение.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начале книги это человек, мечтающий о славе, всенародной любви и подвигах. «Я ничего не люблю, как только славу, любовь людскую. Смерть, раны, потеря семьи, ничего мне не страшно», ̶ говорит он. Его идеалом является великий Наполеон. Чтобы походить на своего кумира, гордый и честолюбивый князь становится военным, совершает подвиги. Прозрение приходит внезапно. Раненый Андрей Болконский, увидев высокое небо Аустерлица, осознаёт, что его цели были пустыми и никчёмными.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Оставив службу и вернувшись, Князь Андрей стремится исправить свои ошибки. Злая судьба решает иначе. После смерти жены в жизни Болконского наступает период депрессии и уныния. Разговор с Пьером заставляет его по-другому взглянуть на жизнь.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Болконский вновь стремится быть полезным не только своей семье, но и Отечеству. Занятия государственными делами ненадолго увлекают героя. Встреча с Наташей Ростовой открывает глаза на фальшивую натуру Сперанского. Смыслом жизни становится любовь к Наташе. Снова мечты, снова планы и снова разочарование. Фамильная гордость не позволила князю Андрею простить роковую ошибку своей будущей жены. Расстроилась свадьба, развеялись надежды на счастье.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Вновь Болконский поселяется в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Богучарове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, решив заняться воспитанием сына и обустройством своего имения. Отечественная война 1812 года пробудила в герое лучшие его качества. Любовь к Родине и ненависть к захватчикам заставляют вернуться на службу и посвятить свою жизнь Отечеству.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Найдя истинный смысл своего существования, главный герой становится другим человеком. В его душе больше нет места тщеславным помыслам и эгоизму.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Простое счастье Пьера Безухова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Путь исканий Болконского и Безухова описывается на протяжении всего романа. Автор не сразу приводит героев к заветной цели. Непросто обретение счастья далось и Пьеру.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Молодой граф Безухов, в отличие от своего друга, в поступках руководствуется велением сердца.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первых главах произведения перед нами наивный, добрый, легкомысленный молодой человек. Слабохарактерность и доверчивость делают Пьера уязвимым, заставляют совершать необдуманные поступки.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Пьер Безухов, подобно Андрею Болконскому, мечтает о будущем, восхищается Наполеоном, пытается найти свою жизненную дорогу. Путём проб и ошибок герой добивается желанной цели.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заблуждений неопытного Пьера стала женитьба на обольстительной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Курагиной. Боль, обиду, досаду чувствует обманутый Пьер вследствие этого брака. Лишившись семьи, потеряв надежду на личное счастье, Пьер пытается найти себя в масонстве. Он искренне верит, что его активная деятельность будет полезна обществу. Идеи братства, равенства, справедливости вдохновляют молодого человека. Он пытается воплотить их в жизнь: облегчает участь крестьян, отдаёт распоряжение о строительстве бесплатных школ и больниц. «И только теперь, когда я…стараюсь жить для других, только теперь я понял всё счастье жизни», ̶ говорит он другу. Но его приказы остаются невыполненными, братья масоны оказываются лживыми и корыстолюбивыми.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романе «Война и мир» Болконскому и Пьеру постоянно приходится начинать всё заново.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Перелом для Пьера Безухова наступает с началом Отечественной войны. Он так же, как и князь Болконский воодушевляется патриотическими идеями. На свои деньги формирует полк, находится на передовой во время Бородинского сражения.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Задумав убить Наполеона, Пьер Безухов совершает ряд легкомысленных поступков и попадает в плен к французам. Месяцы, проведённые в неволе, полностью изменяют мировоззрение графа. Под влиянием простого мужика Платона Каратаева он понимает, что смысл жизни человека в удовлетворении простых потребностей. «Человек должен быть счастлив»,‒ считает вернувшийся из плена Пьер.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Разобравшись в себе, Пьер Безухов стал лучше понимать окружающих. Он безошибочно выбирает правильный путь, обретает настоящую любовь и семью.</w:t>
      </w:r>
    </w:p>
    <w:p w:rsidR="00CC2B3C" w:rsidRPr="006D6846" w:rsidRDefault="00CC2B3C" w:rsidP="00CC2B3C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2B3C" w:rsidRPr="006D6846" w:rsidRDefault="00CC2B3C" w:rsidP="00CC2B3C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8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Духовная эволюция Наташи Ростовой </w:t>
      </w:r>
    </w:p>
    <w:p w:rsidR="00CC2B3C" w:rsidRPr="006D6846" w:rsidRDefault="00CC2B3C" w:rsidP="00CC2B3C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    В своем романе «Война и мир» Л.Н. Толстой рассказывает читателю о разных людях, живших в эпоху Отечественной войны 1812 года. Действующих лиц в его произведении очень много, но одним из самых ярких образов является Наташа Ростова, которую в начале мы видим тринадцатилетней беззаботной девочкой, а в конце – любящей женой и матерью. На протяжении всего романа читатель следит за духовным становлением девушки. </w:t>
      </w:r>
    </w:p>
    <w:p w:rsidR="00CC2B3C" w:rsidRPr="006D6846" w:rsidRDefault="00CC2B3C" w:rsidP="00CC2B3C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«Поэтической, переполненной жизнью, прелестной девушкой» назвал Наташу Ростову князь Андрей. «Волшебницей» казалась она Денисову. «Она обворожительна», - говорил о ней Пьер. Читатель видит, как она взрослеет, стремится к счастью, выходит замуж, становится матерью. Наташе не свойственны раздумья о смысле бытия, как Андрею Болконскому или Пьеру Безухову, ей чужды идеалы самоотречения. Главную роль для нее играют чувства. </w:t>
      </w:r>
    </w:p>
    <w:p w:rsidR="00CC2B3C" w:rsidRPr="006D6846" w:rsidRDefault="00CC2B3C" w:rsidP="00CC2B3C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С открытой душой Наташа Ростова принимает жизнь в ее богатстве и красоте. Ей совершенно чуждо желание постоянно сравнивать свои поступки с действиями других людей, ее не волнует мнение окружающих. В качестве внутреннего «ограничителя» этот принцип для нее просто не существует. И происходит это отнюдь не потому, что Наташа намеренно отвергает какие-либо жизненные нормы, просто она обладает духовной свободой и непосредственностью, которые начали проявляться с раннего детства. </w:t>
      </w:r>
    </w:p>
    <w:p w:rsidR="00CC2B3C" w:rsidRPr="006D6846" w:rsidRDefault="00CC2B3C" w:rsidP="00CC2B3C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 xml:space="preserve">Наташа способна к сильному и глубокому чувству, к благородным порывам. В 1812 году, перед нашествием французов, она добивается того, чтобы родители вместо имущества вывезли из Москвы раненых. Ее душевная чистота покоряет людей. Только </w:t>
      </w:r>
      <w:r w:rsidRPr="006D6846">
        <w:lastRenderedPageBreak/>
        <w:t>материнское чутье графини говорило, «что чего-то слишком много в Наташе и что от этого она не будет счастлива». Тревожные предчувствия матери подтвердились. Любовь была единственным смыслом жизни Наташи, единственным ее интересом. Проявление любви к ней, с чьей бы стороны оно не исходило, – от Бориса, Денисова, Болконского, Пьера Безухова или Анатоля Курагина, - волновало ее и вызывало в ней ответный отклик. </w:t>
      </w:r>
    </w:p>
    <w:p w:rsidR="00CC2B3C" w:rsidRPr="006D6846" w:rsidRDefault="00CC2B3C" w:rsidP="00CC2B3C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В своем страстном стремлении к любви она душевно не выдерживает года разлуки с Андреем. Нетерпеливое чувство, переполняющее героиню, оскорбление, нанесенное старым князем Болконским, подталкивают ее к увлечению Анатолем Курагиным, к отказу князю Андрею. Наташа Ростова поверила в любовь Курагина, увлеклась им и написала княжне Марье, что не может быть женой ее брата. Ошибившись в Анатоле, она через страдание приходит к очищению, заявляя Андрею Болконскому: «Прежде я была дурная, а теперь я добра, я знаю…»</w:t>
      </w:r>
    </w:p>
    <w:p w:rsidR="00CC2B3C" w:rsidRPr="006D6846" w:rsidRDefault="00CC2B3C" w:rsidP="00CC2B3C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Встреча с Пьером Безуховым после возвращения его из плена, его внимание и любовь окончательно исцелили Наташу. Настоящую любовь она испытывает лишь к нему, к тому человеку, с которым находит полное взаимопонимание и женой которого становится, погружаясь в мир семейных и материнских забот. </w:t>
      </w:r>
    </w:p>
    <w:p w:rsidR="00CC2B3C" w:rsidRPr="006D6846" w:rsidRDefault="00CC2B3C" w:rsidP="00CC2B3C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Таким образом, на примере Наташи Ростовой Толстой показал, в чем же заключается предназначение женщины. Девушка проходит длинный путь становления, она пыталась найти счастье в балах, в пышном дворянском обществе и смазливом Анатоле Курагине, а обрела его рядом с рассудительным и спокойным Пьером Безуховым. Каждая женщина, несмотря на ум, социальное положение, «живость» и стремление утвердится в обществе, прежде всего предназначена для роли матери и жены, и это в очередной раз доказал Толстой на примере Наташи Ростовой.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Д.З. Подготовить сообщения 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индивидуальных сообщений обучающихся.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Осуждение дворянского общества в романе «Анна Каренина».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Духовный кризис Л. Н. Толстого 1880-х гг.: проблематика произведений «Исповедь» и «Так что же нам делать?».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Духовное перерождение Нехлюдова в романе «Воскресение».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Социально-нравственные проблемы повести «Хаджи-Мурат».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Последние дни жизни писателя в изображении Бунина (по книге «Освобождение Толстого»).</w:t>
      </w: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C2B3C" w:rsidRPr="006D6846" w:rsidRDefault="00CC2B3C" w:rsidP="00CC2B3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D68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7.05.2021г.</w:t>
      </w:r>
    </w:p>
    <w:p w:rsidR="00CC2B3C" w:rsidRPr="006D6846" w:rsidRDefault="00CC2B3C" w:rsidP="00CC2B3C">
      <w:pPr>
        <w:spacing w:after="0" w:line="240" w:lineRule="auto"/>
        <w:ind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6846">
        <w:rPr>
          <w:rFonts w:ascii="Times New Roman" w:hAnsi="Times New Roman" w:cs="Times New Roman"/>
          <w:b/>
          <w:sz w:val="24"/>
          <w:szCs w:val="24"/>
        </w:rPr>
        <w:t>Тема : Обзор творчества Л, Н, Толстого позднего периода. Романы Л. Н. Толстого «Анна Каренина» и «Воскресение»</w:t>
      </w:r>
    </w:p>
    <w:p w:rsidR="00CC2B3C" w:rsidRPr="006D6846" w:rsidRDefault="00CC2B3C" w:rsidP="00CC2B3C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Тип урока: урок-лекция</w:t>
      </w:r>
    </w:p>
    <w:p w:rsidR="00CC2B3C" w:rsidRPr="006D6846" w:rsidRDefault="00CC2B3C" w:rsidP="00CC2B3C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Основные положения лекции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1. После романа «Война и мир» Толстой идет дорогой тревожных раздумий и поиска ответов на тревожащие его вопросы, где самым главным остается вопрос «Что делать?». Он пробует ответить на него следующим образом: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нужно изменить мир изначально, с детского возраста, занимаясь педагогической деятельностью;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нужно понять эпоху, в которой «все переворотилось и только укладывается».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Мечтая изменить человека с детства, Толстой начинает заниматься педагогической деятельностью. В январе 1872 г. он запишет: «Пишу я эти последние годы азбуку и теперь печатаю. Рассказать, что такое для меня этот труд многих лет — азбука, очень трудно... Гордые мечты мои об этой азбуке вот какие: по этой азбуке будут учиться два поколения русских всех детей, от царских до мужицких, и первые впечатления поэтические получат из нее, что, написав эту азбуку, мне можно будет спокойно умереть». «Азбука»; «Первая, вторая, третья, четвертая русские книги для чтения», созданные для начального обучения детей; открытая Толстым в Ясной Поляне школа — вот плоды педагогической деятельности писателя.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2. Пытаясь осмыслить современную ему эпоху, в 1873 г. он начинает работать над романом о 1870-х гг. «Анна Каренина». О чем этот роман? О смысле жизни, о судьбах дворянства и народа, о семье и браке, о жизни, о смерти, о любви.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романе дан широкий показ русского общества: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высшая знать (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Щербацкие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, Облонские, Вронские, Тверские);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— чиновники высшего класса (Каренин,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Стремов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— крупные капиталисты (Мальтус, Рябинин,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Бомаринов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представители интеллигенции (доктор, художник, адвокат);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крестьяне, слуги.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центре произведения — образ Анны Карениной, давший название роману. Развитие сюжета — в столкновении Анны с окружающим миром.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7"/>
        <w:gridCol w:w="4968"/>
      </w:tblGrid>
      <w:tr w:rsidR="00CC2B3C" w:rsidRPr="006D6846" w:rsidTr="00FC62C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CC2B3C" w:rsidRPr="006D6846" w:rsidTr="00FC62C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Прекрасная женщина, с тонкой душой, не принимающая пустой светской жизни. Главное для Анны — искренность, настоящая любовь. Встреча с Вронским — пробуждение. Она жертвует всем: мужем, сыном, блестящим положением в обществе. Охлаждение Вронского — смерть для Анны. «Я хочу любви, а ее нет. Стало быть, все кончено... Отчего не потушить свечу, когда смотреть больше не на что»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Общество, окружающее Анну, не понимает и не оправдывает ее любви, открытой всем. В лживом обществе можно поступать как хочется, но тайно, скрытно. Внешнее приличие прикрывает внутреннюю безнравственность. Каренин, муж Анны, — один из «столпов» высшего дворянства</w:t>
            </w:r>
          </w:p>
        </w:tc>
      </w:tr>
    </w:tbl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Нельзя отнести к этому холодному светскому обществу Алексея Вронского. «Страшно богат, красив, большие связи, флигель-адъютант и вместе с тем — очень милый, добрый малый. Но более чем просто добрый малый... он и образован, и очень умен», — говорит Стива Облонский. Любовь к Анне изменяет Вронского, он понимает, что жил не так, ищет 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цель и смысл жизни. Его жизнь — это трагедия человека, не нашедшего цели в жизни. Тяжело переживая смерть Анны, Вронский едет на войну в Сербию, ищет смерти.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Противостоит этому миру и Константин Левин, проповедующий патриархальный уклад жизни, отрицающий городскую культуру и цивилизацию, столичную жизнь с ее ложью, суетой и развратом. Цель Левина — жизнь в деревне, сближение с крестьянами. В этом он находит удовлетворение, хотя остается барином. Этот образ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автобиографичен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, в нем много от самого Толстого. 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Автор осуждает Анну за то, что она разрушила семью. В образе Левина звучит призыв к дворянству изменить свою жизнь. Толстой отрицает образ жизни дворянского общества, погрязшего в пороках.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3. Толстой приходит к мысли, что, поняв современную эпоху и общество, нужно уйти от него, если невозможно что-то изменить. У писателя зреет предчувствие назревающей катастрофы. В 1881 г. он пишет: «Революция экономическая не то что может быть, а не может не быть. Удивительно, что ее нет». Духовный кризис 1880-х гг. приводит писателя к разрыву со своим классом, с дворянством, начинается длительная и сложная полоса исканий. 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В результате тяжелых раздумий писатель приходит к отрицанию государства, Церкви, собственности, даже своего творчества, потому что главное, по Толстому, — нравственное перерождение. «Со мной случилось то, что жизнь нашего круга — богатых, ученых — не только опротивела мне, но и потеряла всякий смысл. Все наши действия, рассуждения, науки, искусства — все это предстало мне в новом значении. Я понял, что все это — одно баловство, что искать смысла в этом нельзя» («Исповедь», 1879—1881).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«Только кажется, что человечество занято торговлей, договорами, войнами, искусством; одно дело для него важно и одно только дело оно делает: оно уясняет себе нравственные законы, которыми оно живет. Но это уяснение нравственного закона есть не только главное, но единственное дело всего человечества» («Так что же нам делать?»).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Отказ от творчества вызывает тревожные отклики других писателей. И. С. Тургенев пишет Толстому: «Друг мой, вернитесь к литературной деятельности!.. Друг мой, великий писатель русской земли, внемлите моей просьбе!»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4. По мнению Толстого, если невозможно жить вне общества, то нужно хотя бы показать его несовершенство.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В 1891 г. писатель «стал думать о том, как бы хорошо написать роман, освещая его теперешним взглядом на вещи». Таким романом стало «Воскресение». 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Роман «Воскресение» — это протест Толстого против существующего мира: здесь мрачные казематы, тюрьмы, пересылочные пункты, разоренные деревни, равнодушный суд, карьеристы судьи, Церковь, освящающая насилие. В романе показаны политические ссыльные, но автор явно не на стороне революционеров. Важный нравственный смысл заключен и в самом названии романа.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2660"/>
        <w:gridCol w:w="4095"/>
      </w:tblGrid>
      <w:tr w:rsidR="00CC2B3C" w:rsidRPr="006D6846" w:rsidTr="00FC62C9"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Смысл заглавия романа «Воскресение»</w:t>
            </w:r>
          </w:p>
        </w:tc>
      </w:tr>
      <w:tr w:rsidR="00CC2B3C" w:rsidRPr="006D6846" w:rsidTr="00FC62C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Воскресение Катюши Масловой</w:t>
            </w: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 — падение и возрождение ее души, обретение смысла жизни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Воскресение падшего человека</w:t>
            </w: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 — победа духовного начала над чувственным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B3C" w:rsidRPr="006D6846" w:rsidRDefault="00CC2B3C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Воскресение Нехлюдова</w:t>
            </w: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 — путь дворянина к народу, проповедь нравственного совершенствования, непротивления злу насилием</w:t>
            </w:r>
          </w:p>
        </w:tc>
      </w:tr>
    </w:tbl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5. Толстой принимает решение: нужно уйти не от общества, а из общества. «И опять молюсь, кричу от боли, запутался, завяз, сам не могу, но ненавижу себя и свою жизнь», — напишет он в 1896 г.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В 1900-е гг. появляется ряд статей, заставивших правительство вздрогнуть. Толстой стал опасен. «Два царя у нас: Николай II и Лев Толстой. Кто из них сильнее? Николай II ничего не может сделать с Толстым, не может поколебать его трон, тогда как Толстой, 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несомненно, колеблет трон Николая и его династии», — писал редактор «Нового времени» Суворин. Священный Синод отлучает Толстого от Церкви.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Но не это гнетет Толстого. Трагедия в нем самом, в его разочаровании в человеке. 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28 октября 1910 г. темной, сырой осенней ночью 82-летний писатель в сопровождении врача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Маковицкого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тайно и навсегда покинул Ясную Поляну. По пути он заболел и на станции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Астапово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вынужден был остановиться. 7 ноября Л. Толстого не стало. Есть в яснополянском парке, на краю оврага, одинокая могила. На ней нет ни креста, ни памятника, только невысокий холм, покрытый дерном. Великий бунтарь нашел здесь успокоение. Лев Николаевич Толстой остался наедине с природой, которую так любил.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урока.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В конце жизни великий писатель, мыслитель и философ 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Л. Н. Толстой приходит к мысли о порочности общества, к которому он сам принадлежал. И он находит в себе силы возвыситься до отрицания современного ему мира, считая, что выход из создавшейся ситуации в нравственном самосовершенствовании человека.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Д.З. Подготовиться к сочинению по творчеству Л.Н.Толстого.</w:t>
      </w: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B3C" w:rsidRPr="006D6846" w:rsidRDefault="00CC2B3C" w:rsidP="00CC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B3C" w:rsidRPr="006D6846" w:rsidRDefault="00CC2B3C" w:rsidP="00CC2B3C">
      <w:pPr>
        <w:pStyle w:val="1"/>
        <w:spacing w:before="0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CC2B3C" w:rsidRPr="006D6846" w:rsidSect="00C85C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6D" w:rsidRDefault="00C0616D" w:rsidP="00C0616D">
      <w:pPr>
        <w:spacing w:after="0" w:line="240" w:lineRule="auto"/>
      </w:pPr>
      <w:r>
        <w:separator/>
      </w:r>
    </w:p>
  </w:endnote>
  <w:endnote w:type="continuationSeparator" w:id="0">
    <w:p w:rsidR="00C0616D" w:rsidRDefault="00C0616D" w:rsidP="00C0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39"/>
      <w:docPartObj>
        <w:docPartGallery w:val="Page Numbers (Bottom of Page)"/>
        <w:docPartUnique/>
      </w:docPartObj>
    </w:sdtPr>
    <w:sdtContent>
      <w:p w:rsidR="00935301" w:rsidRDefault="00C0616D">
        <w:pPr>
          <w:pStyle w:val="a4"/>
          <w:jc w:val="center"/>
        </w:pPr>
        <w:r>
          <w:fldChar w:fldCharType="begin"/>
        </w:r>
        <w:r w:rsidR="00CC2B3C">
          <w:instrText xml:space="preserve"> PAGE   \* MERGEFORMAT </w:instrText>
        </w:r>
        <w:r>
          <w:fldChar w:fldCharType="separate"/>
        </w:r>
        <w:r w:rsidR="007B593F">
          <w:rPr>
            <w:noProof/>
          </w:rPr>
          <w:t>1</w:t>
        </w:r>
        <w:r>
          <w:fldChar w:fldCharType="end"/>
        </w:r>
      </w:p>
    </w:sdtContent>
  </w:sdt>
  <w:p w:rsidR="00935301" w:rsidRDefault="007B59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6D" w:rsidRDefault="00C0616D" w:rsidP="00C0616D">
      <w:pPr>
        <w:spacing w:after="0" w:line="240" w:lineRule="auto"/>
      </w:pPr>
      <w:r>
        <w:separator/>
      </w:r>
    </w:p>
  </w:footnote>
  <w:footnote w:type="continuationSeparator" w:id="0">
    <w:p w:rsidR="00C0616D" w:rsidRDefault="00C0616D" w:rsidP="00C0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8E3"/>
    <w:multiLevelType w:val="multilevel"/>
    <w:tmpl w:val="29F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04230"/>
    <w:multiLevelType w:val="multilevel"/>
    <w:tmpl w:val="E56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86513"/>
    <w:multiLevelType w:val="multilevel"/>
    <w:tmpl w:val="08A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B3C"/>
    <w:rsid w:val="007B593F"/>
    <w:rsid w:val="00C0616D"/>
    <w:rsid w:val="00CC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6D"/>
  </w:style>
  <w:style w:type="paragraph" w:styleId="1">
    <w:name w:val="heading 1"/>
    <w:basedOn w:val="a"/>
    <w:next w:val="a"/>
    <w:link w:val="10"/>
    <w:uiPriority w:val="9"/>
    <w:qFormat/>
    <w:rsid w:val="00CC2B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CC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C2B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C2B3C"/>
    <w:rPr>
      <w:rFonts w:eastAsiaTheme="minorHAnsi"/>
      <w:lang w:eastAsia="en-US"/>
    </w:rPr>
  </w:style>
  <w:style w:type="character" w:customStyle="1" w:styleId="title-number">
    <w:name w:val="title-number"/>
    <w:basedOn w:val="a0"/>
    <w:rsid w:val="00CC2B3C"/>
  </w:style>
  <w:style w:type="character" w:customStyle="1" w:styleId="apple-converted-space">
    <w:name w:val="apple-converted-space"/>
    <w:basedOn w:val="a0"/>
    <w:rsid w:val="00CC2B3C"/>
  </w:style>
  <w:style w:type="character" w:customStyle="1" w:styleId="gxst-color-emph">
    <w:name w:val="gxst-color-emph"/>
    <w:basedOn w:val="a0"/>
    <w:rsid w:val="00CC2B3C"/>
  </w:style>
  <w:style w:type="character" w:styleId="a6">
    <w:name w:val="Strong"/>
    <w:basedOn w:val="a0"/>
    <w:uiPriority w:val="99"/>
    <w:qFormat/>
    <w:rsid w:val="00CC2B3C"/>
    <w:rPr>
      <w:b/>
      <w:bCs/>
    </w:rPr>
  </w:style>
  <w:style w:type="character" w:customStyle="1" w:styleId="gxst-underline-text-solid">
    <w:name w:val="gxst-underline-text-solid"/>
    <w:basedOn w:val="a0"/>
    <w:rsid w:val="00CC2B3C"/>
  </w:style>
  <w:style w:type="character" w:customStyle="1" w:styleId="gxst-underline-text-double">
    <w:name w:val="gxst-underline-text-double"/>
    <w:basedOn w:val="a0"/>
    <w:rsid w:val="00CC2B3C"/>
  </w:style>
  <w:style w:type="character" w:customStyle="1" w:styleId="mn">
    <w:name w:val="mn"/>
    <w:basedOn w:val="a0"/>
    <w:rsid w:val="00CC2B3C"/>
  </w:style>
  <w:style w:type="character" w:customStyle="1" w:styleId="gxst-emph">
    <w:name w:val="gxst-emph"/>
    <w:basedOn w:val="a0"/>
    <w:rsid w:val="00CC2B3C"/>
  </w:style>
  <w:style w:type="character" w:customStyle="1" w:styleId="mo">
    <w:name w:val="mo"/>
    <w:basedOn w:val="a0"/>
    <w:rsid w:val="00CC2B3C"/>
  </w:style>
  <w:style w:type="character" w:styleId="a7">
    <w:name w:val="Emphasis"/>
    <w:basedOn w:val="a0"/>
    <w:uiPriority w:val="20"/>
    <w:qFormat/>
    <w:rsid w:val="00CC2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2463</Words>
  <Characters>14045</Characters>
  <Application>Microsoft Office Word</Application>
  <DocSecurity>0</DocSecurity>
  <Lines>117</Lines>
  <Paragraphs>32</Paragraphs>
  <ScaleCrop>false</ScaleCrop>
  <Company>Microsoft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2021-05-02T16:28:00Z</dcterms:created>
  <dcterms:modified xsi:type="dcterms:W3CDTF">2021-05-02T16:28:00Z</dcterms:modified>
</cp:coreProperties>
</file>