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CC" w:rsidRDefault="00316BCC" w:rsidP="0031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дисциплин: Халилова Ф.С.                                                                 </w:t>
      </w:r>
    </w:p>
    <w:p w:rsidR="00316BCC" w:rsidRDefault="00316BCC" w:rsidP="0031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№24. Дизайн (по отраслям).                                              </w:t>
      </w:r>
    </w:p>
    <w:p w:rsidR="00316BCC" w:rsidRDefault="00316BCC" w:rsidP="00316B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Дисциплина:  Основы проектирования в дизайне среды.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16BCC" w:rsidRPr="00316BCC" w:rsidRDefault="00316BCC" w:rsidP="00316BC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316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5.2. Исправление и преобразование схемы визуальной </w:t>
      </w:r>
      <w:r w:rsidRPr="00316BCC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организации средового объекта</w:t>
      </w:r>
    </w:p>
    <w:p w:rsidR="00316BCC" w:rsidRPr="00316BCC" w:rsidRDefault="00316BCC" w:rsidP="00316BCC">
      <w:pPr>
        <w:pStyle w:val="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 w:val="0"/>
        </w:rPr>
        <w:t>Дата урока: 06</w:t>
      </w:r>
      <w:r w:rsidRPr="00316BCC">
        <w:rPr>
          <w:rFonts w:ascii="Times New Roman" w:hAnsi="Times New Roman" w:cs="Times New Roman"/>
          <w:b w:val="0"/>
          <w:i w:val="0"/>
        </w:rPr>
        <w:t>.05.,  0</w:t>
      </w:r>
      <w:r>
        <w:rPr>
          <w:rFonts w:ascii="Times New Roman" w:hAnsi="Times New Roman" w:cs="Times New Roman"/>
          <w:b w:val="0"/>
          <w:i w:val="0"/>
        </w:rPr>
        <w:t>7</w:t>
      </w:r>
      <w:r w:rsidRPr="00316BCC">
        <w:rPr>
          <w:rFonts w:ascii="Times New Roman" w:hAnsi="Times New Roman" w:cs="Times New Roman"/>
          <w:b w:val="0"/>
          <w:i w:val="0"/>
        </w:rPr>
        <w:t>.05.21г</w:t>
      </w:r>
      <w:r w:rsidRPr="00316BCC">
        <w:rPr>
          <w:rFonts w:ascii="Times New Roman" w:hAnsi="Times New Roman" w:cs="Times New Roman"/>
          <w:b w:val="0"/>
        </w:rPr>
        <w:t>.</w:t>
      </w:r>
    </w:p>
    <w:p w:rsidR="00316BCC" w:rsidRDefault="00316BCC" w:rsidP="0031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16BCC" w:rsidRPr="00316BCC" w:rsidRDefault="00316BCC" w:rsidP="0031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Pr="00316B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16BCC">
        <w:rPr>
          <w:rFonts w:ascii="Times New Roman" w:hAnsi="Times New Roman" w:cs="Times New Roman"/>
          <w:bCs/>
          <w:sz w:val="28"/>
          <w:szCs w:val="28"/>
        </w:rPr>
        <w:t xml:space="preserve">Выполнение эскиза композиции. </w:t>
      </w:r>
    </w:p>
    <w:p w:rsidR="00316BCC" w:rsidRPr="00316BCC" w:rsidRDefault="00316BCC" w:rsidP="0031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16BCC">
        <w:rPr>
          <w:rFonts w:ascii="Times New Roman" w:hAnsi="Times New Roman" w:cs="Times New Roman"/>
          <w:bCs/>
          <w:sz w:val="28"/>
          <w:szCs w:val="28"/>
        </w:rPr>
        <w:t>одбор и заготовка материалов.</w:t>
      </w:r>
    </w:p>
    <w:p w:rsidR="00316BCC" w:rsidRDefault="00316BCC" w:rsidP="00316B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BCC" w:rsidRP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Исправление и преобразование схемы визуальной </w:t>
      </w:r>
      <w:r w:rsidRPr="00316BCC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организации средового объекта</w:t>
      </w:r>
    </w:p>
    <w:p w:rsidR="00316BCC" w:rsidRP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Варианты проектных деформаций средовой системы в </w:t>
      </w:r>
      <w:r w:rsidRPr="00316B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процессе проектирования. Масштабная координация. </w:t>
      </w:r>
      <w:r w:rsidRPr="00316B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Кардинальные изменения композиционной структуры. </w:t>
      </w:r>
      <w:r w:rsidRPr="00316BCC">
        <w:rPr>
          <w:rFonts w:ascii="Times New Roman" w:hAnsi="Times New Roman" w:cs="Times New Roman"/>
          <w:color w:val="000000"/>
          <w:spacing w:val="7"/>
          <w:sz w:val="28"/>
          <w:szCs w:val="28"/>
        </w:rPr>
        <w:t>Взаимосвязь средств корректировки средового решения</w:t>
      </w:r>
    </w:p>
    <w:p w:rsidR="00316BCC" w:rsidRPr="00316BCC" w:rsidRDefault="00316BCC" w:rsidP="00316BCC">
      <w:pPr>
        <w:shd w:val="clear" w:color="auto" w:fill="FFFFFF"/>
        <w:ind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предыдущего материала видно, что алгоритм средового проекти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рования складывается из взаимодействия композиционных и </w:t>
      </w:r>
      <w:proofErr w:type="spellStart"/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гармонизационных</w:t>
      </w:r>
      <w:proofErr w:type="spellEnd"/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проработок, представляющих две стороны единого процесса ди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зайнерского творчества.</w:t>
      </w:r>
    </w:p>
    <w:p w:rsidR="00316BCC" w:rsidRPr="00316BCC" w:rsidRDefault="00316BCC" w:rsidP="00316BCC">
      <w:pPr>
        <w:shd w:val="clear" w:color="auto" w:fill="FFFFFF"/>
        <w:ind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Первая фаза этой работы призвана </w:t>
      </w:r>
      <w:r w:rsidRPr="00316BC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преобразить условия проектной </w:t>
      </w:r>
      <w:r w:rsidRPr="00316BC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задачи в принципы ее решения, создать из описания потребности модель </w:t>
      </w:r>
      <w:r w:rsidRPr="00316BCC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материально-пространственного объекта, ее удовлетворяющего. </w:t>
      </w:r>
      <w:r w:rsidRPr="00316B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Причем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ее визуальные параметры обретают статус признаков произведения искус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ства. И первый из них — </w:t>
      </w:r>
      <w:r w:rsidRPr="0031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композиционная структура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— становится ос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новным приоритетом этапа.</w:t>
      </w:r>
    </w:p>
    <w:p w:rsidR="00316BCC" w:rsidRP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Вторая фаза посвящена </w:t>
      </w:r>
      <w:r w:rsidRPr="00316BC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детальной прорисовке композиционных </w:t>
      </w:r>
      <w:r w:rsidRPr="00316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предложений, в ходе которой автор неизбежно корректирует часть визуальных параметров.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316BCC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 ту, что мешает восприятию компози</w:t>
      </w:r>
      <w:r w:rsidRPr="00316B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ции. Т.е. на этой стадии стержнем процесса становятся </w:t>
      </w:r>
      <w:r w:rsidRPr="00316BC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гармонизирую</w:t>
      </w:r>
      <w:r w:rsidRPr="00316BC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316BC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щие мероприятия. </w:t>
      </w:r>
      <w:r w:rsidRPr="00316B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хотя в обоих случаях </w:t>
      </w:r>
      <w:r w:rsidRPr="00316BC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технологические принципы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проектных действий одинаковы — речь идет о сознательной обработке формы слагаемых средового комплекса — нацеленность этих действий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различна.</w:t>
      </w:r>
    </w:p>
    <w:p w:rsidR="00316BCC" w:rsidRP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Обе задачи — композиция и гармонизация — реализуются двумя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подходами к визуально-процессуальным формам:</w:t>
      </w:r>
    </w:p>
    <w:p w:rsidR="00316BCC" w:rsidRPr="00316BCC" w:rsidRDefault="00316BCC" w:rsidP="00316BCC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BC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частичное исправление в принципе устраивающих автора решений, </w:t>
      </w:r>
      <w:proofErr w:type="spellStart"/>
      <w:r w:rsidRPr="00316BCC">
        <w:rPr>
          <w:rFonts w:ascii="Times New Roman" w:hAnsi="Times New Roman" w:cs="Times New Roman"/>
          <w:color w:val="000000"/>
          <w:sz w:val="28"/>
          <w:szCs w:val="28"/>
        </w:rPr>
        <w:t>додумывание</w:t>
      </w:r>
      <w:proofErr w:type="spellEnd"/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 и доделывание принятой к исполнению композицион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схемы;</w:t>
      </w:r>
    </w:p>
    <w:p w:rsidR="00316BCC" w:rsidRPr="00316BCC" w:rsidRDefault="00316BCC" w:rsidP="00316BCC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кардинальное преобразование сложившегося в натуре или в проек</w:t>
      </w:r>
      <w:r w:rsidRPr="00316BCC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те предметно-пространственного строя,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придание ему новых ви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зуальных, а значит, и эмоциональных качеств и состояний.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B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Первый путь уточняет выбранную </w:t>
      </w:r>
      <w:proofErr w:type="spellStart"/>
      <w:r w:rsidRPr="00316BC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компановочно-композиционную</w:t>
      </w:r>
      <w:proofErr w:type="spellEnd"/>
      <w:r w:rsidRPr="00316B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идею</w:t>
      </w:r>
      <w:proofErr w:type="gramStart"/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 второй означает ее весьма существенную подмену. </w:t>
      </w:r>
      <w:proofErr w:type="gramStart"/>
      <w:r w:rsidRPr="00316BCC">
        <w:rPr>
          <w:rFonts w:ascii="Times New Roman" w:hAnsi="Times New Roman" w:cs="Times New Roman"/>
          <w:color w:val="000000"/>
          <w:sz w:val="28"/>
          <w:szCs w:val="28"/>
        </w:rPr>
        <w:t>Понятно, что из-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многоуровневое строения среды автор, работая над одним и тем же объектом, может на разных уровнях и в разных сферах его формирования 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использовать оба подхода, что делает дизайн среды весьма свободным ви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 творчества, т.к. гармоничность его продукции в равной степени дости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гается и за счет работы с пространственной основой среды, и при проекти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ровании ее предметного слоя.</w:t>
      </w:r>
      <w:proofErr w:type="gramEnd"/>
    </w:p>
    <w:p w:rsidR="00316BCC" w:rsidRPr="00316BCC" w:rsidRDefault="00316BCC" w:rsidP="00316BCC">
      <w:pPr>
        <w:shd w:val="clear" w:color="auto" w:fill="FFFFFF"/>
        <w:ind w:right="5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Правда, технологии согласования этих визуально-содержательных уровней чрезвычайно самобытны, ибо различны геометрические основы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формообразования в архитектурном и предметном дизайне, а синтез их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визуальных черт идет не по линии «консенсуса» в орнаментике, </w:t>
      </w:r>
      <w:proofErr w:type="gramStart"/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фактурах</w:t>
      </w:r>
      <w:proofErr w:type="gramEnd"/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пропорциях, а по совсем другим законам. Например, можно использо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вать в построении ансамбля только часть из 5 принципов гармонизации, 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больше полагаясь на фундаментальные свойства композиции: безусловное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главенство визуальных форм и функционального содержания в доминант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ном элементе, активное выявление композиционных осей, поиск соответ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ствия в масштабных уровнях и т.п.</w:t>
      </w:r>
    </w:p>
    <w:p w:rsidR="00316BCC" w:rsidRPr="00316BCC" w:rsidRDefault="00316BCC" w:rsidP="00316BCC">
      <w:pPr>
        <w:shd w:val="clear" w:color="auto" w:fill="FFFFFF"/>
        <w:ind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Только в этом случае можно свести несводимые в обычных условиях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формы средового комплекса к одному «ансамблевому» знаменателю. При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чем «читаемость» конечного решения во многом будет зависеть от того, как художник разложит композиционную структуру на зрительные комби</w:t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нации. Например, если контрастные по стилю дизайнерские компоненты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будут сравниваться в предметных цепочках и группах, а объемно-простран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ственные построения (и дизайнерские в том числе) будут рассматриваться в пределах «архитектурных» взаимодействий.</w:t>
      </w:r>
    </w:p>
    <w:p w:rsidR="00316BCC" w:rsidRPr="00316BCC" w:rsidRDefault="00316BCC" w:rsidP="00316BCC">
      <w:pPr>
        <w:shd w:val="clear" w:color="auto" w:fill="FFFFFF"/>
        <w:ind w:right="3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Это общее положение сильно осложняется неоднородностью функ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ционально-образной природы предметного наполнения и систем оборудо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вания, что резко дифференцирует их эстетические возможности.</w:t>
      </w:r>
    </w:p>
    <w:p w:rsidR="00316BCC" w:rsidRPr="00316BCC" w:rsidRDefault="00316BCC" w:rsidP="00316BCC">
      <w:pPr>
        <w:shd w:val="clear" w:color="auto" w:fill="FFFFFF"/>
        <w:ind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Наиболее мощным средством формирования и исправления компо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зиции средового объекта является его </w:t>
      </w:r>
      <w:r w:rsidRPr="00316BC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технологическое оборудование, 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ализующее базовый функциональный процесс. Оно формирует не только 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объемно-пространственные комбинации наполнения, нередко заслоняющие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визуальный строй архитектурной основы, но и привносит в образ среды эмоциональный климат, характерный для данного процесса. При этом об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лик такого оборудования часто содержит весь арсенал художественных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средств формирования средовых ощущений — от светопластических и раз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мерных характеристик до кинетических и аудио свойств.</w:t>
      </w:r>
    </w:p>
    <w:p w:rsidR="00316BCC" w:rsidRPr="00316BCC" w:rsidRDefault="00316BCC" w:rsidP="00316BCC">
      <w:pPr>
        <w:shd w:val="clear" w:color="auto" w:fill="FFFFFF"/>
        <w:ind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Скромнее потенциал элементов наполнения, носящих общее назва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316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визуальные коммуникации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— они </w:t>
      </w:r>
      <w:proofErr w:type="gramStart"/>
      <w:r w:rsidRPr="00316BCC">
        <w:rPr>
          <w:rFonts w:ascii="Times New Roman" w:hAnsi="Times New Roman" w:cs="Times New Roman"/>
          <w:color w:val="000000"/>
          <w:sz w:val="28"/>
          <w:szCs w:val="28"/>
        </w:rPr>
        <w:t>формируют</w:t>
      </w:r>
      <w:proofErr w:type="gramEnd"/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информа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ционные показатели (направление движения, его скорость, места узлов пересечения и перераспределения потоков и пр.). Но внешний вид этой </w:t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группы сре</w:t>
      </w:r>
      <w:proofErr w:type="gramStart"/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дств ст</w:t>
      </w:r>
      <w:proofErr w:type="gramEnd"/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оль активен, что часто они «перевешивают» в облике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среды роль других ее компонентов.</w:t>
      </w:r>
    </w:p>
    <w:p w:rsidR="00316BCC" w:rsidRPr="00316BCC" w:rsidRDefault="00316BCC" w:rsidP="00316BCC">
      <w:pPr>
        <w:shd w:val="clear" w:color="auto" w:fill="FFFFFF"/>
        <w:ind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По-своему участвуют в преобразовании </w:t>
      </w:r>
      <w:r w:rsidRPr="00316BC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среды </w:t>
      </w:r>
      <w:r w:rsidRPr="00316BC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отделочные мате</w:t>
      </w:r>
      <w:r w:rsidRPr="00316BC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риалы. </w:t>
      </w:r>
      <w:proofErr w:type="gramStart"/>
      <w:r w:rsidRPr="00316BCC">
        <w:rPr>
          <w:rFonts w:ascii="Times New Roman" w:hAnsi="Times New Roman" w:cs="Times New Roman"/>
          <w:color w:val="000000"/>
          <w:sz w:val="28"/>
          <w:szCs w:val="28"/>
        </w:rPr>
        <w:t>И здесь чисто декоративные возможности — чередования цвета, прорисовка членений, усиление яркости — дополняются «функциональны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ми»: появляется «мягкость» контакта с ковровыми, текстильными фактура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ми, «отталкивающий» эффект зеркальных, полированных поверхностей, </w:t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возникают неожиданные прочтения одного и того же материала при раз</w:t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ных возможностях его восприятия.</w:t>
      </w:r>
      <w:proofErr w:type="gramEnd"/>
    </w:p>
    <w:p w:rsidR="00316BCC" w:rsidRPr="00316BCC" w:rsidRDefault="00316BCC" w:rsidP="00316BCC">
      <w:pPr>
        <w:shd w:val="clear" w:color="auto" w:fill="FFFFFF"/>
        <w:ind w:right="14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Совершенно исключительна</w:t>
      </w:r>
      <w:proofErr w:type="gramEnd"/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среде роль </w:t>
      </w:r>
      <w:r w:rsidRPr="00316BC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декоративной составляю</w:t>
      </w:r>
      <w:r w:rsidRPr="00316BC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316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щей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— украшений, предметов </w:t>
      </w:r>
      <w:proofErr w:type="spellStart"/>
      <w:r w:rsidRPr="00316BCC">
        <w:rPr>
          <w:rFonts w:ascii="Times New Roman" w:hAnsi="Times New Roman" w:cs="Times New Roman"/>
          <w:color w:val="000000"/>
          <w:sz w:val="28"/>
          <w:szCs w:val="28"/>
        </w:rPr>
        <w:t>арт-дизайна</w:t>
      </w:r>
      <w:proofErr w:type="spellEnd"/>
      <w:r w:rsidRPr="00316BCC">
        <w:rPr>
          <w:rFonts w:ascii="Times New Roman" w:hAnsi="Times New Roman" w:cs="Times New Roman"/>
          <w:color w:val="000000"/>
          <w:sz w:val="28"/>
          <w:szCs w:val="28"/>
        </w:rPr>
        <w:t>, облика функционально необ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ходимых мебели, штор, посуды, орнаментов на ограждающих поверхностях.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Часто именно ее воплощение составляет генеральную линию формирова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средовой ситуации, причем относительно независимую от функцио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нального назначения носителей декоративного начала.</w:t>
      </w:r>
    </w:p>
    <w:p w:rsidR="00316BCC" w:rsidRPr="00316BCC" w:rsidRDefault="00316BCC" w:rsidP="00316BCC">
      <w:pPr>
        <w:shd w:val="clear" w:color="auto" w:fill="FFFFFF"/>
        <w:ind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z w:val="28"/>
          <w:szCs w:val="28"/>
        </w:rPr>
        <w:t>И все это — не считая возможной корректировки собственно функ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циональных процессов, которая может создавать совершенно новые усло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вия восприятия зрительных образов, работавших раньше в других эмоцио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нально-функциональных обстоятельствах.</w:t>
      </w:r>
    </w:p>
    <w:p w:rsidR="00316BCC" w:rsidRPr="00316BCC" w:rsidRDefault="00316BCC" w:rsidP="00316BCC">
      <w:pPr>
        <w:shd w:val="clear" w:color="auto" w:fill="FFFFFF"/>
        <w:ind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Наиболее ярким примером «корректировочных» мер гармонизации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среды является ее </w:t>
      </w:r>
      <w:r w:rsidRPr="0031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масштабная координация,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иначе говоря — уточнение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масштабности средового комплекса.</w:t>
      </w:r>
    </w:p>
    <w:p w:rsidR="00316BCC" w:rsidRP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Напомним, что чувство масштабности базируется на точности вос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приятия масштаба (размера) деталей и фрагментов среды, подводящего</w:t>
      </w:r>
    </w:p>
    <w:p w:rsidR="00316BCC" w:rsidRP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зрителя к представлению о значимости объекта в целом. При </w:t>
      </w:r>
      <w:proofErr w:type="gramStart"/>
      <w:r w:rsidRPr="00316BCC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больше в композиции разного рода деталей, тем она кажется </w:t>
      </w:r>
      <w:proofErr w:type="spellStart"/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измельчен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нее</w:t>
      </w:r>
      <w:proofErr w:type="spellEnd"/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, дробнее. Большое количество слагаемых иллюзорно увеличивает раз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мер целого, а отсутствие членений или деталей делает размер целого неиз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вестным, неопределимым.</w:t>
      </w:r>
    </w:p>
    <w:p w:rsidR="00316BCC" w:rsidRP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Навязывая среде тот или иной масштаб, т.е. формируя чувство ее </w:t>
      </w:r>
      <w:r w:rsidRPr="00316B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масштабности, </w:t>
      </w:r>
      <w:proofErr w:type="gramStart"/>
      <w:r w:rsidRPr="00316BCC">
        <w:rPr>
          <w:rFonts w:ascii="Times New Roman" w:hAnsi="Times New Roman" w:cs="Times New Roman"/>
          <w:color w:val="000000"/>
          <w:spacing w:val="-5"/>
          <w:sz w:val="28"/>
          <w:szCs w:val="28"/>
        </w:rPr>
        <w:t>архитектор-дизайнер</w:t>
      </w:r>
      <w:proofErr w:type="gramEnd"/>
      <w:r w:rsidRPr="00316B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конечном счете работает «на эмоцию», 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превращая ее в конкретный зрительный образ. Инструментом влияния на 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восприятие масштабности является выборочное наложение нескольких клас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сов понимания размерности элементов среды, от «меньше человека» до «не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имеет прямых с ним связей». Например, сопоставление масштабов, прису</w:t>
      </w:r>
      <w:r w:rsidRPr="00316B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щих архитектурной основе, и тех, что отмечают габариты ее оборудования. В 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 случаях, когда проектировщик хочет подчеркнуть идеи величия, парадно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сти, он будет «выпячивать» сверхкрупные размерные характеристики, зату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шевывая, убирая мелкие членения. А если будут стоять цели смягчения, </w:t>
      </w:r>
      <w:proofErr w:type="spellStart"/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манизации</w:t>
      </w:r>
      <w:proofErr w:type="spellEnd"/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 — на первый план выйдут размерности, близкие человеку.</w:t>
      </w:r>
    </w:p>
    <w:p w:rsidR="00316BCC" w:rsidRPr="00316BCC" w:rsidRDefault="00316BCC" w:rsidP="00316BCC">
      <w:pPr>
        <w:shd w:val="clear" w:color="auto" w:fill="FFFFFF"/>
        <w:ind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этом к чисто размерным характеристикам дизайнерских компо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нентов добавляется их функциональный смысл, и они становятся не просто «указателями масштаба», но и знаками деловых и процессуальных связей, эмоциональными и даже идеологическими символами. Тем более что эле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менты оборудования могут выполнять и другие композиционные роли: кор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ректировать цветовую гамму, образовывать ритмические последовательно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сти, исправлять пропорции, т.е. отвечать всему спектру задач гармониза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 произведения средового искусства.</w:t>
      </w:r>
    </w:p>
    <w:p w:rsidR="00316BCC" w:rsidRPr="00316BCC" w:rsidRDefault="00316BCC" w:rsidP="00316BCC">
      <w:pPr>
        <w:shd w:val="clear" w:color="auto" w:fill="FFFFFF"/>
        <w:ind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Когда возможности корректировочных мероприятий для достиже</w:t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нужных автору эмоционально-художественных целей оказываются не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достаточны, в силу вступают приемы активного преобразования компози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ционной структуры средового комплекса. Часть их названа ниже.</w:t>
      </w:r>
    </w:p>
    <w:p w:rsidR="00316BCC" w:rsidRPr="00316BCC" w:rsidRDefault="00316BCC" w:rsidP="00316BCC">
      <w:pPr>
        <w:shd w:val="clear" w:color="auto" w:fill="FFFFFF"/>
        <w:tabs>
          <w:tab w:val="left" w:pos="811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Внесение новой доминанты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— решение, весьма распространен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ное в практике проектирования. В этом случае к сложившейся системе </w:t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элементов добавляется новый, превосходящий по силе и значимости все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существующие, «забивающий» их воздействие и потому перестраивающий </w:t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весь порядок композиционных соподчинений.</w:t>
      </w:r>
    </w:p>
    <w:p w:rsidR="00316BCC" w:rsidRPr="00316BCC" w:rsidRDefault="00316BCC" w:rsidP="00316BCC">
      <w:pPr>
        <w:shd w:val="clear" w:color="auto" w:fill="FFFFFF"/>
        <w:ind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Отмечают два варианта этого приема: а) «новое строительство» на условно свободном месте, без ломки сложившихся форм среды; б) «реконст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рукция», серьезная переделка одного из имеющихся в наличии композици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онных элементов. При этом композиция либо полностью изменяется, либо активно деформируется, приобретает иное художественное содержание.</w:t>
      </w:r>
    </w:p>
    <w:p w:rsidR="00316BCC" w:rsidRPr="00316BCC" w:rsidRDefault="00316BCC" w:rsidP="00316BCC">
      <w:pPr>
        <w:shd w:val="clear" w:color="auto" w:fill="FFFFFF"/>
        <w:tabs>
          <w:tab w:val="left" w:pos="811"/>
        </w:tabs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Объединение совокупности объектов или пространств с разными 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эмоционально-художественными характеристиками за счет </w:t>
      </w:r>
      <w:r w:rsidRPr="00316BC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системы одина</w:t>
      </w:r>
      <w:r w:rsidRPr="00316BC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  <w:t xml:space="preserve">ковых (или близких 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 w:rsidRPr="00316BC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облику) акцентных элементов, 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обобщающих «слу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чайный» исходный строй. В этом приеме «физический» объем вносимых из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менений, как правило, много меньше общей массы существующих объектов.</w:t>
      </w:r>
      <w:r w:rsidRPr="00316BCC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он, будучи однородным по впечатлению, принципиально перестраивает </w:t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композиционную структуру, подчиняя индивидуальные различия прежних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акцентов более крупному «порядку считывания» ансамбля в целом.</w:t>
      </w:r>
    </w:p>
    <w:p w:rsidR="00316BCC" w:rsidRPr="00316BCC" w:rsidRDefault="00316BCC" w:rsidP="00316BCC">
      <w:pPr>
        <w:shd w:val="clear" w:color="auto" w:fill="FFFFFF"/>
        <w:ind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Новые включения могут, тиражируя заметные черты существующих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компонентов комплекса, создавать общность новой системы с помощью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старой; могут, вводя активное чередование новых форм с разнообразием прежних, преобразовать беспорядочное скопление в единый ритм; могут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небольшими достройками «успокоить» высотные разночтения, создать у разных фасадов общий уровень насыщения деталями и членениями и т.п.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все эти предложения опираются на принцип максимального сохранения 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своеобразия сложившихся элементов комплекса, что делает данный прием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чрезвычайно действенным при реконструкции или при организации в сре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 специальных временных мероприятий.</w:t>
      </w:r>
    </w:p>
    <w:p w:rsidR="00316BCC" w:rsidRPr="00316BCC" w:rsidRDefault="00316BCC" w:rsidP="00316BCC">
      <w:pPr>
        <w:shd w:val="clear" w:color="auto" w:fill="FFFFFF"/>
        <w:ind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3. Развитие, </w:t>
      </w:r>
      <w:r w:rsidRPr="0031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обогащение сложившейся композиционной системы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дополнительными для исходной ситуации средствами выразительности. Этот прием также принадлежит к числу «реконструктивных», но здесь ис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пользуются разные способы усиления имеющейся художественной схе</w:t>
      </w:r>
      <w:r w:rsidRPr="00316BC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мы — внесение новых пластических элементов вместо старых, изменение цвета, использование ландшафтных включений и т.д. И в том числе —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деформация, искажение формы хорошо знакомых зрителю образных или </w:t>
      </w:r>
      <w:r w:rsidRPr="00316BCC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тектонических конструкций.</w:t>
      </w:r>
    </w:p>
    <w:p w:rsidR="00316BCC" w:rsidRPr="00316BCC" w:rsidRDefault="00316BCC" w:rsidP="00316BCC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«Неоправданному», волевому изменению могут подвергаться разные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исходной формы: пропорции, силуэт, соотношения материалов, </w:t>
      </w:r>
      <w:r w:rsidRPr="00316BCC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тектонические связи. Но в этом варианте часто преследуется цель не</w:t>
      </w:r>
    </w:p>
    <w:p w:rsidR="00316BCC" w:rsidRPr="00316BCC" w:rsidRDefault="00316BCC" w:rsidP="00316BCC">
      <w:pPr>
        <w:shd w:val="clear" w:color="auto" w:fill="FFFFFF"/>
        <w:ind w:right="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столько совершенствования прежней схемы, сколько ее переосмысления. </w:t>
      </w:r>
      <w:proofErr w:type="gramStart"/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Таким образом, сохраняя в новой системе или отдельные узнаваемые эле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менты старой, или принципиальную «формулу» их соединения в целое,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можно «расшатать» отношение зрителя к привычному, приучить к неорди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нарным художественным конструкциям.</w:t>
      </w:r>
      <w:proofErr w:type="gramEnd"/>
    </w:p>
    <w:p w:rsidR="00316BCC" w:rsidRPr="00316BCC" w:rsidRDefault="00316BCC" w:rsidP="00316BCC">
      <w:pPr>
        <w:shd w:val="clear" w:color="auto" w:fill="FFFFFF"/>
        <w:ind w:right="3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средовых объектах и системах все приемы преобразования компо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зиционных схем могут применяться к любым их составляющим — и архи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тектурным, и дизайнерским. Причем в ряде случаев дизайнерское начало 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создает для новой художественной схемы более весомые последствия, чем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вмешательство в архитектурные свойства.</w:t>
      </w:r>
    </w:p>
    <w:p w:rsidR="00316BCC" w:rsidRPr="00316BCC" w:rsidRDefault="00316BCC" w:rsidP="00316BCC">
      <w:pPr>
        <w:shd w:val="clear" w:color="auto" w:fill="FFFFFF"/>
        <w:ind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Именно дизайнерскими средствами достигается выразительность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интерьеров Ч. Макинтоша, где странноватые, почти карикатурные формы мебели и настенного декора образуют неповторимую атмосферу «тревож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ной комфортности» рубежа веков.</w:t>
      </w:r>
    </w:p>
    <w:p w:rsidR="00316BCC" w:rsidRPr="00316BCC" w:rsidRDefault="00316BCC" w:rsidP="00316BCC">
      <w:pPr>
        <w:shd w:val="clear" w:color="auto" w:fill="FFFFFF"/>
        <w:ind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Меры гармонизации являются мощнейшим инструментом выстраи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вания эмоционально-содержательной конструкции средового ансамбля. </w:t>
      </w:r>
      <w:r w:rsidRPr="00316B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Здесь впечатления от элементов оборудования, индивидуальные уже в силу 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особенностей их предназначения, сопоставляются с контрастными им об</w:t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разными характеристиками архитектурных компонентов. Возникает нуж</w:t>
      </w:r>
      <w:r w:rsidRPr="00316BC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ное средовому климату сращивание тяготеющих к постоянству впечатле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  <w:t>ний от архитектуры, символизирующей мир идей — с гибкими и своенрав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ными чертами предметного наполнения, </w:t>
      </w:r>
      <w:proofErr w:type="gramStart"/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которое</w:t>
      </w:r>
      <w:proofErr w:type="gramEnd"/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конечном счете опреде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ляет уровень «человечности» контактов среды и потребителя.</w:t>
      </w:r>
    </w:p>
    <w:p w:rsidR="00316BCC" w:rsidRPr="00316BCC" w:rsidRDefault="00316BCC" w:rsidP="00316BCC">
      <w:pPr>
        <w:shd w:val="clear" w:color="auto" w:fill="FFFFFF"/>
        <w:ind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z w:val="28"/>
          <w:szCs w:val="28"/>
        </w:rPr>
        <w:t>Разумеется, возможны и другие по смыслу сочетания — легкость архитектурных конструкций может служить фоном для солидных, массив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форм и объемов мебели, нередки комбинации близких по образу «обо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лочек» и «наполнения». Но всегда чисто визуальные сопоставления от ком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понентов среды, разных по происхождению, художественному замыслу и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производимому эффекту, будут </w:t>
      </w:r>
      <w:proofErr w:type="gramStart"/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тут</w:t>
      </w:r>
      <w:proofErr w:type="gramEnd"/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же дополняться сравнением их прагма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тических качеств, что придает общей средовой атмосфере особую глубину и многозначность.</w:t>
      </w:r>
    </w:p>
    <w:p w:rsidR="00316BCC" w:rsidRPr="00316BCC" w:rsidRDefault="00316BCC" w:rsidP="00316BCC">
      <w:pPr>
        <w:shd w:val="clear" w:color="auto" w:fill="FFFFFF"/>
        <w:ind w:right="5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B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позиций технологии проектирования это означает желательность </w:t>
      </w:r>
      <w:r w:rsidRPr="00316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составления нескольких вариантов 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 xml:space="preserve">такого рода сочетаний. Их сравнение 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выбор комбинации, максимально отвечающей авторскому представлению о содержании средового объекта, завершает эскизное, «</w:t>
      </w:r>
      <w:proofErr w:type="spellStart"/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предрабочее</w:t>
      </w:r>
      <w:proofErr w:type="spellEnd"/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про</w:t>
      </w:r>
      <w:r w:rsidRPr="00316B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ектирование — ту стадию проектного процесса, когда закладывается худо</w:t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жественный стержень комплексного формирования средового организ</w:t>
      </w:r>
      <w:r w:rsidRPr="00316BC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16BCC">
        <w:rPr>
          <w:rFonts w:ascii="Times New Roman" w:hAnsi="Times New Roman" w:cs="Times New Roman"/>
          <w:color w:val="000000"/>
          <w:sz w:val="28"/>
          <w:szCs w:val="28"/>
        </w:rPr>
        <w:t>ма — образ или атмосфера среды.</w:t>
      </w:r>
    </w:p>
    <w:p w:rsidR="00140290" w:rsidRPr="00316BCC" w:rsidRDefault="00140290">
      <w:pPr>
        <w:rPr>
          <w:sz w:val="28"/>
          <w:szCs w:val="28"/>
        </w:rPr>
      </w:pPr>
    </w:p>
    <w:sectPr w:rsidR="00140290" w:rsidRPr="0031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08D9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BCC"/>
    <w:rsid w:val="00140290"/>
    <w:rsid w:val="0031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BC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BC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1970</Words>
  <Characters>11233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2</cp:revision>
  <dcterms:created xsi:type="dcterms:W3CDTF">2021-05-03T07:21:00Z</dcterms:created>
  <dcterms:modified xsi:type="dcterms:W3CDTF">2021-05-03T07:29:00Z</dcterms:modified>
</cp:coreProperties>
</file>