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9" w:rsidRPr="001C62E9" w:rsidRDefault="001C62E9" w:rsidP="001C62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bCs/>
          <w:sz w:val="26"/>
          <w:szCs w:val="26"/>
        </w:rPr>
        <w:t>Поурочный план №_____</w:t>
      </w:r>
    </w:p>
    <w:p w:rsidR="001C62E9" w:rsidRPr="001C62E9" w:rsidRDefault="001C62E9" w:rsidP="001C62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Дисциплина: обществознание                                                                           Дата</w:t>
      </w:r>
      <w:r w:rsidR="00E3058D">
        <w:rPr>
          <w:rFonts w:ascii="Times New Roman" w:hAnsi="Times New Roman" w:cs="Times New Roman"/>
          <w:sz w:val="26"/>
          <w:szCs w:val="26"/>
        </w:rPr>
        <w:t xml:space="preserve"> 06.05.21</w:t>
      </w:r>
      <w:r w:rsidRPr="001C62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1C62E9" w:rsidRPr="001C62E9" w:rsidRDefault="001C62E9" w:rsidP="001C62E9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Тема: </w:t>
      </w:r>
      <w:bookmarkStart w:id="0" w:name="_GoBack"/>
      <w:r w:rsidRPr="001C62E9">
        <w:rPr>
          <w:rFonts w:ascii="Times New Roman" w:hAnsi="Times New Roman" w:cs="Times New Roman"/>
          <w:sz w:val="26"/>
          <w:szCs w:val="26"/>
        </w:rPr>
        <w:t>Конституционное право как отрасль права</w:t>
      </w:r>
      <w:bookmarkEnd w:id="0"/>
      <w:r w:rsidRPr="001C62E9">
        <w:rPr>
          <w:rFonts w:ascii="Times New Roman" w:hAnsi="Times New Roman" w:cs="Times New Roman"/>
          <w:sz w:val="26"/>
          <w:szCs w:val="26"/>
        </w:rPr>
        <w:t>.                                          Время</w:t>
      </w:r>
      <w:r w:rsidR="00E3058D">
        <w:rPr>
          <w:rFonts w:ascii="Times New Roman" w:hAnsi="Times New Roman" w:cs="Times New Roman"/>
          <w:sz w:val="26"/>
          <w:szCs w:val="26"/>
        </w:rPr>
        <w:t xml:space="preserve"> 45 мин</w:t>
      </w:r>
    </w:p>
    <w:p w:rsidR="001C62E9" w:rsidRPr="001C62E9" w:rsidRDefault="001C62E9" w:rsidP="001C62E9">
      <w:pPr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Calibri" w:hAnsi="Times New Roman" w:cs="Times New Roman"/>
          <w:sz w:val="26"/>
          <w:szCs w:val="26"/>
        </w:rPr>
        <w:t xml:space="preserve">План урока:                                                           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57" w:afterAutospacing="0" w:line="276" w:lineRule="auto"/>
        <w:ind w:firstLine="300"/>
        <w:jc w:val="both"/>
        <w:rPr>
          <w:bCs/>
          <w:sz w:val="26"/>
          <w:szCs w:val="26"/>
        </w:rPr>
      </w:pPr>
      <w:r w:rsidRPr="001C62E9">
        <w:rPr>
          <w:rStyle w:val="-"/>
          <w:color w:val="000000"/>
          <w:sz w:val="26"/>
          <w:szCs w:val="26"/>
        </w:rPr>
        <w:t>1.Понятие и предмет отрасли конституционного права России</w:t>
      </w:r>
    </w:p>
    <w:p w:rsidR="001C62E9" w:rsidRPr="001C62E9" w:rsidRDefault="001C62E9" w:rsidP="001C62E9">
      <w:pPr>
        <w:shd w:val="clear" w:color="auto" w:fill="FFFFFF" w:themeFill="background1"/>
        <w:spacing w:after="57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2E9"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История возникновения конституционного права в системе отраслей права.</w:t>
      </w:r>
    </w:p>
    <w:p w:rsidR="001C62E9" w:rsidRPr="001C62E9" w:rsidRDefault="001C62E9" w:rsidP="001C62E9">
      <w:pPr>
        <w:shd w:val="clear" w:color="auto" w:fill="FFFFFF" w:themeFill="background1"/>
        <w:spacing w:after="57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2E9"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3.Тенденции развития современного конституционного права</w:t>
      </w:r>
    </w:p>
    <w:p w:rsidR="001C62E9" w:rsidRPr="001C62E9" w:rsidRDefault="001C62E9" w:rsidP="001C62E9">
      <w:pPr>
        <w:pStyle w:val="Heading3"/>
        <w:numPr>
          <w:ilvl w:val="2"/>
          <w:numId w:val="2"/>
        </w:numPr>
        <w:shd w:val="clear" w:color="auto" w:fill="FFFFFF" w:themeFill="background1"/>
        <w:spacing w:before="0" w:after="57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2E9">
        <w:rPr>
          <w:rStyle w:val="-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4. Система конституционного права РФ.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57" w:afterAutospacing="0" w:line="276" w:lineRule="auto"/>
        <w:ind w:firstLine="300"/>
        <w:jc w:val="both"/>
        <w:rPr>
          <w:rStyle w:val="-"/>
          <w:color w:val="000000"/>
          <w:sz w:val="26"/>
          <w:szCs w:val="26"/>
        </w:rPr>
      </w:pP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0" w:afterAutospacing="0" w:line="276" w:lineRule="auto"/>
        <w:ind w:firstLine="300"/>
        <w:jc w:val="both"/>
        <w:rPr>
          <w:rStyle w:val="-"/>
          <w:b/>
          <w:color w:val="333333"/>
          <w:sz w:val="26"/>
          <w:szCs w:val="26"/>
        </w:rPr>
      </w:pPr>
    </w:p>
    <w:p w:rsidR="001C62E9" w:rsidRPr="001C62E9" w:rsidRDefault="001C62E9" w:rsidP="001C6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C6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Организационный момент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sz w:val="26"/>
          <w:szCs w:val="26"/>
        </w:rPr>
        <w:t>2.Подготовка обучающихся к активному и сознательному усвоению нового материала</w:t>
      </w:r>
      <w:r w:rsidRPr="001C62E9">
        <w:rPr>
          <w:rFonts w:ascii="Times New Roman" w:hAnsi="Times New Roman" w:cs="Times New Roman"/>
          <w:sz w:val="26"/>
          <w:szCs w:val="26"/>
        </w:rPr>
        <w:t>(</w:t>
      </w:r>
      <w:r w:rsidRPr="001C62E9">
        <w:rPr>
          <w:rStyle w:val="fontstyle01"/>
          <w:rFonts w:ascii="Times New Roman" w:hAnsi="Times New Roman" w:cs="Times New Roman"/>
          <w:sz w:val="26"/>
          <w:szCs w:val="26"/>
        </w:rPr>
        <w:t>Объявление темы занятия, его цели, задач и порядка проведения занятия)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fontstyle01"/>
          <w:rFonts w:ascii="Times New Roman" w:hAnsi="Times New Roman" w:cs="Times New Roman"/>
          <w:b/>
          <w:sz w:val="26"/>
          <w:szCs w:val="26"/>
          <w:u w:val="single"/>
        </w:rPr>
        <w:t>3. Формирование новых знаний: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0" w:afterAutospacing="0" w:line="276" w:lineRule="auto"/>
        <w:ind w:firstLine="300"/>
        <w:jc w:val="both"/>
        <w:rPr>
          <w:sz w:val="26"/>
          <w:szCs w:val="26"/>
        </w:rPr>
      </w:pPr>
      <w:r w:rsidRPr="001C62E9">
        <w:rPr>
          <w:b/>
          <w:color w:val="333333"/>
          <w:sz w:val="26"/>
          <w:szCs w:val="26"/>
        </w:rPr>
        <w:t>1.Понятие и предмет отрасли конституционного права России</w:t>
      </w:r>
    </w:p>
    <w:p w:rsidR="001C62E9" w:rsidRPr="001C62E9" w:rsidRDefault="001C62E9" w:rsidP="001C62E9">
      <w:pPr>
        <w:pStyle w:val="a6"/>
        <w:shd w:val="clear" w:color="auto" w:fill="FFFFFF" w:themeFill="background1"/>
        <w:spacing w:beforeAutospacing="0" w:after="0" w:afterAutospacing="0" w:line="276" w:lineRule="auto"/>
        <w:ind w:firstLine="300"/>
        <w:jc w:val="both"/>
        <w:rPr>
          <w:color w:val="000000"/>
          <w:sz w:val="26"/>
          <w:szCs w:val="26"/>
        </w:rPr>
      </w:pPr>
    </w:p>
    <w:p w:rsidR="001C62E9" w:rsidRPr="001C62E9" w:rsidRDefault="001C62E9" w:rsidP="001C62E9">
      <w:pPr>
        <w:shd w:val="clear" w:color="auto" w:fill="FFFFFF" w:themeFill="background1"/>
        <w:spacing w:after="0"/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КП как отрасль</w:t>
      </w: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система правовых норм, регулирующих положение человека в обществе и государстве, основы общественного строя, основы организации и деятельности системы государственных органов и органов самоуправления и управления.</w:t>
      </w:r>
    </w:p>
    <w:p w:rsidR="001C62E9" w:rsidRPr="001C62E9" w:rsidRDefault="001C62E9" w:rsidP="001C62E9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C62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Характерные черты КП как ведущей отрасли: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закрепляет политические отношения,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принципы, предписания и правила, действие которых общеобязательно для всех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единственная отрасль, где основным источником выступает основной закон государства, т.е. конституция</w:t>
      </w:r>
    </w:p>
    <w:p w:rsidR="001C62E9" w:rsidRPr="001C62E9" w:rsidRDefault="001C62E9" w:rsidP="001C62E9">
      <w:pPr>
        <w:numPr>
          <w:ilvl w:val="0"/>
          <w:numId w:val="4"/>
        </w:numPr>
        <w:shd w:val="clear" w:color="auto" w:fill="FFFFFF" w:themeFill="background1"/>
        <w:spacing w:after="0"/>
        <w:ind w:left="75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особый предмет регулирования, в частности – отношения между человеком, обществом, государством, а также положения относящиеся к устройству государства.</w:t>
      </w:r>
    </w:p>
    <w:p w:rsidR="001C62E9" w:rsidRPr="001C62E9" w:rsidRDefault="001C62E9" w:rsidP="001C62E9">
      <w:pPr>
        <w:shd w:val="clear" w:color="auto" w:fill="FFFFFF" w:themeFill="background1"/>
        <w:spacing w:after="0"/>
        <w:ind w:left="10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62E9" w:rsidRPr="001C62E9" w:rsidRDefault="001C62E9" w:rsidP="001C62E9">
      <w:pPr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2. История возникновения конституционного права в системе отраслей права.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Самодержавие по своей сути отрицало конституционализм как связанность государственной власти правом. Те общественные отношения, которые сегодня называют конституционно-правовыми – в сфере организации и функционирования государственной власти, положения отдельных социальных групп населения, обязанностей подданных и т. д. – со времен Киевской Руси регулировались грамотами князей, их договорами, постановлениями земских соборов, императорскими указами и др.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конституционные идеи в России появились в XVIII в. Это прежде всего идеи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дворянского (феодально-крепостнического) конституционализма: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«кондиции» 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будущей императрицы Анны Иоанновны, идеи Н.И. Панина (совместно с Д.И. Фонвизиным им был даже разработан проект конституции), А.Р Воронцова и др. Все проекты, идеи этого периода не следует расценивать как призыв к установлению в России конституционной монархии – классовая сущность государства оставалась феодальной с сохранением центрального места в политической системе за монархом. Однако отдельные прогрессивные моменты эти идеи содержали: попытки урегулировать политические отношения в среде господствующего класса, институционализации общественного мнения, повышения его роли в жизни страны и др.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половине XVIII в. в России возникло новое течение общественно-политической мысли –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просветительство.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представители (СЕ. Десницкий, Д.И. Фонвизин, Н.И. Новиков, А.Н. Радищев и др.) значительное внимание уделяли вопросам конституционализма. В целом их конституционные идеи и проекты не имели сословно-дворянской окраски, русские просветители выступали за ограничение власти монарха и центральное место в механизме государственной власти отводили народному представительству.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 XIX в. развитие конституционной мысли в России шло по двум направлениям: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1) монархическое (правительственное) – М.М. Сперанский, Н.Н. Новосельцев, П.А. Вяземский, П.И. Шувалов, П.А. Валуев и др.;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2) дворянско-либеральное и буржуазно-либеральное (этап революционно-дворянского конституционализма) – А.В. Бердяев, П.В. Долгоруков, П.И. Пестель, Н.М. Муравьев, А.И. Герцен, Н.П. Огарев, Н.Г. Чернышевский и др.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Преобладающей на этом этапе была идея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конституционной монархии,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отдельные представители либерального направления уже выдвигали идею республиканского правления (П.И. Пестель в «Русской правде»); в одном из вариантов конституционного проекта Н.М. Муравьева в качестве формы территориального устройства для России предлагалась федерация.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рассматриваемый период появились и писаные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конституционные акты,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разрабатываемые как для составных частей Российской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исперии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и для других государств: в 1804 г. Александр I одобрил проект Конституции для Ионических островов, в 1809 г. рядом императорских манифестов фактически была создана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некодифицированная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конституция Финляндии, в 1815 г. Александр I подписал Конституцию Царства Польского (первый действующий конституционный акт на территории Российской империи), в 1879 г. разработана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Тырновская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Конституция Болгарии (действовавшая вплоть до 1947 г.). Верховная власть приходит к убеждению в необходимости конституционного строя в России. В 1818 г. разрабатывается первая российская конституция – «Государственная уставная грамота Российской империи» («Хартия государственного устройства»). В 1881 г. Россия могла бы получить первую конституцию («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лорис-меликовскую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»), но убийство Александра II (царя-реформатора, готового даровать конституцию), размах террора, нарастание революционного движения и обстановка ответных репрессий не позволили этому осуществиться.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формирование идей конституционализма в современном понимании в России началось в первой четверти XIX в., а к началу XX в. в России уже было достаточно конституционно-реконструктивных замыслов.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Отправной точкой практической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конституционализации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парламентаризации</w:t>
      </w:r>
      <w:proofErr w:type="spellEnd"/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страны стали Высочайший Манифест Николая II от 17 октября 1905 г. «Об усовершенствовании государственного порядка» и Свод основных государственных законов 1906 г. («Учреждение Государственной думы», «Учреждение Государственного совета», «Правила о порядке рассмотрения государственной росписи доходов и расходов» и др.). В России впервые провозглашались неотъемлемые гражданские права (неприкосновенность личности, свободы совести, слова, собраний, союзов и др.), вводились избирательные права, учреждались и формировались Государственная дума и Государственный совет. Подлинным парламентом эти органы не стали, однако четыре созыва Государственной думы при общем сроке легислатуры 20 лет – безусловно, значимый этап в становлении российского парламентаризма. В среде научной общественности того времени сложилось мнение, что эти акты установили в России конституционный строй, который значительно ограничивал основы самодержавия.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феврале 1917 г.,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 как Николай II и его брат Михаил отреклись от престола, монархия в России прекратила существование. Государственная дума сформировала Временное правительство, которое провозгласило Россию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республикой.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Дальнейшую судьбу государства должно было определить </w:t>
      </w:r>
      <w:r w:rsidRPr="001C62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Учредительное собрание. </w:t>
      </w: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был достаточно представительный, легитимный орган, выборы в него состоялись, оно было созвано и приступило к работе, однако в октябре 1917 г., после того как Учредительное собрание отказалось одобрить первые декреты советской власти, оно было распущено большевиками. Краткому этапу российского парламентаризма был положен конец.</w:t>
      </w:r>
    </w:p>
    <w:p w:rsidR="001C62E9" w:rsidRPr="001C62E9" w:rsidRDefault="001C62E9" w:rsidP="001C62E9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говорить о последовательном восприятии Россией в начале XX в. идей и принципов конституционализма нельзя, однако нельзя не отметить прогрессивных сдвигов в укладе российской государственности, толчок к становлению начал конституционализма был дан.</w:t>
      </w:r>
    </w:p>
    <w:p w:rsidR="001C62E9" w:rsidRPr="001C62E9" w:rsidRDefault="001C62E9" w:rsidP="001C62E9">
      <w:pPr>
        <w:spacing w:after="15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3.Тенденции развития современного конституционного права</w:t>
      </w:r>
    </w:p>
    <w:p w:rsidR="001C62E9" w:rsidRPr="001C62E9" w:rsidRDefault="001C62E9" w:rsidP="001C62E9">
      <w:pPr>
        <w:pStyle w:val="a6"/>
        <w:spacing w:beforeAutospacing="0" w:after="0" w:afterAutospacing="0" w:line="276" w:lineRule="auto"/>
        <w:rPr>
          <w:sz w:val="26"/>
          <w:szCs w:val="26"/>
        </w:rPr>
      </w:pPr>
      <w:r w:rsidRPr="001C62E9">
        <w:rPr>
          <w:color w:val="000000"/>
          <w:sz w:val="26"/>
          <w:szCs w:val="26"/>
        </w:rPr>
        <w:t>Развитие конституционного права на современном этапе связано с осуществлением следующих основных задач: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1.Укрепление государства в лице всех институтов и всех уровней власти;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Обеспечение единства конституционно-правового законодательства путем устранения имеющегося несоответствия положений конституции, уставов и законов субъектов РФ федеральным конституции и законам;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Совершенствование федеративного устройства России, принципов разграничения полномочий между органами государственной власти Федерации и её субъектов;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Расширение гарантий, реального обеспечения конституционных прав и свобод человека и гражданина;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Совершенствование структуры, принципов и методов деятельности государственного аппарата, сокращение имеющихся излишних звеньев, обеспечение должной координации территориальных органов федеральных исполнительных органов государственной власти, действующих в субъектах Федерации;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Развитие процессов формирования гражданского общества, становление подлинной многопартийной системы;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 Развитие законодательства, способствующего практическому утверждению местного самоуправления;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Завершение процесса разработки и принятия всех предусмотренных в Конституции федеральных конституционных законов и федеральных законов;</w:t>
      </w:r>
    </w:p>
    <w:p w:rsidR="001C62E9" w:rsidRPr="001C62E9" w:rsidRDefault="001C62E9" w:rsidP="001C62E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Hlk518300046"/>
      <w:bookmarkStart w:id="2" w:name="_Hlk518297874"/>
      <w:r w:rsidRPr="001C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Повышение действенности конституционно-правового регулирования, механизма реализации конституционно-правовых норм; усиление различных форм ответственности за нарушение последних.</w:t>
      </w:r>
      <w:bookmarkEnd w:id="1"/>
      <w:bookmarkEnd w:id="2"/>
    </w:p>
    <w:p w:rsidR="001C62E9" w:rsidRPr="001C62E9" w:rsidRDefault="001C62E9" w:rsidP="001C62E9">
      <w:pPr>
        <w:pStyle w:val="Heading3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4.</w:t>
      </w:r>
      <w:hyperlink r:id="rId5" w:anchor="Q-216-Skhyema-1-Sistyema-konstitutsionnogo-prava-RF-Link" w:history="1"/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Система конституционного права РФ.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1. 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Общие положения, </w:t>
      </w:r>
      <w:r w:rsidRPr="001C62E9">
        <w:rPr>
          <w:rFonts w:ascii="Times New Roman" w:hAnsi="Times New Roman" w:cs="Times New Roman"/>
          <w:sz w:val="26"/>
          <w:szCs w:val="26"/>
        </w:rPr>
        <w:t>куда входят следующие институты: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Конституция РФ и ее свойства;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основы конституционного строя России;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основы конституционно-правового статуса личности (в том числе институт гражданства в Российской Федерации).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2. Конституционная система власти </w:t>
      </w:r>
      <w:r w:rsidRPr="001C62E9">
        <w:rPr>
          <w:rFonts w:ascii="Times New Roman" w:hAnsi="Times New Roman" w:cs="Times New Roman"/>
          <w:sz w:val="26"/>
          <w:szCs w:val="26"/>
        </w:rPr>
        <w:t xml:space="preserve">(институциональный и территориальный аспекты), включающая следующие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и институты: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парламентское право РФ;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избирательное право и избирательный процесс в Российской Федерации;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институт главы государства;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институт Правительства РФ;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конституционные основы судебной системы, судебной власти и прокуратуры в Российской Федерации;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— территориальная организация публичной власти (федеративное устройство России и конституционные основы местного самоуправления).</w:t>
      </w: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Каждая составная часть системы конституционного права — это соответствующая совокупность конституционно-правовых норм со своими более узким предметом правового регулирования, определенным кругом субъектов и специфическими источниками.</w:t>
      </w:r>
      <w:r w:rsidRPr="001C62E9">
        <w:rPr>
          <w:rFonts w:ascii="Times New Roman" w:hAnsi="Times New Roman" w:cs="Times New Roman"/>
          <w:sz w:val="26"/>
          <w:szCs w:val="26"/>
        </w:rPr>
        <w:tab/>
      </w:r>
    </w:p>
    <w:p w:rsidR="001C62E9" w:rsidRPr="001C62E9" w:rsidRDefault="001C62E9" w:rsidP="001C62E9">
      <w:pPr>
        <w:spacing w:after="0"/>
        <w:ind w:left="72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Поурочный план №_______        </w:t>
      </w:r>
    </w:p>
    <w:p w:rsidR="001C62E9" w:rsidRPr="001C62E9" w:rsidRDefault="001C62E9" w:rsidP="001C62E9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Дисциплина: Обществознание     </w:t>
      </w:r>
    </w:p>
    <w:p w:rsidR="001C62E9" w:rsidRPr="001C62E9" w:rsidRDefault="001C62E9" w:rsidP="001C62E9">
      <w:pPr>
        <w:shd w:val="clear" w:color="auto" w:fill="FFFFFF"/>
        <w:spacing w:after="150" w:line="240" w:lineRule="auto"/>
        <w:ind w:left="360"/>
        <w:rPr>
          <w:rStyle w:val="-"/>
          <w:rFonts w:ascii="Times New Roman" w:hAnsi="Times New Roman" w:cs="Times New Roman"/>
          <w:b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Тема: Основы конституционного строя Российской Федерации</w:t>
      </w:r>
    </w:p>
    <w:p w:rsidR="001C62E9" w:rsidRPr="001C62E9" w:rsidRDefault="001C62E9" w:rsidP="001C62E9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Тип урока: изучение нового материала</w:t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</w: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ab/>
        <w:t>Дата</w:t>
      </w:r>
      <w:r w:rsidR="00E3058D">
        <w:rPr>
          <w:rStyle w:val="-"/>
          <w:rFonts w:ascii="Times New Roman" w:hAnsi="Times New Roman" w:cs="Times New Roman"/>
          <w:color w:val="000000"/>
          <w:sz w:val="26"/>
          <w:szCs w:val="26"/>
        </w:rPr>
        <w:t xml:space="preserve"> 07.05.21</w:t>
      </w:r>
    </w:p>
    <w:p w:rsidR="001C62E9" w:rsidRPr="001C62E9" w:rsidRDefault="001C62E9" w:rsidP="001C62E9">
      <w:pPr>
        <w:pStyle w:val="a4"/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 Время 45 мин.</w:t>
      </w:r>
    </w:p>
    <w:p w:rsidR="001C62E9" w:rsidRPr="001C62E9" w:rsidRDefault="001C62E9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1C62E9" w:rsidP="001C62E9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</w:r>
      <w:r w:rsidRPr="001C62E9">
        <w:rPr>
          <w:rFonts w:ascii="Times New Roman" w:hAnsi="Times New Roman" w:cs="Times New Roman"/>
          <w:b/>
          <w:sz w:val="26"/>
          <w:szCs w:val="26"/>
        </w:rPr>
        <w:tab/>
        <w:t>План урока</w:t>
      </w:r>
    </w:p>
    <w:p w:rsidR="001C62E9" w:rsidRPr="001C62E9" w:rsidRDefault="00F35B0C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anchor="Q-1497-6-1-Ponyatiye-konstitutsionnogo-stroya-i-yego-osnov-Link" w:history="1">
        <w:r w:rsidR="001C62E9" w:rsidRPr="001C62E9">
          <w:rPr>
            <w:rStyle w:val="-"/>
            <w:rFonts w:ascii="Times New Roman" w:hAnsi="Times New Roman" w:cs="Times New Roman"/>
            <w:color w:val="000000"/>
            <w:sz w:val="26"/>
            <w:szCs w:val="26"/>
          </w:rPr>
          <w:t>1. Понятие конституционного строя и его основ.</w:t>
        </w:r>
      </w:hyperlink>
    </w:p>
    <w:p w:rsidR="001C62E9" w:rsidRPr="001C62E9" w:rsidRDefault="001C62E9" w:rsidP="001C62E9">
      <w:pPr>
        <w:pStyle w:val="Heading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2. </w:t>
      </w:r>
      <w:hyperlink r:id="rId7" w:anchor="Q-1540-Skhyema-5-Sistyema-osnov-konstitutsionnogo-stroya-Rossii-Link" w:history="1">
        <w:r w:rsidRPr="001C62E9">
          <w:rPr>
            <w:rStyle w:val="-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Система основ конституционного строя России.</w:t>
        </w:r>
      </w:hyperlink>
    </w:p>
    <w:p w:rsidR="001C62E9" w:rsidRPr="001C62E9" w:rsidRDefault="001C62E9" w:rsidP="001C62E9">
      <w:pPr>
        <w:pStyle w:val="Heading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3. </w:t>
      </w:r>
      <w:hyperlink r:id="rId8" w:anchor="Q-1560-6-2-Konstitutsionnyye-kharaktyeristiki-rossiyiskogo-gosudarstva-Link" w:history="1">
        <w:r w:rsidRPr="001C62E9">
          <w:rPr>
            <w:rStyle w:val="-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Конституционные характеристики российского государства.</w:t>
        </w:r>
      </w:hyperlink>
    </w:p>
    <w:p w:rsidR="001C62E9" w:rsidRPr="001C62E9" w:rsidRDefault="001C62E9" w:rsidP="001C62E9">
      <w:pPr>
        <w:pStyle w:val="Heading3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-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4. </w:t>
      </w:r>
      <w:hyperlink r:id="rId9" w:anchor="Q-1700-6-3-Ekonomichyeskiye-i-politichyeskiye-osnovy-konstitutsionnogo-stroya-Link" w:history="1">
        <w:r w:rsidRPr="001C62E9">
          <w:rPr>
            <w:rStyle w:val="-"/>
            <w:rFonts w:ascii="Times New Roman" w:hAnsi="Times New Roman" w:cs="Times New Roman"/>
            <w:b w:val="0"/>
            <w:bCs w:val="0"/>
            <w:color w:val="000000"/>
            <w:sz w:val="26"/>
            <w:szCs w:val="26"/>
          </w:rPr>
          <w:t>Экономические и политические основы конституционного строя.</w:t>
        </w:r>
      </w:hyperlink>
    </w:p>
    <w:p w:rsidR="001C62E9" w:rsidRPr="001C62E9" w:rsidRDefault="001C62E9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2E9" w:rsidRPr="001C62E9" w:rsidRDefault="00F35B0C" w:rsidP="001C62E9">
      <w:pPr>
        <w:pStyle w:val="a4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anchor="Q-1497-6-1-Ponyatiye-konstitutsionnogo-stroya-i-yego-osnov-Link" w:history="1">
        <w:r w:rsidR="001C62E9" w:rsidRPr="001C62E9">
          <w:rPr>
            <w:rStyle w:val="-"/>
            <w:rFonts w:ascii="Times New Roman" w:hAnsi="Times New Roman" w:cs="Times New Roman"/>
            <w:sz w:val="26"/>
            <w:szCs w:val="26"/>
          </w:rPr>
          <w:t>1. Понятие конституционного строя и его основ.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Конституционный строй </w:t>
      </w:r>
      <w:r w:rsidRPr="001C62E9">
        <w:rPr>
          <w:rFonts w:ascii="Times New Roman" w:hAnsi="Times New Roman" w:cs="Times New Roman"/>
          <w:sz w:val="26"/>
          <w:szCs w:val="26"/>
        </w:rPr>
        <w:t xml:space="preserve">— понятие комплексное, более широкое, чем государственный строй, но, в свою очередь, более конкретизированное и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юридизированное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по сравнению со строем общественным. В обобщенном плане определить его можно как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правопорядок, при котором соблюдается демократическая конституция государства. </w:t>
      </w:r>
      <w:r w:rsidRPr="001C62E9">
        <w:rPr>
          <w:rFonts w:ascii="Times New Roman" w:hAnsi="Times New Roman" w:cs="Times New Roman"/>
          <w:sz w:val="26"/>
          <w:szCs w:val="26"/>
        </w:rPr>
        <w:t xml:space="preserve">Следует иметь в виду, что гл. 1 Конституции РФ закрепляет лишь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основы конституционного строя </w:t>
      </w:r>
      <w:r w:rsidRPr="001C62E9">
        <w:rPr>
          <w:rFonts w:ascii="Times New Roman" w:hAnsi="Times New Roman" w:cs="Times New Roman"/>
          <w:sz w:val="26"/>
          <w:szCs w:val="26"/>
        </w:rPr>
        <w:t xml:space="preserve">России. Все грани конституционного строя государства (имущественные, земельные, экологические, административные, процессуальные, трудовые, уголовные, семейные и иные правоотношения) невозможно прописать ни в одном нормативном акте, в том числе и в основном законе страны. Детализация этих правоотношений осуществляется в специальных законах, в отраслевом законодательстве.  Таким образом, конституционный строй — это совокупность соответствующих общественных отношений, а его основы — базовые,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системообразующие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принципы, их регламентирующие. Эти принципы лежат в основе (или, напротив, находятся на вершине) всей пирамиды правовой системы государства, служат ориентиром для многоплановых правомерных связей в обществе.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 Таким образом, любое изменение в базовые конституционные положения может быть осуществлено только путем замены прежней Конституции новой (даже если изменения незначительны и новая Конституция во многом совпадает с прежней).</w:t>
      </w:r>
      <w:r w:rsidRPr="001C62E9">
        <w:rPr>
          <w:rFonts w:ascii="Times New Roman" w:hAnsi="Times New Roman" w:cs="Times New Roman"/>
          <w:sz w:val="26"/>
          <w:szCs w:val="26"/>
        </w:rPr>
        <w:tab/>
      </w:r>
      <w:r w:rsidRPr="001C62E9">
        <w:rPr>
          <w:rFonts w:ascii="Times New Roman" w:hAnsi="Times New Roman" w:cs="Times New Roman"/>
          <w:sz w:val="26"/>
          <w:szCs w:val="26"/>
        </w:rPr>
        <w:tab/>
      </w:r>
      <w:r w:rsidRPr="001C62E9">
        <w:rPr>
          <w:rFonts w:ascii="Times New Roman" w:hAnsi="Times New Roman" w:cs="Times New Roman"/>
          <w:sz w:val="26"/>
          <w:szCs w:val="26"/>
        </w:rPr>
        <w:tab/>
        <w:t xml:space="preserve">Глава 1 Конституции РФ нормативно не разделяет основы конституционного строя России на какие-либо виды. Тем не менее их можно объединить в определенные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группы </w:t>
      </w:r>
      <w:r w:rsidRPr="001C62E9">
        <w:rPr>
          <w:rFonts w:ascii="Times New Roman" w:hAnsi="Times New Roman" w:cs="Times New Roman"/>
          <w:sz w:val="26"/>
          <w:szCs w:val="26"/>
        </w:rPr>
        <w:t xml:space="preserve">(схема 5): закрепляющие организацию государства и государственной (публичной) власти, приоритет прав и свобод человека и гражданина, политические и экономические основы государства и общества. </w:t>
      </w:r>
      <w:bookmarkStart w:id="3" w:name="Q-1540-Skhyema-5-Sistyema-osnov-konstitu"/>
      <w:bookmarkEnd w:id="3"/>
    </w:p>
    <w:p w:rsidR="001C62E9" w:rsidRPr="001C62E9" w:rsidRDefault="00F35B0C" w:rsidP="001C62E9">
      <w:pPr>
        <w:pStyle w:val="Heading3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hyperlink r:id="rId11" w:anchor="Q-1540-Skhyema-5-Sistyema-osnov-konstitutsionnogo-stroya-Rossii-Link" w:history="1">
        <w:r w:rsidR="001C62E9" w:rsidRPr="001C62E9">
          <w:rPr>
            <w:rStyle w:val="-"/>
            <w:rFonts w:ascii="Times New Roman" w:hAnsi="Times New Roman" w:cs="Times New Roman"/>
            <w:sz w:val="26"/>
            <w:szCs w:val="26"/>
          </w:rPr>
          <w:t>Схема 5. Система основ конституционного строя России.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Приоритет прав и свобод человека и гражданина, закрепление их в качестве высшей ценности составляют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гуманистические основы конституционного строя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России. </w:t>
      </w:r>
      <w:r w:rsidRPr="001C62E9">
        <w:rPr>
          <w:rFonts w:ascii="Times New Roman" w:hAnsi="Times New Roman" w:cs="Times New Roman"/>
          <w:sz w:val="26"/>
          <w:szCs w:val="26"/>
        </w:rPr>
        <w:t>Достаточно подробное освещение этой проблематики содержится в темах 7–9. Характеристики же остальных групп основ конституционного строя приводятся ниже.</w:t>
      </w:r>
    </w:p>
    <w:p w:rsidR="001C62E9" w:rsidRPr="001C62E9" w:rsidRDefault="00F35B0C" w:rsidP="001C62E9">
      <w:pPr>
        <w:pStyle w:val="Heading2"/>
        <w:spacing w:line="276" w:lineRule="auto"/>
        <w:rPr>
          <w:sz w:val="26"/>
          <w:szCs w:val="26"/>
        </w:rPr>
      </w:pPr>
      <w:hyperlink r:id="rId12" w:anchor="Q-1560-6-2-Konstitutsionnyye-kharaktyeristiki-rossiyiskogo-gosudarstva-Link" w:history="1">
        <w:r w:rsidR="001C62E9" w:rsidRPr="001C62E9">
          <w:rPr>
            <w:rStyle w:val="-"/>
            <w:sz w:val="26"/>
            <w:szCs w:val="26"/>
          </w:rPr>
          <w:t>2. Конституционные характеристики российского государства.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>Основные конституционные характеристики российского государства содержатся в ст. 1, 7 и 14 Конституции РФ. В соответствии с ними Российская Федерация — это демократическое, федеративное, правовое государство с республиканской формой правления, а также социальное и светское государство. Все эти характеристики тесно связаны между собой, равно как и с другими основами конституционного строя.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Провозглашение России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демократическим государством </w:t>
      </w:r>
      <w:r w:rsidRPr="001C62E9">
        <w:rPr>
          <w:rFonts w:ascii="Times New Roman" w:hAnsi="Times New Roman" w:cs="Times New Roman"/>
          <w:sz w:val="26"/>
          <w:szCs w:val="26"/>
        </w:rPr>
        <w:t xml:space="preserve">является принципиально важным для страны с сильной авторитарной традицией. Демократический характер государства (от греч.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dеmоs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кrаtоs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— власть народа) означает, что: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во-первых, единственным источником власти в стране (и носителем суверенитета) является многонациональный народ России;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во-вторых, власть в стране осуществляется в соответствии с волей большинства при соблюдении и охране прав меньшинства;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в-третьих, власть в России формируется и осуществляется в соответствии с демократическими процедурами, прежде всего посредством свободных выборов и референдума.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Все это призвано обеспечить признание и реальное осуществление прав и свобод человека в стране на уровне международных требований.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Статья 1 Конституции РФ провозглашает Россию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федеративным государством. </w:t>
      </w:r>
      <w:r w:rsidRPr="001C62E9">
        <w:rPr>
          <w:rFonts w:ascii="Times New Roman" w:hAnsi="Times New Roman" w:cs="Times New Roman"/>
          <w:sz w:val="26"/>
          <w:szCs w:val="26"/>
        </w:rPr>
        <w:t>Это означает, что из двух форм территориального устройства — унитарной и федеративной — Россией избрана последняя. Принципы федеративного устройства конкретизируются в некоторых других статьях гл. 1 (ст. 4, 5, 6, 11), а также в гл. 3 «Федеративное устройство» Конституции РФ.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По поводу провозглашения Российской Федерации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правовым государством </w:t>
      </w:r>
      <w:r w:rsidRPr="001C62E9">
        <w:rPr>
          <w:rFonts w:ascii="Times New Roman" w:hAnsi="Times New Roman" w:cs="Times New Roman"/>
          <w:sz w:val="26"/>
          <w:szCs w:val="26"/>
        </w:rPr>
        <w:t xml:space="preserve">в ст. 1 Конституции РФ некоторые ученые и практические деятели считают, что такому утверждению место, скорее, в преамбуле Основного Закона (т. е. это пока не данность, а лишь цель, к которой стремится Россия). Конечно, современную Россию правовым государством считать нельзя. Вместе с тем после принятия Конституции 1993 г. в нашей стране сложилась принципиально иная правовая ситуация, позволяющая предполагать, что возврата к прежнему,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антиправовому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>, тоталитарному, режиму уже не произойдет. Конституция РФ полностью соответствует характеристикам конституции правового государства, поскольку: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• закрепляет господство права в жизни общества и государства, верховенство Конституции и правовых законов (и, соответственно, запрет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неправовых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законов), связанность государства правом;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lastRenderedPageBreak/>
        <w:t>• устанавливает правовые принципы и формы осуществления власти, систему разделения власти («по горизонтали» и «по вертикали») и взаимодействия различных ветвей и уровней власти.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Формирование правового государства — сложный и длительный процесс. Страна должна «дорасти» до своей Конституции, преодолев стереотипы правового нигилизма, повысив правовую культуру граждан и властных институтов всех уровней, сформировав гражданское общество. Исходя из этого, закрепление принципа правовой государственности в основном конституционном тексте (т. е. в качестве нормы прямого действия) представляется обоснованным. Это следует рассматривать незыблемой основой и важной гарантией поступательного движения России к правовому государству.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Закрепление в ст. 1 Конституции РФ в качестве одной из основ конституционного строя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республиканской формы правления </w:t>
      </w:r>
      <w:r w:rsidRPr="001C62E9">
        <w:rPr>
          <w:rFonts w:ascii="Times New Roman" w:hAnsi="Times New Roman" w:cs="Times New Roman"/>
          <w:sz w:val="26"/>
          <w:szCs w:val="26"/>
        </w:rPr>
        <w:t>означает, что: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во-первых, государственная власть в России осуществляется только выборными органами (либо органами и должностными лицами, получающими властные полномочия от тех или иных выборных органов), глава государства получает власть от народа, избирателей, а не по наследству;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во-вторых, переход к другой — монархической — форме правления возможен только путем принятия новой конституции страны, посягательство на республиканскую форму правления является антиконституционным и преследуется по закону;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>• в-третьих, монархическая форма правления не может закрепляться (и даже упоминаться) ни в одном из субъектов РФ.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Конституция РФ не дает конкретного, нормативно выраженного ответа на вопрос о разновидности республиканской формы правления в России.  Однако анализ конституционных норм, закрепляющих статус различных органов государственной власти (см. гл. 4–7 Конституции РФ), их взаимодействие между собой, позволяет сделать вывод, что, несмотря на особое положение Президента РФ в системе органов государственной власти, Основным Законом в России закреплена </w:t>
      </w:r>
      <w:proofErr w:type="spellStart"/>
      <w:r w:rsidRPr="001C62E9">
        <w:rPr>
          <w:rStyle w:val="a3"/>
          <w:rFonts w:ascii="Times New Roman" w:hAnsi="Times New Roman" w:cs="Times New Roman"/>
          <w:sz w:val="26"/>
          <w:szCs w:val="26"/>
        </w:rPr>
        <w:t>полупрезидентская</w:t>
      </w:r>
      <w:proofErr w:type="spellEnd"/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 (смешанная) республика. </w:t>
      </w:r>
      <w:r w:rsidRPr="001C62E9">
        <w:rPr>
          <w:rFonts w:ascii="Times New Roman" w:hAnsi="Times New Roman" w:cs="Times New Roman"/>
          <w:sz w:val="26"/>
          <w:szCs w:val="26"/>
        </w:rPr>
        <w:t xml:space="preserve">Именно такая смешанная форма республики является преобладающей формой правления в современном мире. 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В дополнение к характеристикам, данным в ст. 1 Конституции РФ, ст. 7 провозглашает Россию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социальным государством. </w:t>
      </w:r>
      <w:r w:rsidRPr="001C62E9">
        <w:rPr>
          <w:rFonts w:ascii="Times New Roman" w:hAnsi="Times New Roman" w:cs="Times New Roman"/>
          <w:sz w:val="26"/>
          <w:szCs w:val="26"/>
        </w:rPr>
        <w:t xml:space="preserve">В отличие от конституций ряда зарубежных государств (ФРГ, Франции, Турции, Испании и др.), в которых термин «социальное государство» закреплен достаточно давно, в российской Конституции это понятие употреблено впервые. 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Социальное  правовое государство стремится к созданию равных возможностей для всех членов общества, исключению регулирования общественных отношений с помощью привилегий, выступает гарантом и защитником прав, свобод и интересов не какой-то одной или нескольких социальных групп, а всех граждан, всего общества. 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Основные направления социальной политики Российской Федерации как социального правового государства конкретизированы в ч. 2 ст. 7 Конституции РФ: охрана труда и здоровья людей, установление гарантированного минимального размера оплаты труда, </w:t>
      </w:r>
      <w:r w:rsidRPr="001C62E9">
        <w:rPr>
          <w:rFonts w:ascii="Times New Roman" w:hAnsi="Times New Roman" w:cs="Times New Roman"/>
          <w:sz w:val="26"/>
          <w:szCs w:val="26"/>
        </w:rPr>
        <w:lastRenderedPageBreak/>
        <w:t>обеспечение государственной поддержки семьи, материнства, отцовства и детства, инвалидов и пожилых граждан, развитие системы социальных служб, пенсионного обеспечения, пособий и иных гарантий социальной защиты. Детализация этих направлений осуществляется в отраслевом законодательстве: гражданском, семейном, жилищном, трудовом, пенсионном, социальном и др. Непосредственна связь указанных положений и с социально-экономическими и культурными правами человека в Российской Федерации. Вместе с тем Конституция РФ исходит из того, что обеспечение достойной жизни и свободного развития человека должно быть делом его ума, рук, инициативы и предприимчивости, а суть социальной правовой государственности состоит в том, чтобы создать для этого необходимые условия.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Рассмотренные выше конституционные характеристики российского государства дополняются положением ст. 14 Конституции РФ, провозглашающим Россию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светским государством. </w:t>
      </w:r>
      <w:r w:rsidRPr="001C62E9">
        <w:rPr>
          <w:rFonts w:ascii="Times New Roman" w:hAnsi="Times New Roman" w:cs="Times New Roman"/>
          <w:sz w:val="26"/>
          <w:szCs w:val="26"/>
        </w:rPr>
        <w:t>Несмотря на особую, традиционно сильную роль Русской православной церкви в жизни российского общества, Конституция РФ устанавливает, что никакая религия в нашей стране не может устанавливаться в качестве государственной или обязательной, а все религиозные объединения отделены от государства и равны перед законом.</w:t>
      </w:r>
    </w:p>
    <w:p w:rsid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 xml:space="preserve">С рассмотренными характеристиками российского государства непосредственно связаны и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конституционные принципы функционирования (осуществления) публичной власти: </w:t>
      </w:r>
      <w:r w:rsidRPr="001C62E9">
        <w:rPr>
          <w:rFonts w:ascii="Times New Roman" w:hAnsi="Times New Roman" w:cs="Times New Roman"/>
          <w:sz w:val="26"/>
          <w:szCs w:val="26"/>
        </w:rPr>
        <w:t>единство и разделение власти, источник власти, формы осуществления власти, признание местного самоуправления в качестве самостоятельного уровня публичной власти и др.</w:t>
      </w:r>
    </w:p>
    <w:p w:rsidR="001C62E9" w:rsidRPr="001C62E9" w:rsidRDefault="00F35B0C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13" w:anchor="Q-1700-6-3-Ekonomichyeskiye-i-politichyeskiye-osnovy-konstitutsionnogo-stroya-Link" w:history="1">
        <w:r w:rsidR="001C62E9" w:rsidRPr="001C62E9">
          <w:rPr>
            <w:rStyle w:val="-"/>
            <w:rFonts w:ascii="Times New Roman" w:hAnsi="Times New Roman" w:cs="Times New Roman"/>
            <w:sz w:val="26"/>
            <w:szCs w:val="26"/>
          </w:rPr>
          <w:t>3. Экономические и политические основы конституционного строя.</w:t>
        </w:r>
      </w:hyperlink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Правовым регулированием вообще и конституционно-правовым регулированием в частности должны охватываться именно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основы </w:t>
      </w:r>
      <w:r w:rsidRPr="001C62E9">
        <w:rPr>
          <w:rFonts w:ascii="Times New Roman" w:hAnsi="Times New Roman" w:cs="Times New Roman"/>
          <w:sz w:val="26"/>
          <w:szCs w:val="26"/>
        </w:rPr>
        <w:t xml:space="preserve">указанных сфер общественных отношений, поскольку чрезмерное вмешательство государства в дела гражданского общества свидетельствует о недемократическом,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неправовом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характере такого государства. Конституция РФ (гл. 1) содержит и некоторые базовые принципы, которые могут быть отнесены к экономическим и политическим основам конституционного строя России.</w:t>
      </w:r>
    </w:p>
    <w:p w:rsidR="001C62E9" w:rsidRPr="001C62E9" w:rsidRDefault="001C62E9" w:rsidP="001C62E9">
      <w:pPr>
        <w:pStyle w:val="a4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К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конституционным принципам рыночной экономики </w:t>
      </w:r>
      <w:r w:rsidRPr="001C62E9">
        <w:rPr>
          <w:rFonts w:ascii="Times New Roman" w:hAnsi="Times New Roman" w:cs="Times New Roman"/>
          <w:sz w:val="26"/>
          <w:szCs w:val="26"/>
        </w:rPr>
        <w:t>в России можно отнести (ст. 8, 9 Конституции РФ): единство экономического пространства; свободное перемещение товаров, услуг и финансовых средств; свободу экономической деятельности и государственную поддержку конкуренции; многообразие и равенство форм собственности.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Указанным конституционным положениям корреспондируют нормы ст. 71 и 72 Конституции РФ, в соответствии с которыми установление правовых основ единого рынка, финансовое, валютное, кредитное, таможенное регулирование, денежная эмиссия, основы ценовой политики, гражданское, земельное и природоохранное законодательство, установление налоговой системы и общих принципов налогообложения и сборов в России отнесено либо к исключительному ведению Российской Федерации, либо к совместному ведению Российской Федерации и ее субъектов (при безусловном приоритете федеральных норм). Таким образом, ни в одной </w:t>
      </w:r>
      <w:r w:rsidRPr="001C62E9">
        <w:rPr>
          <w:rFonts w:ascii="Times New Roman" w:hAnsi="Times New Roman" w:cs="Times New Roman"/>
          <w:sz w:val="26"/>
          <w:szCs w:val="26"/>
        </w:rPr>
        <w:lastRenderedPageBreak/>
        <w:t>составной части России не может осуществляться собственное, отличное от общегосударственных подходов, правовое регулирование отмеченных важных принципов экономической системы.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Базовые принципы рыночной экономики, закрепленные в гл. 1 Конституции РФ, развиваются в других конституционных положениях. Так, в развитие нормы о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поддержке конкуренции </w:t>
      </w:r>
      <w:r w:rsidRPr="001C62E9">
        <w:rPr>
          <w:rFonts w:ascii="Times New Roman" w:hAnsi="Times New Roman" w:cs="Times New Roman"/>
          <w:sz w:val="26"/>
          <w:szCs w:val="26"/>
        </w:rPr>
        <w:t>(ч. 1 ст. 8) ч. 2 ст. 34 Конституции запрещает экономическую деятельность, направленную на монополизацию и недобросовестную конкуренцию. Одним из первых рыночных российских законов был Закон РСФСР от 22.03.1991 № 948-1 «О конкуренции и ограничении монополистической деятельности на товарных рынках».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 Существуют вполне обоснованные взгляды на право собственности как на политическое право. Именно поэтому как принципиально важные (а во многом — революционные) следует рассматривать положения ч. 2 ст. 8 Конституции РФ о признании и равной защите частной, государственной, муниципальной и иных форм собственности.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Принцип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неприкосновенности собственности </w:t>
      </w:r>
      <w:r w:rsidRPr="001C62E9">
        <w:rPr>
          <w:rFonts w:ascii="Times New Roman" w:hAnsi="Times New Roman" w:cs="Times New Roman"/>
          <w:sz w:val="26"/>
          <w:szCs w:val="26"/>
        </w:rPr>
        <w:t>в Российской Федерации нельзя трактовать как абсолютный: право собственности (и частной, и публичной) в любом современном цивилизованном государстве уже не рассматривается как «священное и неприкосновенное», как и всякое право, оно может быть ограничено. Однако в соответствии с ч. 3 ст. 35 Конституции РФ никто не может быть лишен своего имущества иначе как по решению суда, а принудительное отчуждение имущества для государственных нужд может быть осуществлено только при условии предварительного и равноценного возмещения. Это положение требует разъяснения.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Чрезмерное вмешательство государства недопустимо не только в сферу экономики, но и в сферу идеологии и политики.  В качестве одной из основ конституционного строя ст. 13 Конституции РФ закрепляет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идеологическое и политическое многообразие </w:t>
      </w:r>
      <w:r w:rsidRPr="001C62E9">
        <w:rPr>
          <w:rFonts w:ascii="Times New Roman" w:hAnsi="Times New Roman" w:cs="Times New Roman"/>
          <w:sz w:val="26"/>
          <w:szCs w:val="26"/>
        </w:rPr>
        <w:t>(плюрализм). Данные положения непосредственно связаны с такими конституционными правами и свободами, как свобода совести и вероисповедания, свобода выражения мнений и убеждений, свобода мысли и слова, свобода информации, свобода творчества, право на объединение, свобода собраний, митингов и демонстраций и др. В России никакая идеология не может устанавливаться в качестве государственной или обязательной. Недопустимо идеологическое преследование официально не одобряемых направлений в науке, искусстве, религиозной деятельности и т. п.</w:t>
      </w:r>
    </w:p>
    <w:p w:rsidR="001C62E9" w:rsidRPr="001C62E9" w:rsidRDefault="001C62E9" w:rsidP="001C6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 Конституция РФ и действующее законодательство </w:t>
      </w:r>
      <w:proofErr w:type="spellStart"/>
      <w:r w:rsidRPr="001C62E9">
        <w:rPr>
          <w:rFonts w:ascii="Times New Roman" w:hAnsi="Times New Roman" w:cs="Times New Roman"/>
          <w:sz w:val="26"/>
          <w:szCs w:val="26"/>
        </w:rPr>
        <w:t>формально-юридически</w:t>
      </w:r>
      <w:proofErr w:type="spellEnd"/>
      <w:r w:rsidRPr="001C62E9">
        <w:rPr>
          <w:rFonts w:ascii="Times New Roman" w:hAnsi="Times New Roman" w:cs="Times New Roman"/>
          <w:sz w:val="26"/>
          <w:szCs w:val="26"/>
        </w:rPr>
        <w:t xml:space="preserve"> закрепляют в России многопартийную систему (именно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многопартийность </w:t>
      </w:r>
      <w:r w:rsidRPr="001C62E9">
        <w:rPr>
          <w:rFonts w:ascii="Times New Roman" w:hAnsi="Times New Roman" w:cs="Times New Roman"/>
          <w:sz w:val="26"/>
          <w:szCs w:val="26"/>
        </w:rPr>
        <w:t>является внешним выражением политического плюрализма).</w:t>
      </w:r>
    </w:p>
    <w:p w:rsidR="009060A3" w:rsidRPr="001C62E9" w:rsidRDefault="001C62E9" w:rsidP="001C62E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6"/>
          <w:szCs w:val="26"/>
        </w:rPr>
      </w:pPr>
      <w:r w:rsidRPr="001C62E9">
        <w:rPr>
          <w:rFonts w:ascii="Times New Roman" w:hAnsi="Times New Roman" w:cs="Times New Roman"/>
          <w:sz w:val="26"/>
          <w:szCs w:val="26"/>
        </w:rPr>
        <w:tab/>
        <w:t xml:space="preserve">Закрепляя равенство политических партий и общественных объединений перед законом, ч. 5 ст. 13 Конституции РФ определяет </w:t>
      </w:r>
      <w:r w:rsidRPr="001C62E9">
        <w:rPr>
          <w:rStyle w:val="a3"/>
          <w:rFonts w:ascii="Times New Roman" w:hAnsi="Times New Roman" w:cs="Times New Roman"/>
          <w:sz w:val="26"/>
          <w:szCs w:val="26"/>
        </w:rPr>
        <w:t xml:space="preserve">пределы идеологического и политического плюрализма. </w:t>
      </w:r>
      <w:r w:rsidRPr="001C62E9">
        <w:rPr>
          <w:rFonts w:ascii="Times New Roman" w:hAnsi="Times New Roman" w:cs="Times New Roman"/>
          <w:sz w:val="26"/>
          <w:szCs w:val="26"/>
        </w:rPr>
        <w:t xml:space="preserve">Демократическое государство не должно допускать деятельность политизированных институтов гражданского общества, стремящихся изменить основы конституционного строя неконституционным, насильственным путем. </w:t>
      </w:r>
    </w:p>
    <w:sectPr w:rsidR="009060A3" w:rsidRPr="001C62E9" w:rsidSect="001C62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02E"/>
    <w:multiLevelType w:val="multilevel"/>
    <w:tmpl w:val="B5EE22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54A14AA"/>
    <w:multiLevelType w:val="multilevel"/>
    <w:tmpl w:val="D6E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3444E38"/>
    <w:multiLevelType w:val="multilevel"/>
    <w:tmpl w:val="E3282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1123CB"/>
    <w:multiLevelType w:val="multilevel"/>
    <w:tmpl w:val="B40EF1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C573004"/>
    <w:multiLevelType w:val="multilevel"/>
    <w:tmpl w:val="C1FED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B165BC1"/>
    <w:multiLevelType w:val="multilevel"/>
    <w:tmpl w:val="6A42C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E9"/>
    <w:rsid w:val="0008271E"/>
    <w:rsid w:val="001107B6"/>
    <w:rsid w:val="001A6E41"/>
    <w:rsid w:val="001C62E9"/>
    <w:rsid w:val="008D710E"/>
    <w:rsid w:val="00D06420"/>
    <w:rsid w:val="00E3058D"/>
    <w:rsid w:val="00F3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C62E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qFormat/>
    <w:rsid w:val="001C62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qFormat/>
    <w:rsid w:val="001C62E9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Tahoma" w:hAnsi="Liberation Serif" w:cs="Tahoma"/>
      <w:b/>
      <w:bCs/>
      <w:sz w:val="28"/>
      <w:szCs w:val="28"/>
    </w:rPr>
  </w:style>
  <w:style w:type="paragraph" w:customStyle="1" w:styleId="Heading4">
    <w:name w:val="Heading 4"/>
    <w:basedOn w:val="a"/>
    <w:qFormat/>
    <w:rsid w:val="001C62E9"/>
    <w:pPr>
      <w:keepNext/>
      <w:numPr>
        <w:ilvl w:val="3"/>
        <w:numId w:val="1"/>
      </w:numPr>
      <w:spacing w:before="120" w:after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1C62E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1C6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qFormat/>
    <w:rsid w:val="001C62E9"/>
    <w:rPr>
      <w:rFonts w:ascii="TimesNewRoman" w:hAnsi="TimesNewRoman"/>
      <w:b w:val="0"/>
      <w:bCs w:val="0"/>
      <w:i w:val="0"/>
      <w:iCs w:val="0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1C62E9"/>
    <w:rPr>
      <w:color w:val="0000FF"/>
      <w:u w:val="single"/>
    </w:rPr>
  </w:style>
  <w:style w:type="character" w:styleId="a3">
    <w:name w:val="Emphasis"/>
    <w:basedOn w:val="a0"/>
    <w:uiPriority w:val="20"/>
    <w:qFormat/>
    <w:rsid w:val="001C62E9"/>
    <w:rPr>
      <w:i/>
      <w:iCs/>
    </w:rPr>
  </w:style>
  <w:style w:type="paragraph" w:styleId="a4">
    <w:name w:val="Body Text"/>
    <w:basedOn w:val="a"/>
    <w:link w:val="a5"/>
    <w:rsid w:val="001C62E9"/>
    <w:pPr>
      <w:spacing w:after="140"/>
    </w:pPr>
  </w:style>
  <w:style w:type="character" w:customStyle="1" w:styleId="a5">
    <w:name w:val="Основной текст Знак"/>
    <w:basedOn w:val="a0"/>
    <w:link w:val="a4"/>
    <w:rsid w:val="001C62E9"/>
  </w:style>
  <w:style w:type="paragraph" w:styleId="a6">
    <w:name w:val="Normal (Web)"/>
    <w:basedOn w:val="a"/>
    <w:uiPriority w:val="99"/>
    <w:unhideWhenUsed/>
    <w:qFormat/>
    <w:rsid w:val="001C62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-consul.ru/Bibli/Konstitutsionnoye-pravo-RF-Konspyekt-lyektsiyi.html" TargetMode="External"/><Relationship Id="rId13" Type="http://schemas.openxmlformats.org/officeDocument/2006/relationships/hyperlink" Target="https://ur-consul.ru/Bibli/Konstitutsionnoye-pravo-RF-Konspyekt-lyektsiy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-consul.ru/Bibli/Konstitutsionnoye-pravo-RF-Konspyekt-lyektsiyi.html" TargetMode="External"/><Relationship Id="rId12" Type="http://schemas.openxmlformats.org/officeDocument/2006/relationships/hyperlink" Target="https://ur-consul.ru/Bibli/Konstitutsionnoye-pravo-RF-Konspyekt-lyektsi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-consul.ru/Bibli/Konstitutsionnoye-pravo-RF-Konspyekt-lyektsiyi.html" TargetMode="External"/><Relationship Id="rId11" Type="http://schemas.openxmlformats.org/officeDocument/2006/relationships/hyperlink" Target="https://ur-consul.ru/Bibli/Konstitutsionnoye-pravo-RF-Konspyekt-lyektsiyi.html" TargetMode="External"/><Relationship Id="rId5" Type="http://schemas.openxmlformats.org/officeDocument/2006/relationships/hyperlink" Target="https://ur-consul.ru/Bibli/Konstitutsionnoye-pravo-RF-Konspyekt-lyektsiy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-consul.ru/Bibli/Konstitutsionnoye-pravo-RF-Konspyekt-lyektsi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-consul.ru/Bibli/Konstitutsionnoye-pravo-RF-Konspyekt-lyektsiy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3773</Words>
  <Characters>21511</Characters>
  <Application>Microsoft Office Word</Application>
  <DocSecurity>0</DocSecurity>
  <Lines>179</Lines>
  <Paragraphs>50</Paragraphs>
  <ScaleCrop>false</ScaleCrop>
  <Company>Microsoft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2021-05-02T16:01:00Z</dcterms:created>
  <dcterms:modified xsi:type="dcterms:W3CDTF">2021-05-02T16:01:00Z</dcterms:modified>
</cp:coreProperties>
</file>