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D7" w:rsidRPr="00B715D7" w:rsidRDefault="00B715D7" w:rsidP="00B715D7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  <w:t>ТЕМА УРОКА:</w:t>
      </w:r>
      <w:r w:rsidRPr="00B715D7"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  <w:t xml:space="preserve"> «ВИДЫ ИЗЛУЧЕНИЙ. ИСТОЧНИКИ СВЕТА»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694D26"/>
          <w:sz w:val="20"/>
          <w:szCs w:val="20"/>
          <w:shd w:val="clear" w:color="auto" w:fill="FFFFFF"/>
        </w:rPr>
      </w:pPr>
    </w:p>
    <w:p w:rsidR="00B715D7" w:rsidRPr="00B715D7" w:rsidRDefault="00B715D7" w:rsidP="00B715D7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  <w:t>Свет — это поток электромагнитных волн с длиной волны 4 • 10</w:t>
      </w:r>
      <w:r w:rsidRPr="00B715D7"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  <w:vertAlign w:val="superscript"/>
        </w:rPr>
        <w:t>-7</w:t>
      </w:r>
      <w:r w:rsidRPr="00B715D7"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  <w:t>—8 • 10</w:t>
      </w:r>
      <w:r w:rsidRPr="00B715D7"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  <w:vertAlign w:val="superscript"/>
        </w:rPr>
        <w:t>-7</w:t>
      </w:r>
      <w:r w:rsidRPr="00B715D7"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  <w:t xml:space="preserve"> м.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Электромагнитные волны излучаются при ускоренном движении заряженных частиц.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Эти заряженные частицы входят в состав атомов, из которых состоит вещество. Но, не зная, как устроен атом, ничего достоверного о механизме излучения сказать нельзя. Ясно лишь, что внутри атома нет света так же, как в струне рояля нет звука. Подобно струне, начинающей звучать только после удара молоточка, атомы могут «рождать» свет только после их возбуждения.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Для того чтобы атом начал излучать, ему необходимо передать определенную энергию.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Излучая, атом теряет полученную энергию и для непрерывного свечения вещества необходим приток энергии к его атомам извне.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</w:p>
    <w:p w:rsidR="00B715D7" w:rsidRPr="00B715D7" w:rsidRDefault="00B715D7" w:rsidP="00B715D7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  <w:t>Тепловое излучение.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Наиболее простой и распространенный вид излучения — это тепловое излучение, при котором потери атомами энергии на излучение света компенсируются за счет энергии теплового движения атомов (или молекул) излучающего тела.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  <w:t>Тепловое излучение</w:t>
      </w: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— это излучение нагретых тел. Чем выше температура тела, тем быстрее движутся в нем атомы. При столкновении быстрых атомов (или молекул) друг с другом часть их кинетической энергии идет на возбуждение атомов, которые затем излучают свет и переходят в невозбужденное состояние.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Тепловыми источниками излучения являются, например, Солнце и обычная лампа накаливания. Лампа - это малоэкономичный источник света, т.к. только 12% выделяемой лампой энергии преобразуется в энергию света.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Тепловым источником света является также пламя, где крупинки сажи (не успевшие сгореть частицы топлива) раскаляются за счет энергии, выделяющейся при сгорании топлива, и испускают свет.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  <w:t>Электролюминесценция</w:t>
      </w: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Энергия, необходимая атомам для излучения света, может поступать и из нетепловых источников. При разряде в газах электрическое поле сообщает электронам большую кинетическую энергию. Быстрые электроны испытывают неупругие соударения с атомами. Часть кинетической энергии электронов идет на возбуждение атомов. Возбужденные атомы отдают энергию в виде световых волн. В результате этого разряд в газе сопровождается свечением, это и есть электролюминесценция.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>Северное сияние</w:t>
      </w: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— тоже проявление электролюминесценции. Потоки заряженных частиц, испускаемых Солнцем, захватываются магнитным полем Земли. Они возбуждают у магнитных полюсов Земли атомы верхних слоев атмосферы, из-за чего эти слои светятся. Явление электролюминесценции используется в трубках для рекламных надписей.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  <w:t>Катодолюминесценция</w:t>
      </w: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Свечение твердых тел, вызванное бомбардировкой их электронами, называют катодолюминесценцией. Благодаря катодолюминесценции светятся экраны электронно-лучевых трубок телевизора.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</w:pP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  <w:t>Хемилюминесценция</w:t>
      </w: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При некоторых химических реакциях, идущих с выделением энергии, часть этой энергии непосредственно расходуется на излучение света. Источник света остается холодным (он имеет температуру окружающей среды). Это явление называется хемилюминесценцией. Летом в лесу можно ночью увидеть насекомое — светлячка, на теле которого «горит» маленький зеленый «фонарик». Светящееся пятнышко на его спинке имеет почти ту же температуру, что и окружающий воздух. Свойством светиться обладают и кусочки гниющего дерева, и живые организмы: бактерии, насекомые, многие рыбы, обитающие на большой глубине. 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b/>
          <w:color w:val="0D0D0D" w:themeColor="text1" w:themeTint="F2"/>
          <w:sz w:val="20"/>
          <w:szCs w:val="20"/>
          <w:shd w:val="clear" w:color="auto" w:fill="FFFFFF"/>
        </w:rPr>
        <w:t xml:space="preserve"> Фотолюминесценция</w:t>
      </w: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Падающий на вещество свет частично отражается и частично поглощается. Энергия поглощаемого света в большинстве случаев вызывает лишь нагревание тел. Однако некоторые тела сами начинают светиться непосредственно под действием падающего на них излучения. Это и есть фотолюминесценция. Свет возбуждает атомы вещества (увеличивает их внутреннюю энергию), и после этого они высвечиваются сами. Например, светящиеся краски, которыми покрывают елочные игрушки, излучают свет после их облучения.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5184140" cy="2321560"/>
            <wp:effectExtent l="19050" t="0" r="0" b="0"/>
            <wp:docPr id="1" name="Рисунок 1" descr="http://class-fizika.ru/images/10_11_class/11-4/9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-fizika.ru/images/10_11_class/11-4/92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Излучаемый при фотолюминесценции свет имеет, как правило, большую длину волны, чем свет, возбуждающий свечение.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>Это можно н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>аблюдать экспериментально, наприм</w:t>
      </w: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ер, если направить на сосуд с </w:t>
      </w:r>
      <w:proofErr w:type="spellStart"/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>флюоресцеином</w:t>
      </w:r>
      <w:proofErr w:type="spellEnd"/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(органический краситель) световой пучок, пропущенный через фиолетовый светофильтр. Жидкость начинает светиться зелено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>-</w:t>
      </w: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желтым светом, т. е. светом с большей длиной волны, чем у фиолетового света. Явление фотолюминесценции широко используется в лампах дневного света. Советский физик С. И. Вавилов предложил покрывать внутреннюю поверхность разрядной трубки веществами, способными ярко светиться под действием коротковолнового излучения газового разряда. </w:t>
      </w:r>
    </w:p>
    <w:p w:rsidR="00B715D7" w:rsidRDefault="00B715D7" w:rsidP="00B715D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</w:pPr>
    </w:p>
    <w:p w:rsidR="00B715D7" w:rsidRPr="00B715D7" w:rsidRDefault="00B715D7" w:rsidP="00B715D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Источник: «Физика - 11 класс», учебник </w:t>
      </w:r>
      <w:proofErr w:type="spellStart"/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>Мякишев</w:t>
      </w:r>
      <w:proofErr w:type="spellEnd"/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, </w:t>
      </w:r>
      <w:proofErr w:type="spellStart"/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>Буховцев</w:t>
      </w:r>
      <w:proofErr w:type="spellEnd"/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, </w:t>
      </w:r>
      <w:proofErr w:type="spellStart"/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  <w:shd w:val="clear" w:color="auto" w:fill="FFFFFF"/>
        </w:rPr>
        <w:t>Чаругин</w:t>
      </w:r>
      <w:proofErr w:type="spellEnd"/>
    </w:p>
    <w:p w:rsidR="00B715D7" w:rsidRPr="00B715D7" w:rsidRDefault="00B715D7" w:rsidP="00B71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</w:rPr>
        <w:t>Активная ссылка на источник «</w:t>
      </w:r>
      <w:proofErr w:type="spellStart"/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</w:rPr>
        <w:t>Класс</w:t>
      </w:r>
      <w:proofErr w:type="gramStart"/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</w:rPr>
        <w:t>!н</w:t>
      </w:r>
      <w:proofErr w:type="gramEnd"/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</w:rPr>
        <w:t>ая</w:t>
      </w:r>
      <w:proofErr w:type="spellEnd"/>
      <w:r w:rsidRPr="00B715D7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 физика» обязательна: </w:t>
      </w:r>
      <w:hyperlink r:id="rId5" w:history="1">
        <w:r w:rsidRPr="00B715D7">
          <w:rPr>
            <w:rFonts w:ascii="Arial" w:eastAsia="Times New Roman" w:hAnsi="Arial" w:cs="Arial"/>
            <w:color w:val="0D0D0D" w:themeColor="text1" w:themeTint="F2"/>
            <w:sz w:val="20"/>
          </w:rPr>
          <w:t>http://class-fizika.ru/11_56.html</w:t>
        </w:r>
      </w:hyperlink>
    </w:p>
    <w:p w:rsidR="00000000" w:rsidRPr="00B715D7" w:rsidRDefault="00B715D7">
      <w:pPr>
        <w:rPr>
          <w:color w:val="0D0D0D" w:themeColor="text1" w:themeTint="F2"/>
        </w:rPr>
      </w:pPr>
    </w:p>
    <w:sectPr w:rsidR="00000000" w:rsidRPr="00B7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5D7"/>
    <w:rsid w:val="00B7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15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-fizika.ru/11_56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700</Words>
  <Characters>3995</Characters>
  <Application>Microsoft Office Word</Application>
  <DocSecurity>0</DocSecurity>
  <Lines>33</Lines>
  <Paragraphs>9</Paragraphs>
  <ScaleCrop>false</ScaleCrop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2020-03-20T07:09:00Z</dcterms:created>
  <dcterms:modified xsi:type="dcterms:W3CDTF">2020-03-20T07:18:00Z</dcterms:modified>
</cp:coreProperties>
</file>