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02" w:rsidRPr="0020157C" w:rsidRDefault="008B2C02" w:rsidP="008B2C02">
      <w:pPr>
        <w:pStyle w:val="a3"/>
        <w:rPr>
          <w:rFonts w:ascii="Times New Roman" w:hAnsi="Times New Roman" w:cs="Times New Roman"/>
          <w:sz w:val="28"/>
          <w:szCs w:val="28"/>
        </w:rPr>
      </w:pPr>
      <w:bookmarkStart w:id="0" w:name="_GoBack"/>
      <w:bookmarkEnd w:id="0"/>
    </w:p>
    <w:p w:rsidR="008B2C02" w:rsidRPr="0020157C" w:rsidRDefault="008B2C02" w:rsidP="008B2C02">
      <w:pPr>
        <w:pStyle w:val="a3"/>
        <w:rPr>
          <w:rFonts w:ascii="Times New Roman" w:hAnsi="Times New Roman" w:cs="Times New Roman"/>
          <w:sz w:val="28"/>
          <w:szCs w:val="28"/>
        </w:rPr>
      </w:pPr>
    </w:p>
    <w:p w:rsidR="008B2C02" w:rsidRPr="00C31B4B" w:rsidRDefault="008B2C02" w:rsidP="008B2C02">
      <w:pPr>
        <w:pStyle w:val="a3"/>
        <w:rPr>
          <w:rFonts w:ascii="Times New Roman" w:hAnsi="Times New Roman" w:cs="Times New Roman"/>
          <w:b/>
          <w:sz w:val="28"/>
          <w:szCs w:val="28"/>
        </w:rPr>
      </w:pPr>
      <w:r w:rsidRPr="00C31B4B">
        <w:rPr>
          <w:rFonts w:ascii="Times New Roman" w:hAnsi="Times New Roman" w:cs="Times New Roman"/>
          <w:b/>
          <w:sz w:val="28"/>
          <w:szCs w:val="28"/>
        </w:rPr>
        <w:t>Литература                     26.03.20.                               гр№14</w:t>
      </w:r>
    </w:p>
    <w:p w:rsidR="008B2C02" w:rsidRPr="0020157C" w:rsidRDefault="008B2C02" w:rsidP="008B2C02">
      <w:pPr>
        <w:pStyle w:val="a3"/>
        <w:rPr>
          <w:rFonts w:ascii="Times New Roman" w:hAnsi="Times New Roman" w:cs="Times New Roman"/>
          <w:sz w:val="28"/>
          <w:szCs w:val="28"/>
        </w:rPr>
      </w:pPr>
      <w:r w:rsidRPr="00C31B4B">
        <w:rPr>
          <w:rFonts w:ascii="Times New Roman" w:hAnsi="Times New Roman" w:cs="Times New Roman"/>
          <w:b/>
          <w:iCs/>
          <w:sz w:val="28"/>
          <w:szCs w:val="28"/>
          <w:shd w:val="clear" w:color="auto" w:fill="FFFFFF"/>
        </w:rPr>
        <w:t>Тема: Литература периода Великой Отечественной войны</w:t>
      </w:r>
      <w:r w:rsidRPr="00C31B4B">
        <w:rPr>
          <w:rFonts w:ascii="Times New Roman" w:hAnsi="Times New Roman" w:cs="Times New Roman"/>
          <w:b/>
          <w:sz w:val="28"/>
          <w:szCs w:val="28"/>
        </w:rPr>
        <w:br/>
      </w:r>
      <w:r w:rsidRPr="0020157C">
        <w:rPr>
          <w:rFonts w:ascii="Times New Roman" w:hAnsi="Times New Roman" w:cs="Times New Roman"/>
          <w:sz w:val="28"/>
          <w:szCs w:val="28"/>
          <w:shd w:val="clear" w:color="auto" w:fill="FFFFFF"/>
        </w:rPr>
        <w:br/>
      </w:r>
      <w:r w:rsidRPr="0020157C">
        <w:rPr>
          <w:rFonts w:ascii="Times New Roman" w:hAnsi="Times New Roman" w:cs="Times New Roman"/>
          <w:sz w:val="28"/>
          <w:szCs w:val="28"/>
          <w:u w:val="single"/>
          <w:shd w:val="clear" w:color="auto" w:fill="FFFFFF"/>
        </w:rPr>
        <w:t>Задание: </w:t>
      </w:r>
      <w:r w:rsidRPr="0020157C">
        <w:rPr>
          <w:rFonts w:ascii="Times New Roman" w:hAnsi="Times New Roman" w:cs="Times New Roman"/>
          <w:i/>
          <w:iCs/>
          <w:sz w:val="28"/>
          <w:szCs w:val="28"/>
          <w:shd w:val="clear" w:color="auto" w:fill="FFFFFF"/>
        </w:rPr>
        <w:t>Прочитайте предложенный материал (два варианта лекции о литературе периода Великой Отечественной войны). Отметьте в тетрадях особенности трёх потоков русской военной прозы. Приведите примеры произведений каждого потока. Дополните данные, вписав в перечни названия произведений о Великой Отечественной войне, прочитанные вами самостоятельно. К какому из потоков вы отнесёте публицистические и драматические произведения, циклы рассказов, о которых идёт речь во втором варианте?</w:t>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I</w:t>
      </w:r>
      <w:r w:rsidRPr="0020157C">
        <w:rPr>
          <w:rFonts w:ascii="Times New Roman" w:hAnsi="Times New Roman" w:cs="Times New Roman"/>
          <w:sz w:val="28"/>
          <w:szCs w:val="28"/>
        </w:rPr>
        <w:br/>
      </w:r>
      <w:r w:rsidRPr="0020157C">
        <w:rPr>
          <w:rFonts w:ascii="Times New Roman" w:hAnsi="Times New Roman" w:cs="Times New Roman"/>
          <w:i/>
          <w:iCs/>
          <w:sz w:val="28"/>
          <w:szCs w:val="28"/>
          <w:shd w:val="clear" w:color="auto" w:fill="FFFFFF"/>
        </w:rPr>
        <w:t>Три потока военной прозы. </w:t>
      </w:r>
      <w:r w:rsidRPr="0020157C">
        <w:rPr>
          <w:rFonts w:ascii="Times New Roman" w:hAnsi="Times New Roman" w:cs="Times New Roman"/>
          <w:sz w:val="28"/>
          <w:szCs w:val="28"/>
          <w:shd w:val="clear" w:color="auto" w:fill="FFFFFF"/>
        </w:rPr>
        <w:t>«Это нужно не мертвым, это нужно живым» — понимание этой простой истины стало по</w:t>
      </w:r>
      <w:r w:rsidRPr="0020157C">
        <w:rPr>
          <w:rFonts w:ascii="Times New Roman" w:hAnsi="Times New Roman" w:cs="Times New Roman"/>
          <w:sz w:val="28"/>
          <w:szCs w:val="28"/>
          <w:shd w:val="clear" w:color="auto" w:fill="FFFFFF"/>
        </w:rPr>
        <w:softHyphen/>
        <w:t>будительным мотивом для поколения писателей, прошедших Великую Отечественную войну, вновь и вновь возвращаться к событиям недалекого прошлого.</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Мы знаем, что ныне лежит на весах</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И что совершается ныне.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Час мужества пробил на наших часах,</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И мужество нас не покинет... —</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эти строки Анны Ахматовой из стихотворения «Мужество» не были ни позой, ни простой данью времени. Русский писатель всегда имел право говорить от имени народа — говорить «мы», поскольку в годину самых тяжелых бедствий был даже не вместе с народом — был его частью. Поэтому неудивительно, что в годы Великой Отечественной войны около трети всего Союза писателей ушло тогда на фронт. А сколько тех, кто ни в каких писательских организациях не состоял и прямо из око</w:t>
      </w:r>
      <w:r w:rsidRPr="0020157C">
        <w:rPr>
          <w:rFonts w:ascii="Times New Roman" w:hAnsi="Times New Roman" w:cs="Times New Roman"/>
          <w:sz w:val="28"/>
          <w:szCs w:val="28"/>
          <w:shd w:val="clear" w:color="auto" w:fill="FFFFFF"/>
        </w:rPr>
        <w:softHyphen/>
        <w:t>па пришел в литературу? Одни, как В. Гроссман, К. Симонов, А. Твардовский, М. Шолохов, были «военкорами» — военны</w:t>
      </w:r>
      <w:r w:rsidRPr="0020157C">
        <w:rPr>
          <w:rFonts w:ascii="Times New Roman" w:hAnsi="Times New Roman" w:cs="Times New Roman"/>
          <w:sz w:val="28"/>
          <w:szCs w:val="28"/>
          <w:shd w:val="clear" w:color="auto" w:fill="FFFFFF"/>
        </w:rPr>
        <w:softHyphen/>
        <w:t>ми корреспондентами на передовой. Другие прошли эту войну солдатами, офицерами, политработниками, и среди них про</w:t>
      </w:r>
      <w:r w:rsidRPr="0020157C">
        <w:rPr>
          <w:rFonts w:ascii="Times New Roman" w:hAnsi="Times New Roman" w:cs="Times New Roman"/>
          <w:sz w:val="28"/>
          <w:szCs w:val="28"/>
          <w:shd w:val="clear" w:color="auto" w:fill="FFFFFF"/>
        </w:rPr>
        <w:softHyphen/>
        <w:t>заики В. Астафьев, Г. Бакланов, В. Богомолов, Ю. Бондарев, Б. Васильев, В. Некрасов, А. Солженицын, поэты Б. Окуджа</w:t>
      </w:r>
      <w:r w:rsidRPr="0020157C">
        <w:rPr>
          <w:rFonts w:ascii="Times New Roman" w:hAnsi="Times New Roman" w:cs="Times New Roman"/>
          <w:sz w:val="28"/>
          <w:szCs w:val="28"/>
          <w:shd w:val="clear" w:color="auto" w:fill="FFFFFF"/>
        </w:rPr>
        <w:softHyphen/>
        <w:t>ва, Д. Самойлов, Б. Слуцкий, А. Тарковский и многие другие. 275 советских писателей с войны не вернулись...</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 xml:space="preserve">Вообще, после трагических 30-х годов русская литература в войну пережила настоящий всплеск, и это неудивительно. Как когда-то Отечественная война 1812 года раскрепостила русский народ, пробудила в широких массах то </w:t>
      </w:r>
      <w:r w:rsidRPr="0020157C">
        <w:rPr>
          <w:rFonts w:ascii="Times New Roman" w:hAnsi="Times New Roman" w:cs="Times New Roman"/>
          <w:sz w:val="28"/>
          <w:szCs w:val="28"/>
          <w:shd w:val="clear" w:color="auto" w:fill="FFFFFF"/>
        </w:rPr>
        <w:lastRenderedPageBreak/>
        <w:t>подлинно гражданское чувство, которое Л. Н. Толстой назвал «скрытой теплотой патриотизма», так и Великая Отечественная война истерзанной социальными потрясениями нации позволила вновь пережить чувство единения, приобщенности к высоко</w:t>
      </w:r>
      <w:r w:rsidRPr="0020157C">
        <w:rPr>
          <w:rFonts w:ascii="Times New Roman" w:hAnsi="Times New Roman" w:cs="Times New Roman"/>
          <w:sz w:val="28"/>
          <w:szCs w:val="28"/>
          <w:shd w:val="clear" w:color="auto" w:fill="FFFFFF"/>
        </w:rPr>
        <w:softHyphen/>
        <w:t>му делу спасения Отечества. То чувство непосредственно было связано с осознанием личной ответственности человека за судьбу своей семьи, своих близких, своей Родины. Пришло понимание значимости отдельной личности, такие вечные ценности, как дом, семья, дружба, любовь снова оказались на первом плане. И поэтому вновь была востребована лирика, причем не только героико-патетическая, прославляющая по</w:t>
      </w:r>
      <w:r w:rsidRPr="0020157C">
        <w:rPr>
          <w:rFonts w:ascii="Times New Roman" w:hAnsi="Times New Roman" w:cs="Times New Roman"/>
          <w:sz w:val="28"/>
          <w:szCs w:val="28"/>
          <w:shd w:val="clear" w:color="auto" w:fill="FFFFFF"/>
        </w:rPr>
        <w:softHyphen/>
        <w:t>беды и проклинающая оккупантов, но и вполне интимная. Близость смерти, тоска по дому и семье, скорбь по потерян</w:t>
      </w:r>
      <w:r w:rsidRPr="0020157C">
        <w:rPr>
          <w:rFonts w:ascii="Times New Roman" w:hAnsi="Times New Roman" w:cs="Times New Roman"/>
          <w:sz w:val="28"/>
          <w:szCs w:val="28"/>
          <w:shd w:val="clear" w:color="auto" w:fill="FFFFFF"/>
        </w:rPr>
        <w:softHyphen/>
        <w:t>ным родным, близким, соратникам — все это рождало строки, чуждые пафоса, по-человечески тихие и понятные. «Землян</w:t>
      </w:r>
      <w:r w:rsidRPr="0020157C">
        <w:rPr>
          <w:rFonts w:ascii="Times New Roman" w:hAnsi="Times New Roman" w:cs="Times New Roman"/>
          <w:sz w:val="28"/>
          <w:szCs w:val="28"/>
          <w:shd w:val="clear" w:color="auto" w:fill="FFFFFF"/>
        </w:rPr>
        <w:softHyphen/>
        <w:t>ка» А. Суркова, «Жди меня» К. Симонова, песни на стихи А. Фатьянова, М. Исаковского и других поэтов заучивались наизусть, записывались во фронтовые альбомы. Поэзия в этот период действительно обрела всенародное звучание.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Во время войны и в первые послевоенные годы писатели стремились сразу же донести до читателей увиденное и пере</w:t>
      </w:r>
      <w:r w:rsidRPr="0020157C">
        <w:rPr>
          <w:rFonts w:ascii="Times New Roman" w:hAnsi="Times New Roman" w:cs="Times New Roman"/>
          <w:sz w:val="28"/>
          <w:szCs w:val="28"/>
          <w:shd w:val="clear" w:color="auto" w:fill="FFFFFF"/>
        </w:rPr>
        <w:softHyphen/>
        <w:t>житое. Они хотели рассказать о реальных людях, передать ат</w:t>
      </w:r>
      <w:r w:rsidRPr="0020157C">
        <w:rPr>
          <w:rFonts w:ascii="Times New Roman" w:hAnsi="Times New Roman" w:cs="Times New Roman"/>
          <w:sz w:val="28"/>
          <w:szCs w:val="28"/>
          <w:shd w:val="clear" w:color="auto" w:fill="FFFFFF"/>
        </w:rPr>
        <w:softHyphen/>
        <w:t>мосферу военных буден, что обусловило расцвет жанров ре</w:t>
      </w:r>
      <w:r w:rsidRPr="0020157C">
        <w:rPr>
          <w:rFonts w:ascii="Times New Roman" w:hAnsi="Times New Roman" w:cs="Times New Roman"/>
          <w:sz w:val="28"/>
          <w:szCs w:val="28"/>
          <w:shd w:val="clear" w:color="auto" w:fill="FFFFFF"/>
        </w:rPr>
        <w:softHyphen/>
        <w:t>портажа и очерка. Эти жанры словно бы оживляли официаль</w:t>
      </w:r>
      <w:r w:rsidRPr="0020157C">
        <w:rPr>
          <w:rFonts w:ascii="Times New Roman" w:hAnsi="Times New Roman" w:cs="Times New Roman"/>
          <w:sz w:val="28"/>
          <w:szCs w:val="28"/>
          <w:shd w:val="clear" w:color="auto" w:fill="FFFFFF"/>
        </w:rPr>
        <w:softHyphen/>
        <w:t>ные сводки Информбюро, рассказывали о войне, увиденной глазами очевидца и участника событий. Однако уже в воен</w:t>
      </w:r>
      <w:r w:rsidRPr="0020157C">
        <w:rPr>
          <w:rFonts w:ascii="Times New Roman" w:hAnsi="Times New Roman" w:cs="Times New Roman"/>
          <w:sz w:val="28"/>
          <w:szCs w:val="28"/>
          <w:shd w:val="clear" w:color="auto" w:fill="FFFFFF"/>
        </w:rPr>
        <w:softHyphen/>
        <w:t>ные и первые послевоенные годы появились произведения, ав</w:t>
      </w:r>
      <w:r w:rsidRPr="0020157C">
        <w:rPr>
          <w:rFonts w:ascii="Times New Roman" w:hAnsi="Times New Roman" w:cs="Times New Roman"/>
          <w:sz w:val="28"/>
          <w:szCs w:val="28"/>
          <w:shd w:val="clear" w:color="auto" w:fill="FFFFFF"/>
        </w:rPr>
        <w:softHyphen/>
        <w:t>торы которых, преодолевая очерковость и публицистичность, стремились подняться до художественного осмысления собы</w:t>
      </w:r>
      <w:r w:rsidRPr="0020157C">
        <w:rPr>
          <w:rFonts w:ascii="Times New Roman" w:hAnsi="Times New Roman" w:cs="Times New Roman"/>
          <w:sz w:val="28"/>
          <w:szCs w:val="28"/>
          <w:shd w:val="clear" w:color="auto" w:fill="FFFFFF"/>
        </w:rPr>
        <w:softHyphen/>
        <w:t>тий, очевидцами или хотя бы современниками которых они были. И здесь наметился исток трех потоков, которые, взаи</w:t>
      </w:r>
      <w:r w:rsidRPr="0020157C">
        <w:rPr>
          <w:rFonts w:ascii="Times New Roman" w:hAnsi="Times New Roman" w:cs="Times New Roman"/>
          <w:sz w:val="28"/>
          <w:szCs w:val="28"/>
          <w:shd w:val="clear" w:color="auto" w:fill="FFFFFF"/>
        </w:rPr>
        <w:softHyphen/>
        <w:t>модействуя, образовали в русской литературе XX века мощ</w:t>
      </w:r>
      <w:r w:rsidRPr="0020157C">
        <w:rPr>
          <w:rFonts w:ascii="Times New Roman" w:hAnsi="Times New Roman" w:cs="Times New Roman"/>
          <w:sz w:val="28"/>
          <w:szCs w:val="28"/>
          <w:shd w:val="clear" w:color="auto" w:fill="FFFFFF"/>
        </w:rPr>
        <w:softHyphen/>
        <w:t>ное течение так называемой «военной прозы».</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Первый поток — произведения художественно-докумен</w:t>
      </w:r>
      <w:r w:rsidRPr="0020157C">
        <w:rPr>
          <w:rFonts w:ascii="Times New Roman" w:hAnsi="Times New Roman" w:cs="Times New Roman"/>
          <w:sz w:val="28"/>
          <w:szCs w:val="28"/>
          <w:shd w:val="clear" w:color="auto" w:fill="FFFFFF"/>
        </w:rPr>
        <w:softHyphen/>
        <w:t>тальные, </w:t>
      </w:r>
      <w:r w:rsidRPr="0020157C">
        <w:rPr>
          <w:rFonts w:ascii="Times New Roman" w:hAnsi="Times New Roman" w:cs="Times New Roman"/>
          <w:i/>
          <w:iCs/>
          <w:sz w:val="28"/>
          <w:szCs w:val="28"/>
          <w:shd w:val="clear" w:color="auto" w:fill="FFFFFF"/>
        </w:rPr>
        <w:t>в центре внимания которых были реальные истори</w:t>
      </w:r>
      <w:r w:rsidRPr="0020157C">
        <w:rPr>
          <w:rFonts w:ascii="Times New Roman" w:hAnsi="Times New Roman" w:cs="Times New Roman"/>
          <w:i/>
          <w:iCs/>
          <w:sz w:val="28"/>
          <w:szCs w:val="28"/>
          <w:shd w:val="clear" w:color="auto" w:fill="FFFFFF"/>
        </w:rPr>
        <w:softHyphen/>
        <w:t>ческие лица или события:</w:t>
      </w:r>
      <w:r w:rsidRPr="0020157C">
        <w:rPr>
          <w:rFonts w:ascii="Times New Roman" w:hAnsi="Times New Roman" w:cs="Times New Roman"/>
          <w:sz w:val="28"/>
          <w:szCs w:val="28"/>
          <w:shd w:val="clear" w:color="auto" w:fill="FFFFFF"/>
        </w:rPr>
        <w:t> подвиг героев-панфиловцев, пере</w:t>
      </w:r>
      <w:r w:rsidRPr="0020157C">
        <w:rPr>
          <w:rFonts w:ascii="Times New Roman" w:hAnsi="Times New Roman" w:cs="Times New Roman"/>
          <w:sz w:val="28"/>
          <w:szCs w:val="28"/>
          <w:shd w:val="clear" w:color="auto" w:fill="FFFFFF"/>
        </w:rPr>
        <w:softHyphen/>
        <w:t>данный от лица реального участника — бойца Момыш-Улы, в повести Александра Бека «Волоколамское шоссе» (1944); ис</w:t>
      </w:r>
      <w:r w:rsidRPr="0020157C">
        <w:rPr>
          <w:rFonts w:ascii="Times New Roman" w:hAnsi="Times New Roman" w:cs="Times New Roman"/>
          <w:sz w:val="28"/>
          <w:szCs w:val="28"/>
          <w:shd w:val="clear" w:color="auto" w:fill="FFFFFF"/>
        </w:rPr>
        <w:softHyphen/>
        <w:t>тория молодежного подполья в небольшом шахтерском городе Краснодоне, воспетая Александром Фадеевым в романе «Мо</w:t>
      </w:r>
      <w:r w:rsidRPr="0020157C">
        <w:rPr>
          <w:rFonts w:ascii="Times New Roman" w:hAnsi="Times New Roman" w:cs="Times New Roman"/>
          <w:sz w:val="28"/>
          <w:szCs w:val="28"/>
          <w:shd w:val="clear" w:color="auto" w:fill="FFFFFF"/>
        </w:rPr>
        <w:softHyphen/>
        <w:t>лодая гвардия» (1945); повествование о драматической судьбе летчика </w:t>
      </w:r>
      <w:r w:rsidRPr="0020157C">
        <w:rPr>
          <w:rFonts w:ascii="Times New Roman" w:hAnsi="Times New Roman" w:cs="Times New Roman"/>
          <w:i/>
          <w:iCs/>
          <w:sz w:val="28"/>
          <w:szCs w:val="28"/>
          <w:shd w:val="clear" w:color="auto" w:fill="FFFFFF"/>
        </w:rPr>
        <w:t>А. Маресьева,</w:t>
      </w:r>
      <w:r w:rsidRPr="0020157C">
        <w:rPr>
          <w:rFonts w:ascii="Times New Roman" w:hAnsi="Times New Roman" w:cs="Times New Roman"/>
          <w:sz w:val="28"/>
          <w:szCs w:val="28"/>
          <w:shd w:val="clear" w:color="auto" w:fill="FFFFFF"/>
        </w:rPr>
        <w:t> потерявшего обе ноги и ценою неверо</w:t>
      </w:r>
      <w:r w:rsidRPr="0020157C">
        <w:rPr>
          <w:rFonts w:ascii="Times New Roman" w:hAnsi="Times New Roman" w:cs="Times New Roman"/>
          <w:sz w:val="28"/>
          <w:szCs w:val="28"/>
          <w:shd w:val="clear" w:color="auto" w:fill="FFFFFF"/>
        </w:rPr>
        <w:softHyphen/>
        <w:t>ятных усилий все-таки вернувшегося в боевой строй, в «По</w:t>
      </w:r>
      <w:r w:rsidRPr="0020157C">
        <w:rPr>
          <w:rFonts w:ascii="Times New Roman" w:hAnsi="Times New Roman" w:cs="Times New Roman"/>
          <w:sz w:val="28"/>
          <w:szCs w:val="28"/>
          <w:shd w:val="clear" w:color="auto" w:fill="FFFFFF"/>
        </w:rPr>
        <w:softHyphen/>
        <w:t>вести о настоящем человеке» (1946) Бориса Полевого; история прошедшего немецкий плен офицера, изложенная в рассказе Михаила Шолохова «Наука ненависти» (1942). Позднее, в го</w:t>
      </w:r>
      <w:r w:rsidRPr="0020157C">
        <w:rPr>
          <w:rFonts w:ascii="Times New Roman" w:hAnsi="Times New Roman" w:cs="Times New Roman"/>
          <w:sz w:val="28"/>
          <w:szCs w:val="28"/>
          <w:shd w:val="clear" w:color="auto" w:fill="FFFFFF"/>
        </w:rPr>
        <w:softHyphen/>
        <w:t>ды оттепели, когда расширились границы разрешенного в ли</w:t>
      </w:r>
      <w:r w:rsidRPr="0020157C">
        <w:rPr>
          <w:rFonts w:ascii="Times New Roman" w:hAnsi="Times New Roman" w:cs="Times New Roman"/>
          <w:sz w:val="28"/>
          <w:szCs w:val="28"/>
          <w:shd w:val="clear" w:color="auto" w:fill="FFFFFF"/>
        </w:rPr>
        <w:softHyphen/>
        <w:t>тературе, открылись многие архивы, получили слово непосредственные участники прежде замалчиваемых событий, по</w:t>
      </w:r>
      <w:r w:rsidRPr="0020157C">
        <w:rPr>
          <w:rFonts w:ascii="Times New Roman" w:hAnsi="Times New Roman" w:cs="Times New Roman"/>
          <w:sz w:val="28"/>
          <w:szCs w:val="28"/>
          <w:shd w:val="clear" w:color="auto" w:fill="FFFFFF"/>
        </w:rPr>
        <w:softHyphen/>
        <w:t xml:space="preserve">ток художественно-документальной прозы стал одним из магистральных в </w:t>
      </w:r>
      <w:r w:rsidRPr="0020157C">
        <w:rPr>
          <w:rFonts w:ascii="Times New Roman" w:hAnsi="Times New Roman" w:cs="Times New Roman"/>
          <w:sz w:val="28"/>
          <w:szCs w:val="28"/>
          <w:shd w:val="clear" w:color="auto" w:fill="FFFFFF"/>
        </w:rPr>
        <w:lastRenderedPageBreak/>
        <w:t>литературе о войне. В произведениях данно</w:t>
      </w:r>
      <w:r w:rsidRPr="0020157C">
        <w:rPr>
          <w:rFonts w:ascii="Times New Roman" w:hAnsi="Times New Roman" w:cs="Times New Roman"/>
          <w:sz w:val="28"/>
          <w:szCs w:val="28"/>
          <w:shd w:val="clear" w:color="auto" w:fill="FFFFFF"/>
        </w:rPr>
        <w:softHyphen/>
        <w:t>го ряда особенно подкупала достоверность, стремление авто</w:t>
      </w:r>
      <w:r w:rsidRPr="0020157C">
        <w:rPr>
          <w:rFonts w:ascii="Times New Roman" w:hAnsi="Times New Roman" w:cs="Times New Roman"/>
          <w:sz w:val="28"/>
          <w:szCs w:val="28"/>
          <w:shd w:val="clear" w:color="auto" w:fill="FFFFFF"/>
        </w:rPr>
        <w:softHyphen/>
        <w:t>ров к правде, дефицит которой так остро переживался в пред</w:t>
      </w:r>
      <w:r w:rsidRPr="0020157C">
        <w:rPr>
          <w:rFonts w:ascii="Times New Roman" w:hAnsi="Times New Roman" w:cs="Times New Roman"/>
          <w:sz w:val="28"/>
          <w:szCs w:val="28"/>
          <w:shd w:val="clear" w:color="auto" w:fill="FFFFFF"/>
        </w:rPr>
        <w:softHyphen/>
        <w:t>шествующие годы.</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Второй поток — </w:t>
      </w:r>
      <w:r w:rsidRPr="0020157C">
        <w:rPr>
          <w:rFonts w:ascii="Times New Roman" w:hAnsi="Times New Roman" w:cs="Times New Roman"/>
          <w:i/>
          <w:iCs/>
          <w:sz w:val="28"/>
          <w:szCs w:val="28"/>
          <w:shd w:val="clear" w:color="auto" w:fill="FFFFFF"/>
        </w:rPr>
        <w:t>героико-эпические произведения, воспе</w:t>
      </w:r>
      <w:r w:rsidRPr="0020157C">
        <w:rPr>
          <w:rFonts w:ascii="Times New Roman" w:hAnsi="Times New Roman" w:cs="Times New Roman"/>
          <w:i/>
          <w:iCs/>
          <w:sz w:val="28"/>
          <w:szCs w:val="28"/>
          <w:shd w:val="clear" w:color="auto" w:fill="FFFFFF"/>
        </w:rPr>
        <w:softHyphen/>
        <w:t>вавшие подвиг народа и осмыслявшие масштабы разразив</w:t>
      </w:r>
      <w:r w:rsidRPr="0020157C">
        <w:rPr>
          <w:rFonts w:ascii="Times New Roman" w:hAnsi="Times New Roman" w:cs="Times New Roman"/>
          <w:i/>
          <w:iCs/>
          <w:sz w:val="28"/>
          <w:szCs w:val="28"/>
          <w:shd w:val="clear" w:color="auto" w:fill="FFFFFF"/>
        </w:rPr>
        <w:softHyphen/>
        <w:t>шихся событий.</w:t>
      </w:r>
      <w:r w:rsidRPr="0020157C">
        <w:rPr>
          <w:rFonts w:ascii="Times New Roman" w:hAnsi="Times New Roman" w:cs="Times New Roman"/>
          <w:sz w:val="28"/>
          <w:szCs w:val="28"/>
          <w:shd w:val="clear" w:color="auto" w:fill="FFFFFF"/>
        </w:rPr>
        <w:t> Здесь недосягаемым для прозаиков образцом стала поэма Александра Твардовского «Василий Теркин» — подлинный эпос Великой Отечественной, который в емком об</w:t>
      </w:r>
      <w:r w:rsidRPr="0020157C">
        <w:rPr>
          <w:rFonts w:ascii="Times New Roman" w:hAnsi="Times New Roman" w:cs="Times New Roman"/>
          <w:sz w:val="28"/>
          <w:szCs w:val="28"/>
          <w:shd w:val="clear" w:color="auto" w:fill="FFFFFF"/>
        </w:rPr>
        <w:softHyphen/>
        <w:t>разе простого пехотинца, обычного даже в своей исключи</w:t>
      </w:r>
      <w:r w:rsidRPr="0020157C">
        <w:rPr>
          <w:rFonts w:ascii="Times New Roman" w:hAnsi="Times New Roman" w:cs="Times New Roman"/>
          <w:sz w:val="28"/>
          <w:szCs w:val="28"/>
          <w:shd w:val="clear" w:color="auto" w:fill="FFFFFF"/>
        </w:rPr>
        <w:softHyphen/>
        <w:t>тельности, дал собирательный образ русского солдата. В боль</w:t>
      </w:r>
      <w:r w:rsidRPr="0020157C">
        <w:rPr>
          <w:rFonts w:ascii="Times New Roman" w:hAnsi="Times New Roman" w:cs="Times New Roman"/>
          <w:sz w:val="28"/>
          <w:szCs w:val="28"/>
          <w:shd w:val="clear" w:color="auto" w:fill="FFFFFF"/>
        </w:rPr>
        <w:softHyphen/>
        <w:t>шинстве же произведений этого потока судьба отдельных солдат — лишь отправная точка для обобщающей мысли авто</w:t>
      </w:r>
      <w:r w:rsidRPr="0020157C">
        <w:rPr>
          <w:rFonts w:ascii="Times New Roman" w:hAnsi="Times New Roman" w:cs="Times New Roman"/>
          <w:sz w:val="28"/>
          <w:szCs w:val="28"/>
          <w:shd w:val="clear" w:color="auto" w:fill="FFFFFF"/>
        </w:rPr>
        <w:softHyphen/>
        <w:t>ров, которые сосредоточились именно на воспевании величия народа-победителя и масштабности его подвига. </w:t>
      </w:r>
      <w:r w:rsidRPr="0020157C">
        <w:rPr>
          <w:rFonts w:ascii="Times New Roman" w:hAnsi="Times New Roman" w:cs="Times New Roman"/>
          <w:i/>
          <w:iCs/>
          <w:sz w:val="28"/>
          <w:szCs w:val="28"/>
          <w:shd w:val="clear" w:color="auto" w:fill="FFFFFF"/>
        </w:rPr>
        <w:t>Писатели ис</w:t>
      </w:r>
      <w:r w:rsidRPr="0020157C">
        <w:rPr>
          <w:rFonts w:ascii="Times New Roman" w:hAnsi="Times New Roman" w:cs="Times New Roman"/>
          <w:i/>
          <w:iCs/>
          <w:sz w:val="28"/>
          <w:szCs w:val="28"/>
          <w:shd w:val="clear" w:color="auto" w:fill="FFFFFF"/>
        </w:rPr>
        <w:softHyphen/>
        <w:t>следовали те стороны национального характера, которые по</w:t>
      </w:r>
      <w:r w:rsidRPr="0020157C">
        <w:rPr>
          <w:rFonts w:ascii="Times New Roman" w:hAnsi="Times New Roman" w:cs="Times New Roman"/>
          <w:i/>
          <w:iCs/>
          <w:sz w:val="28"/>
          <w:szCs w:val="28"/>
          <w:shd w:val="clear" w:color="auto" w:fill="FFFFFF"/>
        </w:rPr>
        <w:softHyphen/>
        <w:t>зволили выстоять русскому солдату плечом к плечу с солдата</w:t>
      </w:r>
      <w:r w:rsidRPr="0020157C">
        <w:rPr>
          <w:rFonts w:ascii="Times New Roman" w:hAnsi="Times New Roman" w:cs="Times New Roman"/>
          <w:i/>
          <w:iCs/>
          <w:sz w:val="28"/>
          <w:szCs w:val="28"/>
          <w:shd w:val="clear" w:color="auto" w:fill="FFFFFF"/>
        </w:rPr>
        <w:softHyphen/>
        <w:t>ми других национальностей в самые сложные периоды войны.</w:t>
      </w:r>
      <w:r w:rsidRPr="0020157C">
        <w:rPr>
          <w:rFonts w:ascii="Times New Roman" w:hAnsi="Times New Roman" w:cs="Times New Roman"/>
          <w:sz w:val="28"/>
          <w:szCs w:val="28"/>
          <w:shd w:val="clear" w:color="auto" w:fill="FFFFFF"/>
        </w:rPr>
        <w:t> Характеры большинства героев этих произведений — харак</w:t>
      </w:r>
      <w:r w:rsidRPr="0020157C">
        <w:rPr>
          <w:rFonts w:ascii="Times New Roman" w:hAnsi="Times New Roman" w:cs="Times New Roman"/>
          <w:sz w:val="28"/>
          <w:szCs w:val="28"/>
          <w:shd w:val="clear" w:color="auto" w:fill="FFFFFF"/>
        </w:rPr>
        <w:softHyphen/>
        <w:t>теры цельные, уже сложившиеся, они не развиваются, а рас</w:t>
      </w:r>
      <w:r w:rsidRPr="0020157C">
        <w:rPr>
          <w:rFonts w:ascii="Times New Roman" w:hAnsi="Times New Roman" w:cs="Times New Roman"/>
          <w:sz w:val="28"/>
          <w:szCs w:val="28"/>
          <w:shd w:val="clear" w:color="auto" w:fill="FFFFFF"/>
        </w:rPr>
        <w:softHyphen/>
        <w:t>крываются, проявляют лучшие черты в тяжелейшие моменты военных испытаний. Подлинный расцвет героико-эпических произведений о войне также наступит во второй половине 50-х годов, когда выйдут монументальные художественные полотна Константина Симонова «Живые и мертвые» (1959— 1971) и Василия Гроссмана «Жизнь и судьба» (1960). Сами названия этих произведений говорят о том, на чьи традиции опирались их авторы — опыт Л. Н. Толстого и его эпопеи «Война и мир» оказался особенно актуальным для писателей, стремящихся сочетать панорамный взгляд на крупные исто</w:t>
      </w:r>
      <w:r w:rsidRPr="0020157C">
        <w:rPr>
          <w:rFonts w:ascii="Times New Roman" w:hAnsi="Times New Roman" w:cs="Times New Roman"/>
          <w:sz w:val="28"/>
          <w:szCs w:val="28"/>
          <w:shd w:val="clear" w:color="auto" w:fill="FFFFFF"/>
        </w:rPr>
        <w:softHyphen/>
        <w:t>рические события с вниманием к судьбе отдельной личности. Эта сложнейшая художественная задача заставляла авторов переноситься от описаний жизни штабов и Верховной ставки к подробностям военного быта рядовых участников сражений, от анализа планов командования к изложению чувств и сом</w:t>
      </w:r>
      <w:r w:rsidRPr="0020157C">
        <w:rPr>
          <w:rFonts w:ascii="Times New Roman" w:hAnsi="Times New Roman" w:cs="Times New Roman"/>
          <w:sz w:val="28"/>
          <w:szCs w:val="28"/>
          <w:shd w:val="clear" w:color="auto" w:fill="FFFFFF"/>
        </w:rPr>
        <w:softHyphen/>
        <w:t>нений тех, на чьи плечи легло основное бремя войны — сол</w:t>
      </w:r>
      <w:r w:rsidRPr="0020157C">
        <w:rPr>
          <w:rFonts w:ascii="Times New Roman" w:hAnsi="Times New Roman" w:cs="Times New Roman"/>
          <w:sz w:val="28"/>
          <w:szCs w:val="28"/>
          <w:shd w:val="clear" w:color="auto" w:fill="FFFFFF"/>
        </w:rPr>
        <w:softHyphen/>
        <w:t>дат и офицеров, людей, обеспечивавших победу над врагом в тылу.</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Третий поток </w:t>
      </w:r>
      <w:r w:rsidRPr="0020157C">
        <w:rPr>
          <w:rFonts w:ascii="Times New Roman" w:hAnsi="Times New Roman" w:cs="Times New Roman"/>
          <w:i/>
          <w:iCs/>
          <w:sz w:val="28"/>
          <w:szCs w:val="28"/>
          <w:shd w:val="clear" w:color="auto" w:fill="FFFFFF"/>
        </w:rPr>
        <w:t>батальной прозы был связан со стремлением писателей показать судьбу отдельного человека в нечеловече</w:t>
      </w:r>
      <w:r w:rsidRPr="0020157C">
        <w:rPr>
          <w:rFonts w:ascii="Times New Roman" w:hAnsi="Times New Roman" w:cs="Times New Roman"/>
          <w:i/>
          <w:iCs/>
          <w:sz w:val="28"/>
          <w:szCs w:val="28"/>
          <w:shd w:val="clear" w:color="auto" w:fill="FFFFFF"/>
        </w:rPr>
        <w:softHyphen/>
        <w:t>ских условиях войны, посмотреть на нее не глазами историка и не всевидящим оком писателя-эпика, но глазами простого солдата, офицера.</w:t>
      </w:r>
      <w:r w:rsidRPr="0020157C">
        <w:rPr>
          <w:rFonts w:ascii="Times New Roman" w:hAnsi="Times New Roman" w:cs="Times New Roman"/>
          <w:sz w:val="28"/>
          <w:szCs w:val="28"/>
          <w:shd w:val="clear" w:color="auto" w:fill="FFFFFF"/>
        </w:rPr>
        <w:t> Такой взгляд позволял рассмотреть детали, недоступные для авторов широких эпических полотен, ста</w:t>
      </w:r>
      <w:r w:rsidRPr="0020157C">
        <w:rPr>
          <w:rFonts w:ascii="Times New Roman" w:hAnsi="Times New Roman" w:cs="Times New Roman"/>
          <w:sz w:val="28"/>
          <w:szCs w:val="28"/>
          <w:shd w:val="clear" w:color="auto" w:fill="FFFFFF"/>
        </w:rPr>
        <w:softHyphen/>
        <w:t>вить самые смелые, нередко трудноразрешимые нравственные проблемы и вопросы. Мысль о том, что война не только рас</w:t>
      </w:r>
      <w:r w:rsidRPr="0020157C">
        <w:rPr>
          <w:rFonts w:ascii="Times New Roman" w:hAnsi="Times New Roman" w:cs="Times New Roman"/>
          <w:sz w:val="28"/>
          <w:szCs w:val="28"/>
          <w:shd w:val="clear" w:color="auto" w:fill="FFFFFF"/>
        </w:rPr>
        <w:softHyphen/>
        <w:t>крывает сущностные черты личности, но и формирует их, за</w:t>
      </w:r>
      <w:r w:rsidRPr="0020157C">
        <w:rPr>
          <w:rFonts w:ascii="Times New Roman" w:hAnsi="Times New Roman" w:cs="Times New Roman"/>
          <w:sz w:val="28"/>
          <w:szCs w:val="28"/>
          <w:shd w:val="clear" w:color="auto" w:fill="FFFFFF"/>
        </w:rPr>
        <w:softHyphen/>
        <w:t>каляет волю человека — важнейшая для произведений этого ряда. Настоящим открытием в литературе о войне стала по</w:t>
      </w:r>
      <w:r w:rsidRPr="0020157C">
        <w:rPr>
          <w:rFonts w:ascii="Times New Roman" w:hAnsi="Times New Roman" w:cs="Times New Roman"/>
          <w:sz w:val="28"/>
          <w:szCs w:val="28"/>
          <w:shd w:val="clear" w:color="auto" w:fill="FFFFFF"/>
        </w:rPr>
        <w:softHyphen/>
        <w:t>весть писателя-фронтовика Виктора Некрасова «В окопах Сталинграда» (1946).</w:t>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II</w:t>
      </w:r>
      <w:r w:rsidRPr="0020157C">
        <w:rPr>
          <w:rFonts w:ascii="Times New Roman" w:hAnsi="Times New Roman" w:cs="Times New Roman"/>
          <w:sz w:val="28"/>
          <w:szCs w:val="28"/>
        </w:rPr>
        <w:br/>
      </w:r>
      <w:r w:rsidRPr="0020157C">
        <w:rPr>
          <w:rFonts w:ascii="Times New Roman" w:hAnsi="Times New Roman" w:cs="Times New Roman"/>
          <w:sz w:val="28"/>
          <w:szCs w:val="28"/>
        </w:rPr>
        <w:lastRenderedPageBreak/>
        <w:br/>
      </w:r>
      <w:r w:rsidRPr="0020157C">
        <w:rPr>
          <w:rFonts w:ascii="Times New Roman" w:hAnsi="Times New Roman" w:cs="Times New Roman"/>
          <w:sz w:val="28"/>
          <w:szCs w:val="28"/>
          <w:shd w:val="clear" w:color="auto" w:fill="FFFFFF"/>
        </w:rPr>
        <w:t>Литература Великой Отечественной войны начала складываться задолго до её начала Ощущение надвигающейся «грозы» породило так называемую «оборонную» литературу. В 30-е годы проблематика, выбор героев носили классовый характер. Советский Союз представлялся пропагандой и официальной литературой как могучий оплот социализма, готовый дать решительный отпор капиталистическому окружению. Песни предвоенных лет демонстрировали мощь государства: «Кипучая, могучая, никем непобедимая», «И врага мы на вражьей земле победим малой кровью могучим ударом»; кинофильмы показывали, как лихо побеждает Красная Армия недалеких и слабых противников («Если завтра война»). Аналогичные настроения отличали повесть Николая Шпанова «Первый удар» и роман Петра Павленко «На Востоке», вышедшая огромными тиражами. Эти пропагандистские произведения отражали сталинскую военно-политическую доктрину, которая в результате поставила армию и страну на край гибели.</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Противоположный этому подход к отражению предвоенных событий не мог рассчитывать на широкую аудиторию. Те, кто прошел войну в Испании, конфликты у озера Хасан и на Халхин-Голе, финскую кампанию, понимали истинное положение вещей. Монгольские стихи Константина Симонова, стихи Алексея Суркова, Александра Твардовского показывают войну тяжелым и опасным делом.</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Перед самой войной была написана пьеса К. Симонова «Парень из нашего города», в основу которой лег реальный опыт боёв на Халхин-Голе. Позже был поставлён фильм с таким же названием. Название пьесы символично: ее герой - обыкновенный, простой человек, такой же, как многие. Он там, где трудно, где нужны его мужество и поддержка - в Испании и на Халхин-Голе. Пьеса была необходима тем, кто защищал страну от врага: она не забегала вперед, не рассказывала о грядущей победе, но вселяла уверенность в победу. В финале пьесы зритель расстается с героем перед сражением, исход которого ясен - нельзя не победить, ведь защищаешь любимых, родных, свою отчизну. Столь же символичны названия трех выдающихся пьес военных лет: «Русские люди» К. Симонова, «Фронт» А. Корнейчука, «Нашествие» Л. Леонова. Все они написаны в 1942 году, поставлены во многих театрах, удостоены высоких премий. Им была суждена долгая сценическая жизнь.</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 xml:space="preserve">Пьеса Евгения Шварца «Дракон», написанная в 1943 году и восторженно встреченная театральными кругами, была запрещена к постановке и увидела свет лишь в 1962 году, уже после смерти автора. «Дракон» - сказка, как и почти все пьесы, написанные Шварцем. Автор вкладывает в знакомые фольклорные сюжеты новый, актуальный смысл. К слову, переосмысление традиционных, фольклорных и литературных, да и исторических образов неисчерпаемый источник для творчества. Каждое время привносит свой смысл, расставляет свои акценты. Герой пьесы Шварца – благородный </w:t>
      </w:r>
      <w:r w:rsidRPr="0020157C">
        <w:rPr>
          <w:rFonts w:ascii="Times New Roman" w:hAnsi="Times New Roman" w:cs="Times New Roman"/>
          <w:sz w:val="28"/>
          <w:szCs w:val="28"/>
          <w:shd w:val="clear" w:color="auto" w:fill="FFFFFF"/>
        </w:rPr>
        <w:lastRenderedPageBreak/>
        <w:t>рыцарь Ланцелот, защитник справедливости и добра. Этот образ - из легенд о короле Артуре. Мифологический Дракон, волшебный Кот ученый, Осел - фольклорные образы, которые несут вечные сущности добра и зла. Шварца интересует логика истории, он исследует вопросы о том, на чем держится власть тиранов, насколько она прочна и как от нее освободиться. Дракон оказывается всесильным потому, что никто не оказывает ему сопротивления, народ смирился со своей участью и не хочет и ничего менять в жизни. Души людей поражены страхом, отравлены равнодушием. Победивший в смертельном поединке Дракона Ланцелот убеждается, что ему не удалось избавить людей от страха, от зависимости, души их по-прежнему принадлежат Дракону. Победа над Драконом - только начало: «Работа предстоит мелкая. Хуже вышивания. В каждом из них придется убить дракона». И подвиг в той I кропотливой, ежедневной, неблагодарной работе, которая вовсе не выглядит геройством, а зачастую встречает непонимание и сопротивление.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i/>
          <w:iCs/>
          <w:sz w:val="28"/>
          <w:szCs w:val="28"/>
          <w:shd w:val="clear" w:color="auto" w:fill="FFFFFF"/>
        </w:rPr>
        <w:t>- Почему пьеса Шварца была запрещена?</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Философская сказка Шварца носит, конечно, обобщающий характер. Это сатира не только фаашизм, на гитлеровскую Германию, но и на диктаторские режимы вообще. Возможно, власти усмотрели в пьесе такой обобщающий смысл, поэтому и запретили к постановке.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Из всех пьес военного времени именно пьеса Шварца жива и сегодня: ставится во многих театрах страны, по ее мотивам создан художественный фильм - ведь она обращена не к сиюминутному, а к вечному. (Если есть возможность, посмотрите театральную постановку или фильм «Убить дракона»).</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Ведущей темой прозы была, конечно, защита отечества. Тема и условия военного времени часто определяли и жанровые особенности. Одна из ведущих ролей принадлежала публицистике. Это оперативный, актуальный, эмоциональный жанр. Небольшая форма публицистических произведений позволяла печатать их в газетах, то есть прочитать их мог каждый боец, каждый человек. Хорошо известны были очерки И.Эренбурга. А.Толстого, М.Шолохова, К.Симонова, В. Гроссмана и других, видевших войну своими глазами. Они говорили правду о войне, может быть, не всю, но ту, которую они сами осознали. Героями их произведений были не полководцы, а простые люди, такие же, как любой из читателей газеты.</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По свидетельству Виктора Некрасова, который командовал полковыми саперами на передовой в Сталинграде, газеты с корреспонденциями Василия Гроссмана и Ильи Эренбурга зачитывались до дыр.</w:t>
      </w:r>
      <w:r>
        <w:rPr>
          <w:rFonts w:ascii="Times New Roman" w:hAnsi="Times New Roman" w:cs="Times New Roman"/>
          <w:sz w:val="28"/>
          <w:szCs w:val="28"/>
          <w:shd w:val="clear" w:color="auto" w:fill="FFFFFF"/>
        </w:rPr>
        <w:t xml:space="preserve"> </w:t>
      </w:r>
      <w:r w:rsidRPr="0020157C">
        <w:rPr>
          <w:rFonts w:ascii="Times New Roman" w:hAnsi="Times New Roman" w:cs="Times New Roman"/>
          <w:sz w:val="28"/>
          <w:szCs w:val="28"/>
          <w:shd w:val="clear" w:color="auto" w:fill="FFFFFF"/>
        </w:rPr>
        <w:t xml:space="preserve">Они показывали «войну без блеска, угрюмую, тяжелую, честную войну». К. Симонов от лица всех военных корреспондентов писал о том, что Эренбург «работал в тяжелую </w:t>
      </w:r>
      <w:r w:rsidRPr="0020157C">
        <w:rPr>
          <w:rFonts w:ascii="Times New Roman" w:hAnsi="Times New Roman" w:cs="Times New Roman"/>
          <w:sz w:val="28"/>
          <w:szCs w:val="28"/>
          <w:shd w:val="clear" w:color="auto" w:fill="FFFFFF"/>
        </w:rPr>
        <w:lastRenderedPageBreak/>
        <w:t>страду войны больше, самоотверженнее и лучше всех нас». Частная деталь приобретает у Эренбурга символический смысл, его публицистика лаконична, выразительна, лирична: «Стоят яркие осенние дни. Вокруг блиндажей березы как бы истекают кровью. Зловещая пестрота осенних листьев сродни войне. А многие деревья обломаны осколками мин. Железо выело воронки. Вместо деревни - трубы, да и лица не те, кажется, что война их заново вылепила. Была в них мягкость, как в русском пейзаже, который так легко воспеть и так трудно изобразить, - бескрайний, лиричный, едва очерченный. Такими были и люди. Теперь лица высечены из камня» («Свет в блиндаже»). Статьи Эренбурга военных лет под общим названием «Война» составили целых три тома.</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Сквозная тема публицистики Алексея Толстого - историческое прошлое. В своих публикациях он постоянно обращался к истории страны, к патриотическим и ратным традициям русского народа, которые служили опорой сопротивления фашистским захватчикам. Советские воины показаны прямыми наследниками тех, кто, «оберегая честь отечества, шёл через альпийские ледники за конем Суворова, уперев штык, отражал под Москвой атаки кирасиров Мюрата, в чистой тельной рубахе стоял - ружье к ноге - под губительными пулями Плевны, ожидая приказа идти на неприступные высоты» («Что мы защищаем»). В очерке «Родина» - обзор всей русской истории, история земли «оттич и дедич», гордость за великие деяния предков, призыв встать на защиту страны: «Смертельный враг загораживает нашей родине путь в будущее. Как будто тени минувших поколений, тех, кто погиб в бесчисленных боях за честь и славу родины, и те, кто положил свои тяжкие труды на устроение ее, обступили Москву и ждут от нас величия души и велят нам: «Свершайте!» На нас всей тяжестью легла ответственность перед историей нашей родины». И далее: «Так неужели же можно даже помыслить, что мы не победим!». Рефреном проходит простая, выразительная, сильная фраза - знаменитое «Ничего, мы сдюжим!!»</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 xml:space="preserve">Большое место принадлежало и жанру рассказа. Рассказы писали К. Симонов, М. Шолохов, Л. Соболев, Н. Тихонов. Характерной была циклизация рассказов (и не только рассказов, вспомним «Василия Теркина»), объединенных общей темой, общим героём, образом повествователя. А. Толстым написан цикл «Рассказы Ивана Сударева» (1942). От имени героя-рассказчика проводится та же мысль «Ничего, мы сдюжим!», «Ничего... Мы люди русские». Это рассказы о человеке на войне, о стойкости и непоказной храбрости, о преемственности и уважении к прошлому: «То, что наши деды и отцы не додумали, приходится додумывать нам в самый короткий срок, иной раз - между двумя фугасками... И делать немедленный вывод при помощи оружия...». Завершающий цикл рассказ имеет многозначительное название - «Русский характер». Его герой, Егор Дремов, помнит наказ отца: «Русским званием - гордись». Это человек простой, тихий, обыкновенный, он не любит разглагольствовать про военные </w:t>
      </w:r>
      <w:r w:rsidRPr="0020157C">
        <w:rPr>
          <w:rFonts w:ascii="Times New Roman" w:hAnsi="Times New Roman" w:cs="Times New Roman"/>
          <w:sz w:val="28"/>
          <w:szCs w:val="28"/>
          <w:shd w:val="clear" w:color="auto" w:fill="FFFFFF"/>
        </w:rPr>
        <w:lastRenderedPageBreak/>
        <w:t>подвиги, но он настоящий герой. Толстой рисует его похожим на былинного богатыря: «Всем богатырским сложением это был бог войны». В горящем танке у него обгорело лицо, но своего «лица» он не потерял. Толстой пишет о настоящей, а не внешней красоте. Герои рассказа - мать и отец Егора, его невеста красавица Катя, он сам - настоящие русские люди, умеющие и воевать, и терпеть, и ждать, и любить. «Да, вот они, русские характеры! Кажется, прост человек, а придет суровая беда, в большом или в малом, и поднимается в нем великая сила – человеческая красота».</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«Небольшая история из личной жизни», как определяет содержание рассказа Иван Сударев, затрагивает, казалось бы, малый круг людей. Но за ним проступает большой мир, где такими, как у Егора, рубцами «гордиться нужно» (слова отца), где бойцов связывает истинная душевная близость, при которой горе и радость каждого рождает сопереживание, где свободно и глубоко раскрывается самое лучшее в человеческой душе.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Особое место принадлежит роману А. Фадеева «Молодая гвардия» о подвиге юношей и девушек Краснодона. Роман проникнут романтическим пафосом. Автор увидел в своих героях-молодогвардейцах воплощение идеала добра и красоты. Почти все герои романа прототипичны. Олег Кошевой и Ульяна Громова, Сергей Тюленин и Люба Шевцова такие, какими они были в жизни, но в то же время типизация высветила их, заострила то, что наиболее близко идеалу автора. Фадеев широко использует творческий домысел во всем, что относится к сфере их духовной жизни. Благодаря этому «Молодая гвардия» выросла из романа-документа в роман-обобщение. Писатель воспринимает войну как противостояние добра и красоты злу и безобразию: все герои-подпольщики отличаются и внешней и внутренней красотой, образы же фашистов гротескны, например, вымышленные персонажи - грязный, вонючий палач Фенбонг, генерал, похожий на гуся, извивающийся червем предатель Фомин; это «выродки», «нелюди». Само фашистское государство сравнивается с механизмом - понятием, враждебным романтикам.</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Пожалуй, самым популярным жанром военных лет была поэзия – особенно лирическая. Об этом речь пойдёт после уроков о прозаических произведениях, посвящённых Великой Отечественной войне.</w:t>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Домашнее задание: К. Воробьёв «Это мы, Господи!», В Быков «Сотников», В.Кондратьев «Сашка»</w:t>
      </w:r>
    </w:p>
    <w:p w:rsidR="00D84705" w:rsidRDefault="006C3ECE"/>
    <w:sectPr w:rsidR="00D8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62"/>
    <w:rsid w:val="0001234A"/>
    <w:rsid w:val="004D0D33"/>
    <w:rsid w:val="006C3ECE"/>
    <w:rsid w:val="008B2C02"/>
    <w:rsid w:val="00D2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1B98"/>
  <w15:chartTrackingRefBased/>
  <w15:docId w15:val="{F39053DD-E0DD-4CAF-A63E-42F996B6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2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2020-03-26T09:16:00Z</dcterms:created>
  <dcterms:modified xsi:type="dcterms:W3CDTF">2020-03-26T09:16:00Z</dcterms:modified>
</cp:coreProperties>
</file>