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94" w:rsidRDefault="00217594" w:rsidP="00217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дисциплин: Халилова Ф.С.                                                                 </w:t>
      </w:r>
    </w:p>
    <w:p w:rsidR="00217594" w:rsidRDefault="00217594" w:rsidP="00217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№24. Дизайн (по отраслям).                                              </w:t>
      </w:r>
    </w:p>
    <w:p w:rsidR="00217594" w:rsidRDefault="00217594" w:rsidP="0021759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Дисциплина: ПМ. 01.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217594" w:rsidRDefault="00217594" w:rsidP="00217594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1.2 Современные концепции в искусстве.</w:t>
      </w:r>
      <w:r w:rsidRPr="0021759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217594" w:rsidRPr="00217594" w:rsidRDefault="00217594" w:rsidP="0021759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7594">
        <w:rPr>
          <w:rFonts w:ascii="Times New Roman" w:hAnsi="Times New Roman" w:cs="Times New Roman"/>
          <w:sz w:val="28"/>
          <w:szCs w:val="28"/>
        </w:rPr>
        <w:t xml:space="preserve">Искусство первой половины </w:t>
      </w:r>
      <w:r w:rsidRPr="0021759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17594">
        <w:rPr>
          <w:rFonts w:ascii="Times New Roman" w:hAnsi="Times New Roman" w:cs="Times New Roman"/>
          <w:sz w:val="28"/>
          <w:szCs w:val="28"/>
        </w:rPr>
        <w:t xml:space="preserve"> века. Модерн. Символизм. </w:t>
      </w:r>
      <w:proofErr w:type="spellStart"/>
      <w:r w:rsidRPr="00217594">
        <w:rPr>
          <w:rFonts w:ascii="Times New Roman" w:hAnsi="Times New Roman" w:cs="Times New Roman"/>
          <w:sz w:val="28"/>
          <w:szCs w:val="28"/>
        </w:rPr>
        <w:t>Фовизм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7594" w:rsidRDefault="00217594" w:rsidP="00217594">
      <w:pPr>
        <w:pStyle w:val="2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i w:val="0"/>
        </w:rPr>
        <w:t>Дата урока:   07.05.21г</w:t>
      </w:r>
      <w:r>
        <w:rPr>
          <w:rFonts w:ascii="Times New Roman" w:hAnsi="Times New Roman" w:cs="Times New Roman"/>
          <w:b w:val="0"/>
        </w:rPr>
        <w:t>.</w:t>
      </w:r>
    </w:p>
    <w:p w:rsidR="00217594" w:rsidRDefault="00217594" w:rsidP="00217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Pr="0021759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17594">
        <w:rPr>
          <w:rFonts w:ascii="Times New Roman" w:hAnsi="Times New Roman"/>
          <w:sz w:val="28"/>
          <w:szCs w:val="28"/>
        </w:rPr>
        <w:t>Проработка, учебной литературы и конспектов лекций</w:t>
      </w:r>
    </w:p>
    <w:p w:rsidR="003E77A1" w:rsidRDefault="003E77A1" w:rsidP="002B1F85">
      <w:pPr>
        <w:pStyle w:val="1"/>
        <w:shd w:val="clear" w:color="auto" w:fill="FFFFFF"/>
        <w:spacing w:before="0" w:line="54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</w:t>
      </w:r>
    </w:p>
    <w:p w:rsidR="002B1F85" w:rsidRDefault="003E77A1" w:rsidP="002B1F85">
      <w:pPr>
        <w:pStyle w:val="1"/>
        <w:shd w:val="clear" w:color="auto" w:fill="FFFFFF"/>
        <w:spacing w:before="0" w:line="54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</w:t>
      </w:r>
      <w:r w:rsidR="002B1F85">
        <w:rPr>
          <w:rFonts w:ascii="Arial" w:hAnsi="Arial" w:cs="Arial"/>
          <w:color w:val="000000"/>
        </w:rPr>
        <w:t>Модернизм в искусстве (XX в)</w:t>
      </w:r>
      <w:r w:rsidR="002B1F85" w:rsidRPr="002B1F85">
        <w:t xml:space="preserve"> </w:t>
      </w:r>
      <w:r w:rsidR="002B1F85">
        <w:rPr>
          <w:noProof/>
        </w:rPr>
        <w:drawing>
          <wp:inline distT="0" distB="0" distL="0" distR="0">
            <wp:extent cx="5940425" cy="3727617"/>
            <wp:effectExtent l="19050" t="0" r="3175" b="0"/>
            <wp:docPr id="55" name="Рисунок 55" descr="https://xn----8sbiecm6bhdx8i.xn--p1ai/sites/default/files/images/shkolnikam/iskusstvo_modern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xn----8sbiecm6bhdx8i.xn--p1ai/sites/default/files/images/shkolnikam/iskusstvo_modernis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85" w:rsidRDefault="002B1F85" w:rsidP="002B1F85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Искусство периода модернизма охарактеризовалось резким рывком в развитии множества стилей. Множество изменений было привнесено во все виды искусства, и процесс изменений конца XIX — начала XX веков коснулся достаточно ощутимо и Россию того времени.</w:t>
      </w:r>
    </w:p>
    <w:p w:rsidR="002B1F85" w:rsidRDefault="002B1F85" w:rsidP="002B1F85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советском государстве модерн стал непосредственным началом для развития модернизма, и специалисты говорят о необходимости различать данные понятия во избежание путаницы.</w:t>
      </w:r>
    </w:p>
    <w:p w:rsidR="002B1F85" w:rsidRDefault="002B1F85" w:rsidP="002B1F85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Сильнейшее воздействие модернизм оказал на изобразительное искусство ка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 в СССР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, там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зарубежом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2B1F85" w:rsidRDefault="002B1F85" w:rsidP="002B1F85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В понятие модернизма входят различные направления: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экспрессионизм;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lastRenderedPageBreak/>
        <w:t>неоимпрессионизм;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импрессионизм;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постимпрессионизм;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proofErr w:type="spellStart"/>
      <w:r>
        <w:rPr>
          <w:rStyle w:val="a4"/>
          <w:rFonts w:ascii="Arial" w:hAnsi="Arial" w:cs="Arial"/>
          <w:color w:val="000000"/>
          <w:sz w:val="26"/>
          <w:szCs w:val="26"/>
        </w:rPr>
        <w:t>фовизм</w:t>
      </w:r>
      <w:proofErr w:type="spellEnd"/>
      <w:r>
        <w:rPr>
          <w:rStyle w:val="a4"/>
          <w:rFonts w:ascii="Arial" w:hAnsi="Arial" w:cs="Arial"/>
          <w:color w:val="000000"/>
          <w:sz w:val="26"/>
          <w:szCs w:val="26"/>
        </w:rPr>
        <w:t>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футуризм;</w:t>
      </w:r>
    </w:p>
    <w:p w:rsidR="002B1F85" w:rsidRDefault="002B1F85" w:rsidP="002B1F85">
      <w:pPr>
        <w:numPr>
          <w:ilvl w:val="0"/>
          <w:numId w:val="4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кубизм.</w:t>
      </w:r>
    </w:p>
    <w:p w:rsidR="002B1F85" w:rsidRDefault="002B1F85" w:rsidP="002B1F85">
      <w:pPr>
        <w:pStyle w:val="turbo-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Чуть позднее появились такие явления как абстрактное искусство и дадаизм, а также сюрреализм. Можно рассматривать модернизм в качестве ранней ступени авангардизма, и именно в этот период были заложены основы для пересмотра классических традиционных основ в искусстве.</w:t>
      </w:r>
    </w:p>
    <w:p w:rsidR="002B1F85" w:rsidRDefault="002B1F85" w:rsidP="002B1F85">
      <w:pPr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>
          <w:rPr>
            <w:rFonts w:ascii="Arial" w:hAnsi="Arial" w:cs="Arial"/>
            <w:color w:val="0000FF"/>
            <w:sz w:val="26"/>
            <w:szCs w:val="26"/>
            <w:shd w:val="clear" w:color="auto" w:fill="FFFF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" href="https://сезоны-года.рф/sites/default/files/images/shkolnikam/Kandinskiy_kvadrati-krugi.jpg" target="&quot;_blank&quot;" style="width:24pt;height:24pt" o:button="t"/>
          </w:pict>
        </w:r>
      </w:hyperlink>
      <w:r>
        <w:rPr>
          <w:noProof/>
        </w:rPr>
        <w:drawing>
          <wp:inline distT="0" distB="0" distL="0" distR="0">
            <wp:extent cx="4667250" cy="3514725"/>
            <wp:effectExtent l="19050" t="0" r="0" b="0"/>
            <wp:docPr id="52" name="Рисунок 52" descr="https://xn----8sbiecm6bhdx8i.xn--p1ai/sites/default/files/images/shkolnikam/Kandinskiy_kvadrati-kr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xn----8sbiecm6bhdx8i.xn--p1ai/sites/default/files/images/shkolnikam/Kandinskiy_kvadrati-krug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Василий Васильевич Кандинский "Квадраты с концентрическими кругами"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2B1F85" w:rsidRDefault="002B1F85" w:rsidP="002B1F85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Влияние на архитектуру также было оказано достаточно серьезное, поскольку столь резкие перемены в искусстве не могли обойти стороной данную сферу творчества. В этот период возникли абсолютно новые тенденции, а само определение архитектурного модернизма означает современную архитектуру.</w:t>
      </w:r>
    </w:p>
    <w:p w:rsidR="002B1F85" w:rsidRDefault="002B1F85" w:rsidP="002B1F85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Среди основных архитектурных направлений выделяют: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европейский функционализм;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конструктивизм;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рационализм;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"</w:t>
      </w:r>
      <w:proofErr w:type="spellStart"/>
      <w:r>
        <w:rPr>
          <w:rStyle w:val="a4"/>
          <w:rFonts w:ascii="Arial" w:hAnsi="Arial" w:cs="Arial"/>
          <w:color w:val="000000"/>
          <w:sz w:val="26"/>
          <w:szCs w:val="26"/>
        </w:rPr>
        <w:t>баухаус</w:t>
      </w:r>
      <w:proofErr w:type="spellEnd"/>
      <w:r>
        <w:rPr>
          <w:rStyle w:val="a4"/>
          <w:rFonts w:ascii="Arial" w:hAnsi="Arial" w:cs="Arial"/>
          <w:color w:val="000000"/>
          <w:sz w:val="26"/>
          <w:szCs w:val="26"/>
        </w:rPr>
        <w:t>";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proofErr w:type="spellStart"/>
      <w:r>
        <w:rPr>
          <w:rStyle w:val="a4"/>
          <w:rFonts w:ascii="Arial" w:hAnsi="Arial" w:cs="Arial"/>
          <w:color w:val="000000"/>
          <w:sz w:val="26"/>
          <w:szCs w:val="26"/>
        </w:rPr>
        <w:lastRenderedPageBreak/>
        <w:t>арт-деко</w:t>
      </w:r>
      <w:proofErr w:type="spellEnd"/>
      <w:r>
        <w:rPr>
          <w:rStyle w:val="a4"/>
          <w:rFonts w:ascii="Arial" w:hAnsi="Arial" w:cs="Arial"/>
          <w:color w:val="000000"/>
          <w:sz w:val="26"/>
          <w:szCs w:val="26"/>
        </w:rPr>
        <w:t>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интернациональный стиль;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органический стиль;</w:t>
      </w:r>
    </w:p>
    <w:p w:rsidR="002B1F85" w:rsidRDefault="002B1F85" w:rsidP="002B1F85">
      <w:pPr>
        <w:numPr>
          <w:ilvl w:val="0"/>
          <w:numId w:val="5"/>
        </w:numPr>
        <w:shd w:val="clear" w:color="auto" w:fill="FFFFFF"/>
        <w:spacing w:before="60" w:after="100" w:afterAutospacing="1" w:line="360" w:lineRule="atLeast"/>
        <w:ind w:left="0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брутализм.</w:t>
      </w:r>
    </w:p>
    <w:p w:rsidR="003E77A1" w:rsidRDefault="002B1F85" w:rsidP="003E77A1">
      <w:pPr>
        <w:pStyle w:val="turbo-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Конструктивизм и рационализм характерны больше для России, а вот "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баухаус</w:t>
      </w:r>
      <w:proofErr w:type="spellEnd"/>
      <w:r>
        <w:rPr>
          <w:rFonts w:ascii="Arial" w:hAnsi="Arial" w:cs="Arial"/>
          <w:color w:val="000000"/>
          <w:sz w:val="26"/>
          <w:szCs w:val="26"/>
        </w:rPr>
        <w:t>" остался популярен только на территории Германии в основном.</w:t>
      </w:r>
    </w:p>
    <w:p w:rsidR="002B1F85" w:rsidRPr="003E77A1" w:rsidRDefault="002B1F85" w:rsidP="003E77A1">
      <w:pPr>
        <w:pStyle w:val="turbo-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</w:rPr>
        <w:t>Основные направления модернизма в искусстве</w:t>
      </w:r>
    </w:p>
    <w:p w:rsidR="002B1F85" w:rsidRDefault="002B1F85" w:rsidP="002B1F85">
      <w:pPr>
        <w:pStyle w:val="turbo-paragraph"/>
        <w:shd w:val="clear" w:color="auto" w:fill="FFFFFF"/>
        <w:spacing w:before="12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Модернизм характеризуется резким переломом в тенденциях. Творческие люди стремились создать нетрадиционные новые стили. Для модернистской парадигмы характерна отвлеченность и схематизация стиля.</w:t>
      </w:r>
    </w:p>
    <w:p w:rsidR="003E77A1" w:rsidRDefault="002B1F85" w:rsidP="003E77A1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Можно перечислить достаточно много направлений и стилей, которые относятся к модернизму, но стоит остановить свое внимание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на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главных:</w:t>
      </w:r>
    </w:p>
    <w:p w:rsidR="003E77A1" w:rsidRDefault="003E77A1" w:rsidP="003E77A1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FE74FA" w:rsidRPr="003E77A1" w:rsidRDefault="003E77A1" w:rsidP="003E77A1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 </w:t>
      </w:r>
      <w:r w:rsidR="00FE74FA" w:rsidRPr="003E77A1">
        <w:rPr>
          <w:rFonts w:ascii="Arial" w:hAnsi="Arial" w:cs="Arial"/>
          <w:b/>
          <w:color w:val="000000"/>
          <w:sz w:val="28"/>
          <w:szCs w:val="28"/>
        </w:rPr>
        <w:t>Символизм в искусстве</w:t>
      </w:r>
      <w:r w:rsidR="0085360D"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5236836"/>
            <wp:effectExtent l="19050" t="0" r="3175" b="0"/>
            <wp:docPr id="26" name="Рисунок 26" descr="C:\Users\User130\Desktop\iskusstvo_simvo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30\Desktop\iskusstvo_simvolis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FA" w:rsidRDefault="0085360D" w:rsidP="00FE74FA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lastRenderedPageBreak/>
        <w:t>О</w:t>
      </w:r>
      <w:r w:rsidR="00FE74FA">
        <w:rPr>
          <w:rFonts w:ascii="Arial" w:hAnsi="Arial" w:cs="Arial"/>
          <w:color w:val="000000"/>
          <w:sz w:val="26"/>
          <w:szCs w:val="26"/>
        </w:rPr>
        <w:t xml:space="preserve">дним из крупнейших направлений в искусстве на рубеже 19 и 20 века, зародившееся во Франции и в дальнейшем получившее широкое распространение во всем мире, является символизм (в переводе с греческого </w:t>
      </w:r>
      <w:proofErr w:type="spellStart"/>
      <w:r w:rsidR="00FE74FA">
        <w:rPr>
          <w:rFonts w:ascii="Arial" w:hAnsi="Arial" w:cs="Arial"/>
          <w:color w:val="000000"/>
          <w:sz w:val="26"/>
          <w:szCs w:val="26"/>
        </w:rPr>
        <w:t>symbolon</w:t>
      </w:r>
      <w:proofErr w:type="spellEnd"/>
      <w:r w:rsidR="00FE74FA">
        <w:rPr>
          <w:rFonts w:ascii="Arial" w:hAnsi="Arial" w:cs="Arial"/>
          <w:color w:val="000000"/>
          <w:sz w:val="26"/>
          <w:szCs w:val="26"/>
        </w:rPr>
        <w:t xml:space="preserve"> – символ, знак).</w:t>
      </w:r>
      <w:proofErr w:type="gramEnd"/>
      <w:r w:rsidR="00FE74FA">
        <w:rPr>
          <w:rFonts w:ascii="Arial" w:hAnsi="Arial" w:cs="Arial"/>
          <w:color w:val="000000"/>
          <w:sz w:val="26"/>
          <w:szCs w:val="26"/>
        </w:rPr>
        <w:t xml:space="preserve"> Данное направление появилось во Франции в 70-е-80-е годы XIX века и достигло наивысшего пика развития на своей Родине, а также на территории Бельгии, России, Германии, Норвегии и Америки в конце XIX начале ХХ века. Символизм стал одним из самых распространенных и плодотворных направлений в искусстве того времени, его элементы замечаются практически на всем протяжении развития человеческой цивилизации (средневековая живопись и готические фрески пропитаны духом христианской символики, много элементов символизма улавливаются в картинах художников, писавших в эпоху романтизма).</w:t>
      </w:r>
    </w:p>
    <w:p w:rsidR="00FE74FA" w:rsidRDefault="00FE74FA" w:rsidP="00FE74FA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Символизм, возникший на рубеже веков, выступал как новое направление в искусстве в противопоставлении к реализму и импрессионизму, он показывал свой протест и негативное отношение против развития буржуазных моралей и ценностей, выражал тоску и желание обрести духовную свободу, тонко чувствовал грядущие перемены и предсказывал неминуемые грядущие социальные и исторические потрясения как для каждого отдельного человека, так и для всего общества в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целом</w:t>
      </w:r>
      <w:proofErr w:type="gram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FE74FA" w:rsidRDefault="00FE74FA" w:rsidP="00FE74FA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Впервые термин «символизм» был использован в статье французского поэта Жана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Мореаса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под названием «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Le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Symbolisme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», опубликованной в газете «Фигаро» в 1886 году. В данном манифесте провозглашались основные принципы нового направления, и утверждалось главенство символа как основного способа выражения тонкого душевного состояния поэта либо художника.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Последователи символизма искали смысл земного существования в своих эмоциях, мечтах, в глубинах своего сознания и фантастических виденьях, там, где реалисты пытались изобразить окружающий их мир без прикрас, символисты, разочарованные пугающей их реальностью, окутывали все покровом тайны и мистицизма, использовали образы и символы.</w:t>
      </w:r>
      <w:proofErr w:type="gramEnd"/>
    </w:p>
    <w:p w:rsidR="00FE74FA" w:rsidRDefault="00FE74FA" w:rsidP="00FE74FA">
      <w:pPr>
        <w:pStyle w:val="2"/>
        <w:shd w:val="clear" w:color="auto" w:fill="FFFFFF"/>
        <w:spacing w:before="420" w:after="0" w:line="420" w:lineRule="atLeast"/>
        <w:rPr>
          <w:color w:val="000000"/>
          <w:sz w:val="36"/>
          <w:szCs w:val="36"/>
        </w:rPr>
      </w:pPr>
      <w:r>
        <w:rPr>
          <w:color w:val="000000"/>
        </w:rPr>
        <w:lastRenderedPageBreak/>
        <w:t>Символизм в живописи</w:t>
      </w:r>
    </w:p>
    <w:p w:rsidR="00FE74FA" w:rsidRDefault="0085360D" w:rsidP="00FE74FA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476625" cy="4648200"/>
            <wp:effectExtent l="19050" t="0" r="9525" b="0"/>
            <wp:docPr id="25" name="Рисунок 25" descr="C:\Users\User130\AppData\Local\Microsoft\Windows\Temporary Internet Files\Content.Word\Gustav_Klimt_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30\AppData\Local\Microsoft\Windows\Temporary Internet Files\Content.Word\Gustav_Klimt_Kis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Густав </w:t>
      </w:r>
      <w:proofErr w:type="spell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Климт</w:t>
      </w:r>
      <w:proofErr w:type="spell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"Поцелуй"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первую очередь данное направление получило широкое распространение в литературе, философии и театральном искусстве, а уже потом в изобразительном искусстве и музыке. Своей главной целью символисты считали выражение абсолютных истин и отображение реальной жизни посредством использования метафорических образов и аллегорий, имеющих символическое значение. Основными характерными чертами данного стиля можно назвать: новаторские стремления к экспериментам, мистицизм, таинственность, недосказанность и завуалированность.</w:t>
      </w:r>
    </w:p>
    <w:p w:rsidR="00FE74FA" w:rsidRDefault="00B44692" w:rsidP="00FE74FA">
      <w:pPr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>
          <w:rPr>
            <w:rFonts w:ascii="Arial" w:hAnsi="Arial" w:cs="Arial"/>
            <w:color w:val="0000FF"/>
            <w:sz w:val="26"/>
            <w:szCs w:val="26"/>
            <w:shd w:val="clear" w:color="auto" w:fill="FFFFFF"/>
          </w:rPr>
          <w:pict>
            <v:shape id="_x0000_i1026" type="#_x0000_t75" alt="" href="https://сезоны-года.рф/sites/default/files/images/shkolnikam/Odilon_Redon_Budda.jpg" target="&quot;_blank&quot;" style="width:24pt;height:24pt" o:button="t"/>
          </w:pict>
        </w:r>
      </w:hyperlink>
      <w:r>
        <w:rPr>
          <w:noProof/>
        </w:rPr>
        <w:drawing>
          <wp:inline distT="0" distB="0" distL="0" distR="0">
            <wp:extent cx="5940425" cy="7849847"/>
            <wp:effectExtent l="19050" t="0" r="3175" b="0"/>
            <wp:docPr id="31" name="Рисунок 31" descr="C:\Users\User130\Desktop\Odilon_Redon_Bu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130\Desktop\Odilon_Redon_Bud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proofErr w:type="spell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Одилон</w:t>
      </w:r>
      <w:proofErr w:type="spell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Редон</w:t>
      </w:r>
      <w:proofErr w:type="spell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"Будда в молодости"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Художники-символисты конца XIX начала ХХ века, вдохновленные поэзией и литературой эпохи романтизма, различными легендами, сказаниями, </w:t>
      </w:r>
      <w:r>
        <w:rPr>
          <w:rFonts w:ascii="Arial" w:hAnsi="Arial" w:cs="Arial"/>
          <w:color w:val="000000"/>
          <w:sz w:val="26"/>
          <w:szCs w:val="26"/>
        </w:rPr>
        <w:lastRenderedPageBreak/>
        <w:t>мифологией и библейскими историями, создавали свои полотна, наполненные персонажами и предметами, имеющими глубокий мифический, мистический и эзотерический смысл. Наиболее популярными тематиками для художников данного направления были религия и оккультизм, передача различных чувств и эмоций, любовь, смерть, болезни и различные человеческие пороки. Картины символистов в первую очередь характеризуются глубоким философским смыслом и стремятся передать не реальный образ, а показать чувства и эмоции, переживания и настроения автора. Картины данного стиля становятся узнаваемыми и отличаются особой уникальностью не благодаря использованию каких-то особенных форм и цветов, а благодаря их содержанию, глубокому смыслу в них заключенному.</w:t>
      </w:r>
    </w:p>
    <w:p w:rsidR="00FE74FA" w:rsidRDefault="00FE74FA" w:rsidP="00FE74FA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25" type="#_x0000_t75" alt="" style="width:24pt;height:24pt"/>
        </w:pic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Ян Матейко "</w:t>
      </w:r>
      <w:proofErr w:type="spellStart"/>
      <w:r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Станчик</w:t>
      </w:r>
      <w:proofErr w:type="spellEnd"/>
      <w:r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"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лицах героев, изображенных на полотнах символистов, практически никогда не встречаются положительные эмоции, что обусловлено требованиями данного учения, донести до людей мысль о несовершенстве окружающего их мира. Задний фон полотен обычно размыт и изображен в спокойной однотипной цветовой гамме, изображение на первом плане - весьма обобщенное и простое, заметны четки контуры самых мельчайших элементов. Сюжетная линия картин полна загадочности и мистицизма, каждая деталь имеет свое определенное символическое значение, которое требует вдумчивого размышления и изучения. Такое полотно посылает мысли созерцающего её человека в далекое путешествие по глубинам его разума, требует наличия определенного кругозора и доверия к собственным чувствам и эмоциям.</w:t>
      </w:r>
    </w:p>
    <w:p w:rsidR="00FE74FA" w:rsidRDefault="00FE74FA" w:rsidP="00FE74FA">
      <w:pPr>
        <w:pStyle w:val="3"/>
        <w:shd w:val="clear" w:color="auto" w:fill="FFFFFF"/>
        <w:spacing w:before="480" w:line="420" w:lineRule="atLeast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lastRenderedPageBreak/>
        <w:t>Выдающиеся художники-символисты</w:t>
      </w:r>
    </w:p>
    <w:p w:rsidR="00FE74FA" w:rsidRDefault="00B44692" w:rsidP="00FE7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86200" cy="6184934"/>
            <wp:effectExtent l="19050" t="0" r="0" b="0"/>
            <wp:docPr id="33" name="Рисунок 33" descr="C:\Users\User130\Desktop\Gustav_Moro_Fa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30\Desktop\Gustav_Moro_Faet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11" cy="61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Гюстав Моро "Фаэтон"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Французские последователи символизма в изобразительном искусстве отличаются тягой к декадентству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синтетизму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представлявшему смешение и объединение символизма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клуазонизм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>(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разноцветные фигуры и плоскости, очерченные широким контуром).</w:t>
      </w:r>
    </w:p>
    <w:p w:rsidR="00FE74FA" w:rsidRDefault="00FE74FA" w:rsidP="00FE74FA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Яркими представителями данного направления считаются художники Гюстав Моро (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Саломея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танцующая перед Иродом», «Эдип и Сфинкс», «Юноша и смерть», «Осень»), Поль Гоген («Видение после проповеди, или Борьба Иакова с ангелом»),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Одилон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Редон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(серия литографий «В мире мечты», «Апокалипсис св. Иоанна», «Эдгару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о», «Ночь», «Циклоп»), Эмиль Бернар («Улица Роз в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Порт-Авене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», «Испанский уличный музыкант и его семья»),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Пюви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де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Шаванн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(«Сон», «Смерть св. Себастьяна», «Святая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Камилла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», «Размышление», «Джульетта»).</w:t>
      </w:r>
    </w:p>
    <w:p w:rsidR="00FE74FA" w:rsidRDefault="002B1F85" w:rsidP="00FE7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5000" cy="4191000"/>
            <wp:effectExtent l="19050" t="0" r="0" b="0"/>
            <wp:docPr id="35" name="Рисунок 35" descr="https://xn----8sbiecm6bhdx8i.xn--p1ai/sites/default/files/images/shkolnikam/Edvard_Munch__Melanch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--8sbiecm6bhdx8i.xn--p1ai/sites/default/files/images/shkolnikam/Edvard_Munch__Melanchol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Эдвард Мунк "Меланхолия"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Одним из ярчайших представителей норвежского символизма в изобразительном искусстве считается художник и график Эдвард Мунк, его картины, отображающие его непростую судьбу, пропитаны мотивами страха, одиночества и смерти, его знаменитые картины «Крик», «Расставание», «Меланхолия».</w:t>
      </w:r>
    </w:p>
    <w:p w:rsidR="00FE74FA" w:rsidRDefault="002B1F85" w:rsidP="00FE7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2571750"/>
            <wp:effectExtent l="19050" t="0" r="0" b="0"/>
            <wp:docPr id="39" name="Рисунок 39" descr="https://xn----8sbiecm6bhdx8i.xn--p1ai/sites/default/files/images/shkolnikam/Xavier_Mellery_Las%20h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xn----8sbiecm6bhdx8i.xn--p1ai/sites/default/files/images/shkolnikam/Xavier_Mellery_Las%20hora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proofErr w:type="gramStart"/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proofErr w:type="spell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Ксавье</w:t>
      </w:r>
      <w:proofErr w:type="spell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Меллери</w:t>
      </w:r>
      <w:proofErr w:type="spell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"Часы.</w:t>
      </w:r>
      <w:proofErr w:type="gramEnd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(Вечность и смерть)"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  <w:proofErr w:type="gramEnd"/>
    </w:p>
    <w:p w:rsidR="00FE74FA" w:rsidRDefault="00FE74FA" w:rsidP="00FE74FA">
      <w:pPr>
        <w:pStyle w:val="turbo-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Выдающиеся художники символисты Бельгии –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Ксавье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Меллери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(«Часы, или Вечность и Смерть», «Танец», «Бессмертие»), Джеймс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Энсор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(«Христос, идущий по морю», «Скелеты и Пьеро», «Интрига», «Ужасные </w:t>
      </w: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музыканты» «Смерть, избивающая человеческое стадо»), Жан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Дельвиль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– («Богочеловек», «Любовь душ»), в Англии – так называемое братство «прерафаэлитов» Уильям Хант («Светоч мира», «Тень смерти», «Нахождение Спасителя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во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храме»), Данте Россетти («Благовещение», «Лукреция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Борджиа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», «Прозерпина»), Джон Милле («Офелия», «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Кимона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Ифигения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»).</w:t>
      </w:r>
    </w:p>
    <w:p w:rsidR="00FE74FA" w:rsidRDefault="002B1F85" w:rsidP="00FE7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38800" cy="3048000"/>
            <wp:effectExtent l="19050" t="0" r="0" b="0"/>
            <wp:docPr id="43" name="Рисунок 43" descr="https://xn----8sbiecm6bhdx8i.xn--p1ai/sites/default/files/images/shkolnikam/Mihail_Vrubel_Demon_sidya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xn----8sbiecm6bhdx8i.xn--p1ai/sites/default/files/images/shkolnikam/Mihail_Vrubel_Demon_sidyach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Михаил Врубель "Демон сидящий"</w:t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В России это Михаил Врубель («Демон сидящий», «Жемчужина»), Михаил Нестеров («Видение отроку Варфоломею», «Пустынник»), Святослав Рерих («Иаков и ангел», «Распятое человечество», «Вечная жизнь», «Вечный зов», «Подвиг»), Николай Гущин, Константин Сомов («Дама у пруда», «Людмила в саду у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Черномора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», «Дама в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голубом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», «Синяя птица»), Виктор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Борисов-Мусатов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(«Автопортрет с сестрой», «Дафнис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Хлоя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», «Водоем», «Гобелен», «Призрак»).</w:t>
      </w:r>
      <w:proofErr w:type="gramEnd"/>
    </w:p>
    <w:p w:rsidR="00FE74FA" w:rsidRDefault="00FE74FA" w:rsidP="00FE74FA">
      <w:pPr>
        <w:pStyle w:val="2"/>
        <w:shd w:val="clear" w:color="auto" w:fill="FFFFFF"/>
        <w:spacing w:before="480" w:after="0" w:line="420" w:lineRule="atLeast"/>
        <w:rPr>
          <w:color w:val="000000"/>
          <w:sz w:val="36"/>
          <w:szCs w:val="36"/>
        </w:rPr>
      </w:pPr>
      <w:r>
        <w:rPr>
          <w:color w:val="000000"/>
        </w:rPr>
        <w:lastRenderedPageBreak/>
        <w:t>Символизм в архитектуре</w:t>
      </w:r>
    </w:p>
    <w:p w:rsidR="00FE74FA" w:rsidRDefault="002B1F85" w:rsidP="00FE74F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953000" cy="3028950"/>
            <wp:effectExtent l="19050" t="0" r="0" b="0"/>
            <wp:docPr id="47" name="Рисунок 47" descr="https://xn----8sbiecm6bhdx8i.xn--p1ai/sites/default/files/images/shkolnikam/Isakievskiy_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xn----8sbiecm6bhdx8i.xn--p1ai/sites/default/files/images/shkolnikam/Isakievskiy_sobo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FA">
        <w:rPr>
          <w:rFonts w:ascii="Arial" w:hAnsi="Arial" w:cs="Arial"/>
          <w:color w:val="000000"/>
          <w:sz w:val="26"/>
          <w:szCs w:val="26"/>
        </w:rPr>
        <w:br/>
      </w:r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 w:rsidR="00FE74FA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Символический смысл можно увидеть и в основе Исаакиевского собора</w:t>
      </w:r>
      <w:proofErr w:type="gramStart"/>
      <w:r w:rsidR="00FE74FA">
        <w:rPr>
          <w:rFonts w:ascii="Arial" w:hAnsi="Arial" w:cs="Arial"/>
          <w:color w:val="000000"/>
          <w:sz w:val="26"/>
          <w:szCs w:val="26"/>
          <w:shd w:val="clear" w:color="auto" w:fill="FFFFFF"/>
        </w:rPr>
        <w:t> )</w:t>
      </w:r>
      <w:proofErr w:type="gramEnd"/>
    </w:p>
    <w:p w:rsidR="00FE74FA" w:rsidRDefault="00FE74FA" w:rsidP="00FE74FA">
      <w:pPr>
        <w:pStyle w:val="turbo-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основе любого архитектурного сооружения лежит его символический смысл, который в него вложили его создатели. Пропорции очень многих зданий и сооружений (греческие и римские храмы, готические соборы, вавилонские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зиккураты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египетские пирамиды) определяют символические значения их форм. Эти религиозные сооружения выступали в качестве земных проекций моделей космического пространства: огромное воздушное пространство, покоящееся на колоннах или пилонах, связывающее поверхность земли и «первичные воды». Основными символами в архитектуре выступают круг, символизирующий бесконечность, небо, движение или вознесение, солнце, (огромные барабаны куполов имеют в разрезе форму круга в Большом соборе Святого Мартина в Кельне, Исаакиевском соборе в Петербурге), треугольник – символ земли и её взаимодействия с небом, квадрат символизирует принцип статичности и завершенности.</w:t>
      </w:r>
    </w:p>
    <w:p w:rsidR="00FE74FA" w:rsidRDefault="00FE74FA" w:rsidP="00FE74FA">
      <w:pPr>
        <w:pStyle w:val="turbo-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Также особенным символическим значением обладают изображенные на фасадах зданий различные животные и птицы (львы, быки, единороги, двуглавые орлы). Это явление носит название зооморфизма: изображение священных животных как земного воплощения божественных существ, каждое животное имеет свой мифологический смысл и символическое значение.</w:t>
      </w:r>
    </w:p>
    <w:p w:rsidR="00C06B01" w:rsidRDefault="00C06B01" w:rsidP="00C06B01">
      <w:pPr>
        <w:pStyle w:val="a7"/>
        <w:rPr>
          <w:rStyle w:val="a8"/>
          <w:rFonts w:eastAsiaTheme="majorEastAsia"/>
          <w:color w:val="333333"/>
          <w:sz w:val="28"/>
          <w:szCs w:val="28"/>
        </w:rPr>
      </w:pPr>
    </w:p>
    <w:p w:rsidR="00C06B01" w:rsidRDefault="00C06B01" w:rsidP="00C06B01">
      <w:pPr>
        <w:pStyle w:val="a7"/>
        <w:rPr>
          <w:rStyle w:val="a8"/>
          <w:rFonts w:eastAsiaTheme="majorEastAsia"/>
          <w:color w:val="333333"/>
          <w:sz w:val="28"/>
          <w:szCs w:val="28"/>
        </w:rPr>
      </w:pPr>
    </w:p>
    <w:p w:rsidR="00C06B01" w:rsidRDefault="00C06B01" w:rsidP="00C06B01">
      <w:pPr>
        <w:pStyle w:val="a7"/>
        <w:rPr>
          <w:rStyle w:val="a8"/>
          <w:rFonts w:eastAsiaTheme="majorEastAsia"/>
          <w:color w:val="333333"/>
          <w:sz w:val="28"/>
          <w:szCs w:val="28"/>
        </w:rPr>
      </w:pPr>
    </w:p>
    <w:p w:rsidR="00C06B01" w:rsidRDefault="00C06B01" w:rsidP="00C06B01">
      <w:pPr>
        <w:pStyle w:val="a7"/>
        <w:rPr>
          <w:rStyle w:val="a8"/>
          <w:rFonts w:eastAsiaTheme="majorEastAsia"/>
          <w:color w:val="333333"/>
          <w:sz w:val="28"/>
          <w:szCs w:val="28"/>
        </w:rPr>
      </w:pPr>
    </w:p>
    <w:p w:rsidR="00C06B01" w:rsidRDefault="00C06B01" w:rsidP="00C06B01">
      <w:pPr>
        <w:pStyle w:val="a7"/>
        <w:rPr>
          <w:color w:val="333333"/>
          <w:sz w:val="28"/>
          <w:szCs w:val="28"/>
        </w:rPr>
      </w:pPr>
      <w:hyperlink r:id="rId18" w:history="1">
        <w:proofErr w:type="spellStart"/>
        <w:r w:rsidRPr="00C06B01">
          <w:rPr>
            <w:rStyle w:val="a3"/>
            <w:rFonts w:eastAsiaTheme="majorEastAsia"/>
            <w:b/>
            <w:bCs/>
            <w:sz w:val="28"/>
            <w:szCs w:val="28"/>
          </w:rPr>
          <w:t>Фовизм</w:t>
        </w:r>
        <w:proofErr w:type="spellEnd"/>
      </w:hyperlink>
      <w:r w:rsidRPr="00C06B01">
        <w:rPr>
          <w:rStyle w:val="a8"/>
          <w:rFonts w:eastAsiaTheme="majorEastAsia"/>
          <w:color w:val="333333"/>
          <w:sz w:val="28"/>
          <w:szCs w:val="28"/>
        </w:rPr>
        <w:t>.</w:t>
      </w:r>
      <w:r w:rsidRPr="00C06B01">
        <w:rPr>
          <w:color w:val="333333"/>
          <w:sz w:val="28"/>
          <w:szCs w:val="28"/>
        </w:rPr>
        <w:t> 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r w:rsidRPr="00C06B01">
        <w:rPr>
          <w:color w:val="333333"/>
          <w:sz w:val="28"/>
          <w:szCs w:val="28"/>
        </w:rPr>
        <w:t>Слово «</w:t>
      </w:r>
      <w:proofErr w:type="spellStart"/>
      <w:r w:rsidRPr="00C06B01">
        <w:rPr>
          <w:color w:val="333333"/>
          <w:sz w:val="28"/>
          <w:szCs w:val="28"/>
        </w:rPr>
        <w:t>фовизм</w:t>
      </w:r>
      <w:proofErr w:type="spellEnd"/>
      <w:r w:rsidRPr="00C06B01">
        <w:rPr>
          <w:color w:val="333333"/>
          <w:sz w:val="28"/>
          <w:szCs w:val="28"/>
        </w:rPr>
        <w:t xml:space="preserve">» произошло от французского слова, означавшее «дикие» (оно прозвучало в одной из критических статей, посвященных художественной выставке в Париже 1905 г). Наиболее известные представители </w:t>
      </w:r>
      <w:proofErr w:type="spellStart"/>
      <w:r w:rsidRPr="00C06B01">
        <w:rPr>
          <w:color w:val="333333"/>
          <w:sz w:val="28"/>
          <w:szCs w:val="28"/>
        </w:rPr>
        <w:t>фовизма</w:t>
      </w:r>
      <w:proofErr w:type="spellEnd"/>
      <w:r w:rsidRPr="00C06B01">
        <w:rPr>
          <w:color w:val="333333"/>
          <w:sz w:val="28"/>
          <w:szCs w:val="28"/>
        </w:rPr>
        <w:t xml:space="preserve"> – это </w:t>
      </w:r>
      <w:hyperlink r:id="rId19" w:history="1">
        <w:r w:rsidRPr="00C06B01">
          <w:rPr>
            <w:rStyle w:val="a4"/>
            <w:color w:val="0000FF"/>
            <w:sz w:val="28"/>
            <w:szCs w:val="28"/>
            <w:u w:val="single"/>
          </w:rPr>
          <w:t>А. Дерен</w:t>
        </w:r>
      </w:hyperlink>
      <w:r w:rsidRPr="00C06B01">
        <w:rPr>
          <w:rStyle w:val="a4"/>
          <w:b/>
          <w:bCs/>
          <w:color w:val="333333"/>
          <w:sz w:val="28"/>
          <w:szCs w:val="28"/>
        </w:rPr>
        <w:t xml:space="preserve">, М. </w:t>
      </w:r>
      <w:proofErr w:type="spellStart"/>
      <w:r w:rsidRPr="00C06B01">
        <w:rPr>
          <w:rStyle w:val="a4"/>
          <w:b/>
          <w:bCs/>
          <w:color w:val="333333"/>
          <w:sz w:val="28"/>
          <w:szCs w:val="28"/>
        </w:rPr>
        <w:t>Вламинк</w:t>
      </w:r>
      <w:proofErr w:type="spellEnd"/>
      <w:r w:rsidRPr="00C06B01">
        <w:rPr>
          <w:rStyle w:val="a4"/>
          <w:b/>
          <w:bCs/>
          <w:color w:val="333333"/>
          <w:sz w:val="28"/>
          <w:szCs w:val="28"/>
        </w:rPr>
        <w:t>, </w:t>
      </w:r>
      <w:hyperlink r:id="rId20" w:history="1">
        <w:r w:rsidRPr="00C06B01">
          <w:rPr>
            <w:rStyle w:val="a4"/>
            <w:color w:val="0000FF"/>
            <w:sz w:val="28"/>
            <w:szCs w:val="28"/>
            <w:u w:val="single"/>
          </w:rPr>
          <w:t>А. Марке</w:t>
        </w:r>
      </w:hyperlink>
      <w:r w:rsidRPr="00C06B01">
        <w:rPr>
          <w:rStyle w:val="a4"/>
          <w:color w:val="333333"/>
          <w:sz w:val="28"/>
          <w:szCs w:val="28"/>
        </w:rPr>
        <w:t>, </w:t>
      </w:r>
      <w:r w:rsidRPr="00C06B01">
        <w:rPr>
          <w:color w:val="333333"/>
          <w:sz w:val="28"/>
          <w:szCs w:val="28"/>
        </w:rPr>
        <w:t>и самый знаменитый из них – </w:t>
      </w:r>
      <w:hyperlink r:id="rId21" w:history="1">
        <w:r w:rsidRPr="00C06B01">
          <w:rPr>
            <w:rStyle w:val="a4"/>
            <w:color w:val="0000FF"/>
            <w:sz w:val="28"/>
            <w:szCs w:val="28"/>
            <w:u w:val="single"/>
          </w:rPr>
          <w:t xml:space="preserve">Анри </w:t>
        </w:r>
        <w:proofErr w:type="spellStart"/>
        <w:r w:rsidRPr="00C06B01">
          <w:rPr>
            <w:rStyle w:val="a4"/>
            <w:color w:val="0000FF"/>
            <w:sz w:val="28"/>
            <w:szCs w:val="28"/>
            <w:u w:val="single"/>
          </w:rPr>
          <w:t>Матисс</w:t>
        </w:r>
        <w:proofErr w:type="spellEnd"/>
      </w:hyperlink>
      <w:r w:rsidRPr="00C06B01">
        <w:rPr>
          <w:rStyle w:val="a4"/>
          <w:b/>
          <w:bCs/>
          <w:color w:val="333333"/>
          <w:sz w:val="28"/>
          <w:szCs w:val="28"/>
        </w:rPr>
        <w:t>. </w:t>
      </w:r>
      <w:proofErr w:type="spellStart"/>
      <w:r w:rsidRPr="00C06B01">
        <w:rPr>
          <w:color w:val="333333"/>
          <w:sz w:val="28"/>
          <w:szCs w:val="28"/>
        </w:rPr>
        <w:t>Фовизм</w:t>
      </w:r>
      <w:proofErr w:type="spellEnd"/>
      <w:r w:rsidRPr="00C06B01">
        <w:rPr>
          <w:color w:val="333333"/>
          <w:sz w:val="28"/>
          <w:szCs w:val="28"/>
        </w:rPr>
        <w:t xml:space="preserve"> стал явлением, обозначившим принципиальный и осознанный разрыв с традициями предшествующего искусства – от </w:t>
      </w:r>
      <w:hyperlink r:id="rId22" w:history="1">
        <w:r w:rsidRPr="00C06B01">
          <w:rPr>
            <w:rStyle w:val="a3"/>
            <w:rFonts w:eastAsiaTheme="majorEastAsia"/>
            <w:sz w:val="28"/>
            <w:szCs w:val="28"/>
          </w:rPr>
          <w:t>Возрождения</w:t>
        </w:r>
      </w:hyperlink>
      <w:r w:rsidRPr="00C06B01">
        <w:rPr>
          <w:color w:val="333333"/>
          <w:sz w:val="28"/>
          <w:szCs w:val="28"/>
        </w:rPr>
        <w:t> до Х</w:t>
      </w:r>
      <w:proofErr w:type="gramStart"/>
      <w:r w:rsidRPr="00C06B01">
        <w:rPr>
          <w:color w:val="333333"/>
          <w:sz w:val="28"/>
          <w:szCs w:val="28"/>
        </w:rPr>
        <w:t>I</w:t>
      </w:r>
      <w:proofErr w:type="gramEnd"/>
      <w:r w:rsidRPr="00C06B01">
        <w:rPr>
          <w:color w:val="333333"/>
          <w:sz w:val="28"/>
          <w:szCs w:val="28"/>
        </w:rPr>
        <w:t>Х века. Реализм и стремление отражать действительность были принципиально отброшены.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r w:rsidRPr="00C06B01">
        <w:rPr>
          <w:rStyle w:val="a8"/>
          <w:rFonts w:eastAsiaTheme="majorEastAsia"/>
          <w:color w:val="333333"/>
          <w:sz w:val="28"/>
          <w:szCs w:val="28"/>
        </w:rPr>
        <w:t xml:space="preserve">В качестве основных отличительных особенностей </w:t>
      </w:r>
      <w:proofErr w:type="spellStart"/>
      <w:r w:rsidRPr="00C06B01">
        <w:rPr>
          <w:rStyle w:val="a8"/>
          <w:rFonts w:eastAsiaTheme="majorEastAsia"/>
          <w:color w:val="333333"/>
          <w:sz w:val="28"/>
          <w:szCs w:val="28"/>
        </w:rPr>
        <w:t>фовизма</w:t>
      </w:r>
      <w:proofErr w:type="spellEnd"/>
      <w:r w:rsidRPr="00C06B01">
        <w:rPr>
          <w:rStyle w:val="a8"/>
          <w:rFonts w:eastAsiaTheme="majorEastAsia"/>
          <w:color w:val="333333"/>
          <w:sz w:val="28"/>
          <w:szCs w:val="28"/>
        </w:rPr>
        <w:t xml:space="preserve"> называют </w:t>
      </w:r>
      <w:proofErr w:type="gramStart"/>
      <w:r w:rsidRPr="00C06B01">
        <w:rPr>
          <w:rStyle w:val="a8"/>
          <w:rFonts w:eastAsiaTheme="majorEastAsia"/>
          <w:color w:val="333333"/>
          <w:sz w:val="28"/>
          <w:szCs w:val="28"/>
        </w:rPr>
        <w:t>следующие</w:t>
      </w:r>
      <w:proofErr w:type="gramEnd"/>
      <w:r w:rsidRPr="00C06B01">
        <w:rPr>
          <w:color w:val="333333"/>
          <w:sz w:val="28"/>
          <w:szCs w:val="28"/>
        </w:rPr>
        <w:t>: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r w:rsidRPr="00C06B01">
        <w:rPr>
          <w:color w:val="333333"/>
          <w:sz w:val="28"/>
          <w:szCs w:val="28"/>
        </w:rPr>
        <w:t>- использование ярких красочных сочетаний, совершенно независимо от цветов реальных предметов;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r w:rsidRPr="00C06B01">
        <w:rPr>
          <w:color w:val="333333"/>
          <w:sz w:val="28"/>
          <w:szCs w:val="28"/>
        </w:rPr>
        <w:t>- резкая деформация пропорций и форм реальных объектов;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r w:rsidRPr="00C06B01">
        <w:rPr>
          <w:color w:val="333333"/>
          <w:sz w:val="28"/>
          <w:szCs w:val="28"/>
        </w:rPr>
        <w:t>- создание с помощью этих художественных приемов картин, которые бы не напоминали реальные объекты, а создавали особый эмоциональный настрой именно своей необычностью, своей яркостью, красочностью.</w:t>
      </w:r>
    </w:p>
    <w:p w:rsidR="00C06B01" w:rsidRPr="00C06B01" w:rsidRDefault="00C06B01" w:rsidP="00C06B01">
      <w:pPr>
        <w:pStyle w:val="a7"/>
        <w:rPr>
          <w:color w:val="333333"/>
          <w:sz w:val="28"/>
          <w:szCs w:val="28"/>
        </w:rPr>
      </w:pPr>
      <w:proofErr w:type="spellStart"/>
      <w:r w:rsidRPr="00C06B01">
        <w:rPr>
          <w:color w:val="333333"/>
          <w:sz w:val="28"/>
          <w:szCs w:val="28"/>
        </w:rPr>
        <w:t>Фовисты</w:t>
      </w:r>
      <w:proofErr w:type="spellEnd"/>
      <w:r w:rsidRPr="00C06B01">
        <w:rPr>
          <w:color w:val="333333"/>
          <w:sz w:val="28"/>
          <w:szCs w:val="28"/>
        </w:rPr>
        <w:t xml:space="preserve"> прибегали к деформации и искусственным ярким цветам для того, чтобы заставить зрителя забыть о реальных объектах. </w:t>
      </w:r>
      <w:proofErr w:type="spellStart"/>
      <w:r w:rsidRPr="00C06B01">
        <w:rPr>
          <w:color w:val="333333"/>
          <w:sz w:val="28"/>
          <w:szCs w:val="28"/>
        </w:rPr>
        <w:t>Матисс</w:t>
      </w:r>
      <w:proofErr w:type="spellEnd"/>
      <w:r w:rsidRPr="00C06B01">
        <w:rPr>
          <w:color w:val="333333"/>
          <w:sz w:val="28"/>
          <w:szCs w:val="28"/>
        </w:rPr>
        <w:t xml:space="preserve"> постоянно подчеркивал, что цель искусства – доставлять радость человеку яркими красочными сочетаниями, абсолютно не заботясь при этом, насколько точно картина отражает реальность. </w:t>
      </w:r>
      <w:proofErr w:type="spellStart"/>
      <w:r w:rsidRPr="00C06B01">
        <w:rPr>
          <w:color w:val="333333"/>
          <w:sz w:val="28"/>
          <w:szCs w:val="28"/>
        </w:rPr>
        <w:t>Матисс</w:t>
      </w:r>
      <w:proofErr w:type="spellEnd"/>
      <w:r w:rsidRPr="00C06B01">
        <w:rPr>
          <w:color w:val="333333"/>
          <w:sz w:val="28"/>
          <w:szCs w:val="28"/>
        </w:rPr>
        <w:t xml:space="preserve"> считал, что изобретение и развитие фотографии сделало бессмысленным делом реалистическую живопись и поставило живопись перед необходимостью создавать картины, не имеющие ничего общего с природной реальностью.</w:t>
      </w:r>
    </w:p>
    <w:p w:rsidR="00C06B01" w:rsidRPr="00C06B01" w:rsidRDefault="00C06B01" w:rsidP="00FE74FA">
      <w:pPr>
        <w:pStyle w:val="turbo-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6" name="Рисунок 126" descr="А. Матис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А. Матисс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5E" w:rsidRDefault="00E5635E"/>
    <w:sectPr w:rsidR="00E5635E" w:rsidSect="00E5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D58A0"/>
    <w:multiLevelType w:val="multilevel"/>
    <w:tmpl w:val="8DF8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5671F"/>
    <w:multiLevelType w:val="multilevel"/>
    <w:tmpl w:val="C148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830DD2"/>
    <w:multiLevelType w:val="multilevel"/>
    <w:tmpl w:val="B204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31267C"/>
    <w:multiLevelType w:val="multilevel"/>
    <w:tmpl w:val="344E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C10B9"/>
    <w:multiLevelType w:val="multilevel"/>
    <w:tmpl w:val="8DFC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9105C4"/>
    <w:multiLevelType w:val="multilevel"/>
    <w:tmpl w:val="A4F8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01DA7"/>
    <w:multiLevelType w:val="multilevel"/>
    <w:tmpl w:val="D586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3B68B2"/>
    <w:multiLevelType w:val="multilevel"/>
    <w:tmpl w:val="7F7A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594"/>
    <w:rsid w:val="001625EC"/>
    <w:rsid w:val="00217594"/>
    <w:rsid w:val="002B1F85"/>
    <w:rsid w:val="002F3386"/>
    <w:rsid w:val="003E77A1"/>
    <w:rsid w:val="0085360D"/>
    <w:rsid w:val="00B44692"/>
    <w:rsid w:val="00C06B01"/>
    <w:rsid w:val="00E5635E"/>
    <w:rsid w:val="00FD24C3"/>
    <w:rsid w:val="00FE7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5E"/>
  </w:style>
  <w:style w:type="paragraph" w:styleId="1">
    <w:name w:val="heading 1"/>
    <w:basedOn w:val="a"/>
    <w:next w:val="a"/>
    <w:link w:val="10"/>
    <w:uiPriority w:val="9"/>
    <w:qFormat/>
    <w:rsid w:val="00FE74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17594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1759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E74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E74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social-buttonlabel">
    <w:name w:val="turbo-social-button__label"/>
    <w:basedOn w:val="a0"/>
    <w:rsid w:val="00FE74FA"/>
  </w:style>
  <w:style w:type="paragraph" w:customStyle="1" w:styleId="turbo-paragraph">
    <w:name w:val="turbo-paragraph"/>
    <w:basedOn w:val="a"/>
    <w:rsid w:val="00FE7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FE74FA"/>
    <w:rPr>
      <w:color w:val="0000FF"/>
      <w:u w:val="single"/>
    </w:rPr>
  </w:style>
  <w:style w:type="character" w:customStyle="1" w:styleId="bb226b25c">
    <w:name w:val="bb226b25c"/>
    <w:basedOn w:val="a0"/>
    <w:rsid w:val="00FE74FA"/>
  </w:style>
  <w:style w:type="character" w:styleId="a4">
    <w:name w:val="Emphasis"/>
    <w:basedOn w:val="a0"/>
    <w:uiPriority w:val="20"/>
    <w:qFormat/>
    <w:rsid w:val="00FE74F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5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6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0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06B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282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3064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766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53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1290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1987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69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202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132358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7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030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69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85510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13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096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741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409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03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5162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8668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3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84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653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39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4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29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1625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4043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03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15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61536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26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48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60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813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80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292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2146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596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470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54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11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9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934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104872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7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68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589310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7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549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143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8098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7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8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147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934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53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381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51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382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772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44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336007107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634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559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5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0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980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05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10770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7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7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1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549348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09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02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996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6633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600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3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171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8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12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376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12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2334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06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248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81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55759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59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86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11248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69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813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563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780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881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009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08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7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41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858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980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1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12622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7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382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63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76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214473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2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91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510876">
                                                  <w:marLeft w:val="-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129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454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34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1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323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5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49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239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76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BEBE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3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15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studopedia.ru/5_67235_fovizm-i-ego-osnovnie-predstavitel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udopedia.ru/1_4018_anri-matiss.html" TargetMode="External"/><Relationship Id="rId7" Type="http://schemas.openxmlformats.org/officeDocument/2006/relationships/hyperlink" Target="https://xn----8sbiecm6bhdx8i.xn--p1ai/sites/default/files/images/shkolnikam/Kandinskiy_kvadrati-krugi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tudopedia.ru/11_51792_alber-marke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xn----8sbiecm6bhdx8i.xn--p1ai/sites/default/files/images/shkolnikam/Odilon_Redon_Budda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s://studopedia.ru/11_51794_andre-dere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studopedia.ru/9_64138_filosofiya-epohi-vozrozhde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E9786-1E0D-4245-95BB-8E2C58DA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User130</dc:creator>
  <cp:keywords/>
  <dc:description/>
  <cp:lastModifiedBy>User130</cp:lastModifiedBy>
  <cp:revision>4</cp:revision>
  <dcterms:created xsi:type="dcterms:W3CDTF">2021-05-03T08:05:00Z</dcterms:created>
  <dcterms:modified xsi:type="dcterms:W3CDTF">2021-05-03T12:32:00Z</dcterms:modified>
</cp:coreProperties>
</file>