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40" w:rsidRPr="00B277A1" w:rsidRDefault="00B10E40" w:rsidP="00B10E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10E40" w:rsidRPr="00B277A1" w:rsidRDefault="00B10E40" w:rsidP="00B10E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B10E40" w:rsidRPr="00B277A1" w:rsidRDefault="00B10E40" w:rsidP="00B10E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>Дисциплина: Литература.  Урок №6</w:t>
      </w:r>
      <w:r>
        <w:rPr>
          <w:rFonts w:ascii="Times New Roman" w:hAnsi="Times New Roman" w:cs="Times New Roman"/>
          <w:b/>
          <w:sz w:val="28"/>
          <w:szCs w:val="28"/>
        </w:rPr>
        <w:t>9, 70</w:t>
      </w:r>
    </w:p>
    <w:p w:rsidR="00B10E40" w:rsidRPr="00B277A1" w:rsidRDefault="00B10E40" w:rsidP="00B10E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4</w:t>
      </w:r>
      <w:r w:rsidRPr="00B277A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77A1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B10E40" w:rsidRPr="00B277A1" w:rsidRDefault="00B10E40" w:rsidP="00B10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1B22">
        <w:rPr>
          <w:rFonts w:ascii="Times New Roman" w:hAnsi="Times New Roman" w:cs="Times New Roman"/>
          <w:b/>
          <w:sz w:val="28"/>
          <w:szCs w:val="28"/>
        </w:rPr>
        <w:t>Раневская и Гаев в пьесе «Вишневый сад» А. П. Чехова.</w:t>
      </w:r>
    </w:p>
    <w:p w:rsidR="00F67647" w:rsidRPr="00F67647" w:rsidRDefault="00F67647" w:rsidP="00F676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7647">
        <w:rPr>
          <w:color w:val="000000"/>
          <w:sz w:val="28"/>
          <w:szCs w:val="28"/>
        </w:rPr>
        <w:t>Ответить на вопросы (письменно).</w:t>
      </w:r>
    </w:p>
    <w:p w:rsidR="00F67647" w:rsidRPr="00F67647" w:rsidRDefault="00F67647" w:rsidP="00F676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7647">
        <w:rPr>
          <w:color w:val="000000"/>
          <w:sz w:val="28"/>
          <w:szCs w:val="28"/>
        </w:rPr>
        <w:t>1. Кто виноват в судьбе Раневской?</w:t>
      </w:r>
    </w:p>
    <w:p w:rsidR="00F67647" w:rsidRPr="00F67647" w:rsidRDefault="00F67647" w:rsidP="00F676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7647">
        <w:rPr>
          <w:color w:val="000000"/>
          <w:sz w:val="28"/>
          <w:szCs w:val="28"/>
        </w:rPr>
        <w:t>2. Была ли для этой героини возможность выбора?</w:t>
      </w:r>
    </w:p>
    <w:p w:rsidR="00F67647" w:rsidRPr="00F67647" w:rsidRDefault="00F67647" w:rsidP="00F676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7647">
        <w:rPr>
          <w:color w:val="000000"/>
          <w:sz w:val="28"/>
          <w:szCs w:val="28"/>
        </w:rPr>
        <w:t xml:space="preserve">3. Коротко охарактеризуйте </w:t>
      </w:r>
      <w:proofErr w:type="spellStart"/>
      <w:r w:rsidRPr="00F67647">
        <w:rPr>
          <w:color w:val="000000"/>
          <w:sz w:val="28"/>
          <w:szCs w:val="28"/>
        </w:rPr>
        <w:t>Гаева</w:t>
      </w:r>
      <w:proofErr w:type="spellEnd"/>
      <w:r w:rsidRPr="00F67647">
        <w:rPr>
          <w:color w:val="000000"/>
          <w:sz w:val="28"/>
          <w:szCs w:val="28"/>
        </w:rPr>
        <w:t>. Сравните монологи героев перед шкафом. Как они их характеризуют?</w:t>
      </w:r>
    </w:p>
    <w:p w:rsidR="00B10E40" w:rsidRPr="00F67647" w:rsidRDefault="00B10E40" w:rsidP="004C13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0E40" w:rsidRDefault="00B10E40" w:rsidP="004C13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0E40" w:rsidRDefault="00B10E40" w:rsidP="004C1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1364" w:rsidRPr="00B277A1" w:rsidRDefault="004C1364" w:rsidP="004C1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4C1364" w:rsidRPr="00B277A1" w:rsidRDefault="004C1364" w:rsidP="004C1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4C1364" w:rsidRPr="00B277A1" w:rsidRDefault="004C1364" w:rsidP="004C1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>Дисциплина: Русский язык.  Урок №5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C1364" w:rsidRPr="00B277A1" w:rsidRDefault="004C1364" w:rsidP="004C1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B10E40">
        <w:rPr>
          <w:rFonts w:ascii="Times New Roman" w:hAnsi="Times New Roman" w:cs="Times New Roman"/>
          <w:b/>
          <w:sz w:val="28"/>
          <w:szCs w:val="28"/>
        </w:rPr>
        <w:t>1</w:t>
      </w:r>
      <w:r w:rsidRPr="00B277A1">
        <w:rPr>
          <w:rFonts w:ascii="Times New Roman" w:hAnsi="Times New Roman" w:cs="Times New Roman"/>
          <w:b/>
          <w:sz w:val="28"/>
          <w:szCs w:val="28"/>
        </w:rPr>
        <w:t>.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77A1">
        <w:rPr>
          <w:rFonts w:ascii="Times New Roman" w:hAnsi="Times New Roman" w:cs="Times New Roman"/>
          <w:b/>
          <w:sz w:val="28"/>
          <w:szCs w:val="28"/>
        </w:rPr>
        <w:t>. 20</w:t>
      </w:r>
    </w:p>
    <w:p w:rsidR="004C1364" w:rsidRPr="00B277A1" w:rsidRDefault="004C1364" w:rsidP="004C1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7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Частицы</w:t>
      </w:r>
      <w:r w:rsidRPr="00B277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6693" w:rsidRDefault="008C6693" w:rsidP="008C6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Д/З. </w:t>
      </w:r>
    </w:p>
    <w:p w:rsidR="008C6693" w:rsidRPr="00EA6C3C" w:rsidRDefault="008C6693" w:rsidP="008C6693">
      <w:pPr>
        <w:rPr>
          <w:rFonts w:ascii="Times New Roman" w:hAnsi="Times New Roman" w:cs="Times New Roman"/>
          <w:b/>
          <w:sz w:val="28"/>
          <w:szCs w:val="28"/>
        </w:rPr>
      </w:pPr>
      <w:r w:rsidRPr="00EA6C3C">
        <w:rPr>
          <w:rFonts w:ascii="Times New Roman" w:hAnsi="Times New Roman" w:cs="Times New Roman"/>
          <w:b/>
          <w:sz w:val="28"/>
          <w:szCs w:val="28"/>
        </w:rPr>
        <w:t>Ответить на вопросы (письменно)</w:t>
      </w:r>
    </w:p>
    <w:p w:rsidR="008C6693" w:rsidRPr="00EA6C3C" w:rsidRDefault="008C6693" w:rsidP="008C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3C">
        <w:rPr>
          <w:rFonts w:ascii="Times New Roman" w:hAnsi="Times New Roman" w:cs="Times New Roman"/>
          <w:sz w:val="28"/>
          <w:szCs w:val="28"/>
        </w:rPr>
        <w:t xml:space="preserve">1. Как пишется частица </w:t>
      </w:r>
      <w:r w:rsidRPr="00EA6C3C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EA6C3C">
        <w:rPr>
          <w:rFonts w:ascii="Times New Roman" w:hAnsi="Times New Roman" w:cs="Times New Roman"/>
          <w:sz w:val="28"/>
          <w:szCs w:val="28"/>
        </w:rPr>
        <w:t>с именными частями речи и наречиями.</w:t>
      </w:r>
    </w:p>
    <w:p w:rsidR="008C6693" w:rsidRPr="00EA6C3C" w:rsidRDefault="008C6693" w:rsidP="008C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3C">
        <w:rPr>
          <w:rFonts w:ascii="Times New Roman" w:hAnsi="Times New Roman" w:cs="Times New Roman"/>
          <w:sz w:val="28"/>
          <w:szCs w:val="28"/>
        </w:rPr>
        <w:t xml:space="preserve">2. Как разграничить употребление частиц </w:t>
      </w:r>
      <w:r w:rsidRPr="00EA6C3C">
        <w:rPr>
          <w:rFonts w:ascii="Times New Roman" w:hAnsi="Times New Roman" w:cs="Times New Roman"/>
          <w:b/>
          <w:sz w:val="28"/>
          <w:szCs w:val="28"/>
        </w:rPr>
        <w:t>не</w:t>
      </w:r>
      <w:r w:rsidRPr="00EA6C3C">
        <w:rPr>
          <w:rFonts w:ascii="Times New Roman" w:hAnsi="Times New Roman" w:cs="Times New Roman"/>
          <w:sz w:val="28"/>
          <w:szCs w:val="28"/>
        </w:rPr>
        <w:t xml:space="preserve"> и </w:t>
      </w:r>
      <w:r w:rsidRPr="00EA6C3C">
        <w:rPr>
          <w:rFonts w:ascii="Times New Roman" w:hAnsi="Times New Roman" w:cs="Times New Roman"/>
          <w:b/>
          <w:sz w:val="28"/>
          <w:szCs w:val="28"/>
        </w:rPr>
        <w:t>ни?</w:t>
      </w:r>
    </w:p>
    <w:p w:rsidR="008C6693" w:rsidRPr="00EA6C3C" w:rsidRDefault="008C6693" w:rsidP="008C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C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Запишите предложения с данными словосочетаниями, вставив пропущенные буквы:</w:t>
      </w:r>
    </w:p>
    <w:p w:rsidR="008C6693" w:rsidRPr="00EA6C3C" w:rsidRDefault="008C6693" w:rsidP="008C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A6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(Н..)сказав (н..)кому (н..)слова; (н..)денег, (н..)билетов; (н..)могу (н..)помочь; (н..)ответа (н..)привета; (н..)слышно (н..)слова; (н..)кем заменить; (н..)чем (н..)поможешь; откуда (н..) возьмись.</w:t>
      </w:r>
      <w:proofErr w:type="gramEnd"/>
    </w:p>
    <w:p w:rsidR="008C6693" w:rsidRPr="00EA6C3C" w:rsidRDefault="008C6693" w:rsidP="008C669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C64BE0" w:rsidRDefault="00C64BE0"/>
    <w:sectPr w:rsidR="00C6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4"/>
    <w:rsid w:val="004C1364"/>
    <w:rsid w:val="008C6693"/>
    <w:rsid w:val="00B10E40"/>
    <w:rsid w:val="00C64BE0"/>
    <w:rsid w:val="00E81B22"/>
    <w:rsid w:val="00F34701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2020-06-01T16:40:00Z</dcterms:created>
  <dcterms:modified xsi:type="dcterms:W3CDTF">2020-06-01T16:40:00Z</dcterms:modified>
</cp:coreProperties>
</file>