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3C" w:rsidRDefault="002C0620" w:rsidP="00787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703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03C">
        <w:rPr>
          <w:rFonts w:ascii="Times New Roman" w:hAnsi="Times New Roman" w:cs="Times New Roman"/>
          <w:sz w:val="28"/>
          <w:szCs w:val="28"/>
        </w:rPr>
        <w:t xml:space="preserve">Группа№24. Дизайн (по отраслям).                                        </w:t>
      </w:r>
    </w:p>
    <w:p w:rsidR="0078703C" w:rsidRDefault="0078703C" w:rsidP="00787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Дисциплина: </w:t>
      </w:r>
      <w:r w:rsidRPr="00460263">
        <w:rPr>
          <w:rFonts w:ascii="Times New Roman" w:hAnsi="Times New Roman" w:cs="Times New Roman"/>
          <w:sz w:val="28"/>
          <w:szCs w:val="28"/>
        </w:rPr>
        <w:t>Живопись с основами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263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602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C7469F" w:rsidRPr="00460263" w:rsidRDefault="002C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60263">
        <w:rPr>
          <w:rFonts w:ascii="Times New Roman" w:hAnsi="Times New Roman" w:cs="Times New Roman"/>
          <w:sz w:val="28"/>
          <w:szCs w:val="28"/>
        </w:rPr>
        <w:t>.04.20г.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263">
        <w:rPr>
          <w:rFonts w:ascii="Times New Roman" w:hAnsi="Times New Roman" w:cs="Times New Roman"/>
          <w:sz w:val="28"/>
          <w:szCs w:val="28"/>
        </w:rPr>
        <w:t xml:space="preserve"> </w:t>
      </w:r>
      <w:r w:rsidR="00460263" w:rsidRPr="00460263">
        <w:rPr>
          <w:rFonts w:ascii="Times New Roman" w:hAnsi="Times New Roman" w:cs="Times New Roman"/>
          <w:sz w:val="28"/>
          <w:szCs w:val="28"/>
        </w:rPr>
        <w:t>Тема:</w:t>
      </w:r>
      <w:r w:rsidR="00460263" w:rsidRPr="00460263">
        <w:rPr>
          <w:rFonts w:ascii="Times New Roman" w:eastAsia="Times New Roman" w:hAnsi="Times New Roman" w:cs="Times New Roman"/>
          <w:sz w:val="28"/>
          <w:szCs w:val="28"/>
        </w:rPr>
        <w:t xml:space="preserve"> Теория цвета</w:t>
      </w:r>
      <w:r w:rsidR="00C7469F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</w:p>
    <w:p w:rsidR="002C0620" w:rsidRDefault="002C0620" w:rsidP="002C0620">
      <w:pPr>
        <w:rPr>
          <w:rFonts w:ascii="Times New Roman" w:hAnsi="Times New Roman" w:cs="Times New Roman"/>
          <w:sz w:val="28"/>
          <w:szCs w:val="28"/>
        </w:rPr>
      </w:pPr>
      <w:r w:rsidRPr="00C7469F">
        <w:rPr>
          <w:rFonts w:ascii="Times New Roman" w:eastAsia="Times New Roman" w:hAnsi="Times New Roman" w:cs="Times New Roman"/>
          <w:sz w:val="28"/>
          <w:szCs w:val="28"/>
        </w:rPr>
        <w:t>Выполнение 12-частного цветового круга с использованием 3-х основных цветов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C0620" w:rsidRDefault="0078703C" w:rsidP="002C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Материал- гуашь,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78703C" w:rsidRDefault="0078703C" w:rsidP="0078703C">
      <w:pPr>
        <w:rPr>
          <w:rFonts w:ascii="Times New Roman" w:hAnsi="Times New Roman" w:cs="Times New Roman"/>
          <w:sz w:val="28"/>
          <w:szCs w:val="28"/>
        </w:rPr>
      </w:pPr>
    </w:p>
    <w:p w:rsidR="0078703C" w:rsidRDefault="0078703C" w:rsidP="0078703C">
      <w:pPr>
        <w:rPr>
          <w:rFonts w:ascii="Times New Roman" w:hAnsi="Times New Roman" w:cs="Times New Roman"/>
          <w:sz w:val="28"/>
          <w:szCs w:val="28"/>
        </w:rPr>
      </w:pPr>
    </w:p>
    <w:p w:rsidR="0078703C" w:rsidRDefault="0078703C" w:rsidP="0078703C">
      <w:pPr>
        <w:rPr>
          <w:rFonts w:ascii="Times New Roman" w:hAnsi="Times New Roman" w:cs="Times New Roman"/>
          <w:sz w:val="28"/>
          <w:szCs w:val="28"/>
        </w:rPr>
      </w:pPr>
    </w:p>
    <w:p w:rsidR="0078703C" w:rsidRPr="00460263" w:rsidRDefault="0078703C" w:rsidP="00787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60263">
        <w:rPr>
          <w:rFonts w:ascii="Times New Roman" w:hAnsi="Times New Roman" w:cs="Times New Roman"/>
          <w:sz w:val="28"/>
          <w:szCs w:val="28"/>
        </w:rPr>
        <w:t>.04.20г.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0263">
        <w:rPr>
          <w:rFonts w:ascii="Times New Roman" w:hAnsi="Times New Roman" w:cs="Times New Roman"/>
          <w:sz w:val="28"/>
          <w:szCs w:val="28"/>
        </w:rPr>
        <w:t>Тема:</w:t>
      </w:r>
      <w:r w:rsidRPr="00460263">
        <w:rPr>
          <w:rFonts w:ascii="Times New Roman" w:eastAsia="Times New Roman" w:hAnsi="Times New Roman" w:cs="Times New Roman"/>
          <w:sz w:val="28"/>
          <w:szCs w:val="28"/>
        </w:rPr>
        <w:t xml:space="preserve"> Теория цвета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</w:p>
    <w:p w:rsidR="0078703C" w:rsidRDefault="0078703C" w:rsidP="0078703C">
      <w:pPr>
        <w:rPr>
          <w:rFonts w:ascii="Times New Roman" w:hAnsi="Times New Roman" w:cs="Times New Roman"/>
          <w:sz w:val="28"/>
          <w:szCs w:val="28"/>
        </w:rPr>
      </w:pPr>
      <w:r w:rsidRPr="00C7469F">
        <w:rPr>
          <w:rFonts w:ascii="Times New Roman" w:eastAsia="Times New Roman" w:hAnsi="Times New Roman" w:cs="Times New Roman"/>
          <w:sz w:val="28"/>
          <w:szCs w:val="28"/>
        </w:rPr>
        <w:t>Выполнение 12-частного цветового круга с использованием 3-х основных цветов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8703C" w:rsidRDefault="0078703C" w:rsidP="00787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Материал- гуашь,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662620" w:rsidRPr="00460263" w:rsidRDefault="00662620" w:rsidP="00C7469F">
      <w:pPr>
        <w:rPr>
          <w:rFonts w:ascii="Times New Roman" w:hAnsi="Times New Roman" w:cs="Times New Roman"/>
          <w:sz w:val="28"/>
          <w:szCs w:val="28"/>
        </w:rPr>
      </w:pPr>
    </w:p>
    <w:sectPr w:rsidR="00662620" w:rsidRPr="00460263" w:rsidSect="0017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263"/>
    <w:rsid w:val="00176E08"/>
    <w:rsid w:val="002C0620"/>
    <w:rsid w:val="00460263"/>
    <w:rsid w:val="00662620"/>
    <w:rsid w:val="0078703C"/>
    <w:rsid w:val="00AD6490"/>
    <w:rsid w:val="00C7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7</cp:revision>
  <dcterms:created xsi:type="dcterms:W3CDTF">2020-04-03T14:26:00Z</dcterms:created>
  <dcterms:modified xsi:type="dcterms:W3CDTF">2020-04-10T07:09:00Z</dcterms:modified>
</cp:coreProperties>
</file>