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DF" w:rsidRDefault="00A3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 и 22.04.20</w:t>
      </w:r>
    </w:p>
    <w:p w:rsidR="00A347E3" w:rsidRDefault="00A3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№17</w:t>
      </w:r>
    </w:p>
    <w:p w:rsidR="00A347E3" w:rsidRDefault="00A3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A347E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A347E3" w:rsidRDefault="00A3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A347E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Автотрофный тип обмена веществ.</w:t>
      </w:r>
    </w:p>
    <w:p w:rsidR="00A347E3" w:rsidRDefault="00A34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347E3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A347E3">
        <w:rPr>
          <w:b/>
          <w:sz w:val="28"/>
          <w:szCs w:val="28"/>
        </w:rPr>
        <w:t>:</w:t>
      </w:r>
    </w:p>
    <w:p w:rsidR="00A347E3" w:rsidRPr="00A347E3" w:rsidRDefault="00A347E3">
      <w:pPr>
        <w:rPr>
          <w:b/>
          <w:sz w:val="28"/>
          <w:szCs w:val="28"/>
        </w:rPr>
      </w:pPr>
      <w:hyperlink r:id="rId4" w:history="1">
        <w:r w:rsidRPr="00F11515">
          <w:rPr>
            <w:rStyle w:val="a3"/>
            <w:b/>
            <w:sz w:val="28"/>
            <w:szCs w:val="28"/>
          </w:rPr>
          <w:t>https://kupidonia.ru/viktoriny/test-po-biologii-tipy-kletochnogo-pitanija-fotosintez-i-hemosintez-pasechnik-10-klass</w:t>
        </w:r>
      </w:hyperlink>
      <w:r>
        <w:rPr>
          <w:b/>
          <w:sz w:val="28"/>
          <w:szCs w:val="28"/>
        </w:rPr>
        <w:t xml:space="preserve"> </w:t>
      </w:r>
    </w:p>
    <w:sectPr w:rsidR="00A347E3" w:rsidRPr="00A347E3" w:rsidSect="00C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7E3"/>
    <w:rsid w:val="00A347E3"/>
    <w:rsid w:val="00C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pidonia.ru/viktoriny/test-po-biologii-tipy-kletochnogo-pitanija-fotosintez-i-hemosintez-pasechnik-10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Krokoz™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2020-04-19T17:19:00Z</dcterms:created>
  <dcterms:modified xsi:type="dcterms:W3CDTF">2020-04-19T17:22:00Z</dcterms:modified>
</cp:coreProperties>
</file>