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CC" w:rsidRDefault="00F34DCC" w:rsidP="00F34DCC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06.04.2020</w:t>
      </w:r>
    </w:p>
    <w:p w:rsidR="00F34DCC" w:rsidRDefault="00F34DCC" w:rsidP="00F34DCC">
      <w:pPr>
        <w:rPr>
          <w:sz w:val="36"/>
          <w:szCs w:val="36"/>
        </w:rPr>
      </w:pPr>
      <w:r>
        <w:rPr>
          <w:sz w:val="36"/>
          <w:szCs w:val="36"/>
        </w:rPr>
        <w:t>Дисциплина: Организация туризма; группа №12</w:t>
      </w:r>
    </w:p>
    <w:p w:rsidR="00F34DCC" w:rsidRDefault="00F34DCC" w:rsidP="00F34DCC">
      <w:pPr>
        <w:rPr>
          <w:sz w:val="36"/>
          <w:szCs w:val="36"/>
        </w:rPr>
      </w:pPr>
      <w:r>
        <w:rPr>
          <w:sz w:val="36"/>
          <w:szCs w:val="36"/>
        </w:rPr>
        <w:t>ТЕМА: Средства размещения туристов</w:t>
      </w:r>
    </w:p>
    <w:p w:rsidR="00FF64B8" w:rsidRPr="00737786" w:rsidRDefault="00F34DCC" w:rsidP="00F34DCC">
      <w:pPr>
        <w:rPr>
          <w:sz w:val="36"/>
          <w:szCs w:val="36"/>
        </w:rPr>
      </w:pPr>
      <w:r>
        <w:rPr>
          <w:sz w:val="36"/>
          <w:szCs w:val="36"/>
        </w:rPr>
        <w:t>ДОМ.ЗАДАНИЕ: знать и уметь анализировать средства размещения в туризме, классификация средств размещения</w:t>
      </w:r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</w:p>
    <w:sectPr w:rsidR="00FF64B8" w:rsidRPr="0073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16"/>
    <w:rsid w:val="002C1642"/>
    <w:rsid w:val="005F5516"/>
    <w:rsid w:val="00737786"/>
    <w:rsid w:val="007723F8"/>
    <w:rsid w:val="00B50376"/>
    <w:rsid w:val="00D64092"/>
    <w:rsid w:val="00DD27F3"/>
    <w:rsid w:val="00E85D90"/>
    <w:rsid w:val="00E86A9F"/>
    <w:rsid w:val="00F246C9"/>
    <w:rsid w:val="00F34DC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CEA6"/>
  <w15:chartTrackingRefBased/>
  <w15:docId w15:val="{9981600B-9956-4CDD-BE7B-D2015A7D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2020-04-06T18:07:00Z</dcterms:created>
  <dcterms:modified xsi:type="dcterms:W3CDTF">2020-04-06T18:43:00Z</dcterms:modified>
</cp:coreProperties>
</file>