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8274DE">
        <w:rPr>
          <w:rFonts w:ascii="Times New Roman" w:hAnsi="Times New Roman" w:cs="Times New Roman"/>
          <w:sz w:val="24"/>
          <w:szCs w:val="24"/>
          <w:highlight w:val="white"/>
        </w:rPr>
        <w:t xml:space="preserve">Дисциплина: Обществознание    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Тема: Основы конституционного строя Российской Федерации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ind w:left="360"/>
        <w:rPr>
          <w:rFonts w:ascii="Times New Roman" w:hAnsi="Times New Roman" w:cs="Times New Roman"/>
          <w:b/>
          <w:bCs/>
          <w:color w:val="0000FF"/>
          <w:sz w:val="24"/>
          <w:szCs w:val="24"/>
          <w:highlight w:val="white"/>
          <w:u w:val="single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Тип урока: изучение нового материала</w:t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Дата__________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_________________________________________________________ </w:t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Время</w:t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45 </w:t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мин</w:t>
      </w:r>
      <w:r w:rsidRPr="008274D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ind w:left="360"/>
        <w:rPr>
          <w:rFonts w:ascii="Times New Roman" w:hAnsi="Times New Roman" w:cs="Times New Roman"/>
          <w:b/>
          <w:bCs/>
          <w:color w:val="0000FF"/>
          <w:sz w:val="24"/>
          <w:szCs w:val="24"/>
          <w:highlight w:val="white"/>
          <w:u w:val="single"/>
          <w:lang w:val="en-US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27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827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8274DE" w:rsidRPr="008274DE" w:rsidRDefault="008274DE" w:rsidP="008274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i/>
          <w:iCs/>
          <w:sz w:val="24"/>
          <w:szCs w:val="24"/>
        </w:rPr>
        <w:t xml:space="preserve">Обучающая </w:t>
      </w:r>
      <w:r w:rsidRPr="008274DE">
        <w:rPr>
          <w:rFonts w:ascii="Times New Roman" w:hAnsi="Times New Roman" w:cs="Times New Roman"/>
          <w:sz w:val="24"/>
          <w:szCs w:val="24"/>
        </w:rPr>
        <w:t>Восприятие учащимися и первичное осознание Конституции как документа, определяющего принципы развития общества.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27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8274D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274DE" w:rsidRPr="008274DE" w:rsidRDefault="008274DE" w:rsidP="008274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Обеспечить усвоение основных принципов конституционного строя России.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  <w:r w:rsidRPr="008274DE">
        <w:rPr>
          <w:rFonts w:ascii="Times New Roman" w:hAnsi="Times New Roman" w:cs="Times New Roman"/>
          <w:sz w:val="24"/>
          <w:szCs w:val="24"/>
        </w:rPr>
        <w:t>учебник Боголюбов Л. Н. «Обществознание», тексты КРФ, оформленная доска.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ab/>
        <w:t>План урока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</w:rPr>
        <w:t>1. Понятие конституционного строя и его основ.</w:t>
      </w:r>
    </w:p>
    <w:p w:rsidR="008274DE" w:rsidRPr="008274DE" w:rsidRDefault="008274DE" w:rsidP="008274DE">
      <w:pPr>
        <w:numPr>
          <w:ilvl w:val="0"/>
          <w:numId w:val="1"/>
        </w:numPr>
        <w:autoSpaceDE w:val="0"/>
        <w:autoSpaceDN w:val="0"/>
        <w:adjustRightInd w:val="0"/>
        <w:spacing w:before="140"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</w:rPr>
        <w:t>2. Система основ конституционного строя России.</w:t>
      </w:r>
    </w:p>
    <w:p w:rsidR="008274DE" w:rsidRPr="008274DE" w:rsidRDefault="008274DE" w:rsidP="008274DE">
      <w:pPr>
        <w:numPr>
          <w:ilvl w:val="0"/>
          <w:numId w:val="1"/>
        </w:numPr>
        <w:autoSpaceDE w:val="0"/>
        <w:autoSpaceDN w:val="0"/>
        <w:adjustRightInd w:val="0"/>
        <w:spacing w:before="140"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8274DE">
        <w:rPr>
          <w:rFonts w:ascii="Times New Roman" w:hAnsi="Times New Roman" w:cs="Times New Roman"/>
          <w:color w:val="000000"/>
          <w:sz w:val="24"/>
          <w:szCs w:val="24"/>
        </w:rPr>
        <w:t>Конституционные</w:t>
      </w:r>
      <w:r w:rsidRPr="00827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74DE"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 w:rsidRPr="00827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74DE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r w:rsidRPr="00827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74DE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r w:rsidRPr="008274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74DE" w:rsidRPr="008274DE" w:rsidRDefault="008274DE" w:rsidP="008274DE">
      <w:pPr>
        <w:numPr>
          <w:ilvl w:val="0"/>
          <w:numId w:val="1"/>
        </w:numPr>
        <w:autoSpaceDE w:val="0"/>
        <w:autoSpaceDN w:val="0"/>
        <w:adjustRightInd w:val="0"/>
        <w:spacing w:before="140" w:after="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4DE">
        <w:rPr>
          <w:rFonts w:ascii="Times New Roman" w:hAnsi="Times New Roman" w:cs="Times New Roman"/>
          <w:color w:val="000000"/>
          <w:sz w:val="24"/>
          <w:szCs w:val="24"/>
        </w:rPr>
        <w:t>4. Экономические и политические основы конституционного строя.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Тема №2. Основы конституционного строя Российской Федерации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№2-1. Как, в соответствии с Конституцией Российской Федерации, соотносятся наименования «Российская Федерация» и «Россия»?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наименование «Российская Федерация» шире, чем «Россия»;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наименование «Россия» шире, чем «Российская Федерация»;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это взаимоисключающие понятия;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данные понятия равнозначны.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№2-2. Какими характерными чертами и принципами, в соответствии с Конституцией Российской Федерации, должно обладать демократическое государство?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принцип политического единства общеобязательной воли и принцип большинства;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непосредственное политическое волеизъявление народа на свободных демократических выборах и референдуме;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свобода и гласность политического процесса;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все варианты ответов верны.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№2-3. В чем заключается сущность одного из основных признаков правового государства – ограниченность государственной власти?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государство объективно ограничено экономическими и социальными факторами;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некомпетентность органов государственного управления;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ограниченность государства геополитическими факторами;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№2-4.</w:t>
      </w:r>
      <w:r w:rsidRPr="008274DE">
        <w:rPr>
          <w:rFonts w:ascii="Times New Roman" w:hAnsi="Times New Roman" w:cs="Times New Roman"/>
          <w:sz w:val="24"/>
          <w:szCs w:val="24"/>
        </w:rPr>
        <w:t xml:space="preserve"> </w:t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>Гражданство предполагает: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правовую связь лица с конкретным государством;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lastRenderedPageBreak/>
        <w:t>б) взаимные права и обязанности гражданина и государства;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право государства избавляться от преступников путем лишения их гражданства и высылки за рубеж;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обязанность государства защищать гражданина за границей.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№2-5. Основные принципы правового государства: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легитимность публичной власти, разделение властей;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взаимная ответственность государства и личности;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тенденция сближения права и морали;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все варианты ответов верны.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№2-6. В основе организации власти конституционного государства выступает: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вынужденное подавление властью индивида, как отдельной личности;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вынужденное подавление властью совокупного человека - народа;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обеспечение участия граждан в организации власти в правовом государстве;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274D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8274DE">
        <w:rPr>
          <w:rFonts w:ascii="Times New Roman" w:hAnsi="Times New Roman" w:cs="Times New Roman"/>
          <w:sz w:val="24"/>
          <w:szCs w:val="24"/>
        </w:rPr>
        <w:t xml:space="preserve"> а) и в).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№2-7. Может ли в правовом государстве отдельная личность (ассоциации индивидов, народ) выступать в качестве объектов и субъектов власти одновременно?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да, могут выступать;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нет, они выступают только в качестве объектов власти;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нет, они выступают только в качестве субъектов власти;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они не являются ни субъектами, ни объектами власти.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Тест №2-8. В какой форме отдельная личность (ассоциации индивидов, народ), выступая в качестве субъектов власти, могут участвовать в ее осуществлении?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выборы, референдумы, собрания и сходы граждан;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институты народных и присяжных заседателей;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народную инициативу, петиции и институт конституционной жалобы нет;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все варианты ответов верны.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Тест №2-9. Какие формы народовластия различают в зависимости от степени участия народа в осуществлении государственной власти?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непосредственная и опосредованная демократия;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непосредственная и представительная демократия;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личная и представительная демократия;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нет верных вариантов ответов.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Тест №2-10. В чем заключается смысл предусмотренного Конституцией Российской Федерации положения о запрете присвоения власти в Российской Федерации?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органам государственной власти запрещается самовольно расширять границы своих властных полномочий;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органы и должностные лица государства получают не саму власть, а право на власть при условии соблюдения определенных процедур;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запрет на передачу власти по наследству;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№2-11. В Российской Федерации предусмотрено следующее разделение государственной власти: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на федеральную, региональную и местную;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на законотворческую, инициативную и контрольную;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на судебную, исполнительную, законодательную;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№2-12. В Российской Федерации признается следующее соотношение между ветвями власти: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органы исполнительной власти довлеют над судебной и законодательной властью;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органы судебной власти довлеют над законодательной и исполнительной властью;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органы законодательной власти довлеют над судебной и исполнительной властью;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органы законодательной, исполнительной и судебной власти самостоятельны.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№2-13. Верно ли утверждение, что органы местного самоуправления не входят в систему органов государственной власти: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да, верно;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нет, они наряду с федеральными органами и органами субъектов Федерации составляют систему органов государственной власти;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данный вопрос законодательно не урегулирован.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№2-14. Какой принцип положен в основу создания и функционирования местного самоуправления, как формы осуществления народом своей власти по месту жительства?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274D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274DE">
        <w:rPr>
          <w:rFonts w:ascii="Times New Roman" w:hAnsi="Times New Roman" w:cs="Times New Roman"/>
          <w:sz w:val="24"/>
          <w:szCs w:val="24"/>
        </w:rPr>
        <w:t>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самоорганизации;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автономии;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выборности.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№2-15. Какое понимание вкладывается в тезис о том, что Российская Федерация – светское государство?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признается право высших органов власти организовывать и проводить светские приемы;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признается факт, что никакая религия не может устанавливаться в качестве государственной или обязательной;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провозглашается принцип отказа от идеологической направленности политики государства;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№2-16.</w:t>
      </w:r>
      <w:r w:rsidRPr="008274DE">
        <w:rPr>
          <w:rFonts w:ascii="Times New Roman" w:hAnsi="Times New Roman" w:cs="Times New Roman"/>
          <w:sz w:val="24"/>
          <w:szCs w:val="24"/>
        </w:rPr>
        <w:t xml:space="preserve"> </w:t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Гражданство Российской Федерации приобретается и прекращается: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в соответствии с Федеральным законом;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в соответствии с Указом Президента РФ;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в соответствии с Инструкцией МВД РФ;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в соответствии с международным правом.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№2-17. Российской Федерации, в соответствии с Конституцией, в настоящее время присущ?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идеологический монизм;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идеологический конформизм;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lastRenderedPageBreak/>
        <w:t>в) идеологическое многообразие;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идеологический вакуум.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Тест №2-18. Верно ли утверждение, что принцип многопартийности означает одновременно законность политической оппозиции?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да, но только на региональном уровне;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да, верно;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нет, не верно;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нет, в Российской Федерации присутствует многопартийность, но отсутствует политическая оппозиция.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 xml:space="preserve">Тест №2-19. Могут ли применяться на территории Российской Федерации официально не опубликованные законы? 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нет, это исключено;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да, но только на уровне субъектов Российской Федерации;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да, если закон не затрагивает личных прав и свобод граждан;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данный вопрос законом не урегулирован.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b/>
          <w:bCs/>
          <w:sz w:val="24"/>
          <w:szCs w:val="24"/>
        </w:rPr>
        <w:t>Тест №2-20.</w:t>
      </w:r>
      <w:r w:rsidRPr="008274DE">
        <w:rPr>
          <w:rFonts w:ascii="Times New Roman" w:hAnsi="Times New Roman" w:cs="Times New Roman"/>
          <w:sz w:val="24"/>
          <w:szCs w:val="24"/>
        </w:rPr>
        <w:t xml:space="preserve"> </w:t>
      </w:r>
      <w:r w:rsidRPr="008274DE">
        <w:rPr>
          <w:rFonts w:ascii="Times New Roman" w:hAnsi="Times New Roman" w:cs="Times New Roman"/>
          <w:b/>
          <w:bCs/>
          <w:sz w:val="24"/>
          <w:szCs w:val="24"/>
        </w:rPr>
        <w:t>Государственную власть в Российской Федерации осуществляют: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а) Президент Российской Федерации;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б) Федеральное Собрание (Совет Федерации и Государственная Дума);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в) Правительство Российской Федерации;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г) суды Российской Федерации;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274DE">
        <w:rPr>
          <w:rFonts w:ascii="Times New Roman" w:hAnsi="Times New Roman" w:cs="Times New Roman"/>
          <w:sz w:val="24"/>
          <w:szCs w:val="24"/>
        </w:rPr>
        <w:t>д) все варианты ответов верны.</w:t>
      </w: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DE" w:rsidRPr="008274DE" w:rsidRDefault="008274DE" w:rsidP="008274DE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DD" w:rsidRPr="008274DE" w:rsidRDefault="002E23DD" w:rsidP="008274DE">
      <w:pPr>
        <w:spacing w:after="2"/>
        <w:rPr>
          <w:rFonts w:ascii="Times New Roman" w:hAnsi="Times New Roman" w:cs="Times New Roman"/>
          <w:sz w:val="24"/>
          <w:szCs w:val="24"/>
        </w:rPr>
      </w:pPr>
    </w:p>
    <w:sectPr w:rsidR="002E23DD" w:rsidRPr="008274DE" w:rsidSect="008274DE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DEE2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E"/>
    <w:rsid w:val="002E23DD"/>
    <w:rsid w:val="008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12A7-7747-431A-9563-D758937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2020-04-05T11:39:00Z</dcterms:created>
  <dcterms:modified xsi:type="dcterms:W3CDTF">2020-04-05T11:50:00Z</dcterms:modified>
</cp:coreProperties>
</file>