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DD" w:rsidRDefault="002E23DD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860"/>
      </w:tblGrid>
      <w:tr w:rsidR="0021772C" w:rsidRPr="00B51971" w:rsidTr="003D3F2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21772C" w:rsidRPr="00B51971" w:rsidRDefault="0021772C" w:rsidP="003D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72C" w:rsidRPr="00B51971" w:rsidRDefault="0021772C" w:rsidP="003D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772C" w:rsidRPr="00B51971" w:rsidRDefault="0021772C" w:rsidP="003D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9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Обществознание</w:t>
            </w:r>
          </w:p>
        </w:tc>
      </w:tr>
    </w:tbl>
    <w:p w:rsidR="0021772C" w:rsidRDefault="0021772C" w:rsidP="00217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21772C" w:rsidRPr="00B677C3" w:rsidRDefault="0021772C" w:rsidP="002177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Тема: </w:t>
      </w:r>
      <w:r w:rsidRPr="00A0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7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Государственный бюджет. Государственный долг»</w:t>
      </w:r>
    </w:p>
    <w:p w:rsidR="0021772C" w:rsidRPr="00B677C3" w:rsidRDefault="0021772C" w:rsidP="002177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1772C" w:rsidRPr="00A01D52" w:rsidRDefault="0021772C" w:rsidP="00217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772C" w:rsidRPr="00A01D52" w:rsidRDefault="0021772C" w:rsidP="00217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занятия (тип урока): комбинированный </w:t>
      </w:r>
      <w:r w:rsidRPr="00B5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5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0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 времени: 90 мин</w:t>
      </w:r>
    </w:p>
    <w:p w:rsidR="0021772C" w:rsidRPr="00746E08" w:rsidRDefault="0021772C" w:rsidP="00217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 занятия</w:t>
      </w:r>
      <w:r w:rsidRPr="00746E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1772C" w:rsidRPr="00A01D52" w:rsidRDefault="0021772C" w:rsidP="00217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</w:t>
      </w:r>
    </w:p>
    <w:p w:rsidR="0021772C" w:rsidRPr="00B677C3" w:rsidRDefault="0021772C" w:rsidP="0021772C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</w:pPr>
      <w:r w:rsidRPr="00B677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сформировать представление о государственном бюджете и государственном долге, определить характер экономических отношений;</w:t>
      </w:r>
    </w:p>
    <w:p w:rsidR="0021772C" w:rsidRPr="00A01D52" w:rsidRDefault="0021772C" w:rsidP="0021772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21772C" w:rsidRPr="00A01D52" w:rsidRDefault="0021772C" w:rsidP="00217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занятия</w:t>
      </w:r>
    </w:p>
    <w:p w:rsidR="0021772C" w:rsidRPr="00A01D52" w:rsidRDefault="0021772C" w:rsidP="00217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72C" w:rsidRPr="00A01D52" w:rsidRDefault="0021772C" w:rsidP="00217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72C" w:rsidRPr="00A01D52" w:rsidRDefault="0021772C" w:rsidP="00217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01D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Литература основная:</w:t>
      </w:r>
      <w:r w:rsidRPr="00A0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0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Важенин</w:t>
      </w:r>
      <w:proofErr w:type="gramEnd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А.Г. Обществознание. СПО. – </w:t>
      </w:r>
      <w:proofErr w:type="spellStart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М.Просвещение</w:t>
      </w:r>
      <w:proofErr w:type="spellEnd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 2017.</w:t>
      </w:r>
    </w:p>
    <w:p w:rsidR="0021772C" w:rsidRDefault="0021772C" w:rsidP="0021772C">
      <w:pPr>
        <w:shd w:val="clear" w:color="auto" w:fill="FFFFFF"/>
        <w:spacing w:after="0" w:line="240" w:lineRule="auto"/>
        <w:ind w:left="251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2. Куликов, Л.М. Основы экономической теории: учеб. пособие для СПО и прикладного </w:t>
      </w:r>
      <w:proofErr w:type="spellStart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бакалавриата</w:t>
      </w:r>
      <w:proofErr w:type="spellEnd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/ Л.М. Куликов. – 2-е изд., </w:t>
      </w:r>
      <w:proofErr w:type="spellStart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перераб</w:t>
      </w:r>
      <w:proofErr w:type="spellEnd"/>
      <w:proofErr w:type="gramStart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и доп. – М.: Издательство </w:t>
      </w:r>
      <w:proofErr w:type="spellStart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Юрайт</w:t>
      </w:r>
      <w:proofErr w:type="spellEnd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ИД </w:t>
      </w:r>
      <w:proofErr w:type="spellStart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Юрайт</w:t>
      </w:r>
      <w:proofErr w:type="spellEnd"/>
      <w:r w:rsidRPr="00A01D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 2016. – 455 с. – Серия: Профессиональное образование</w:t>
      </w:r>
      <w:r w:rsidRPr="00A01D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21772C" w:rsidRDefault="0021772C" w:rsidP="0021772C">
      <w:pPr>
        <w:shd w:val="clear" w:color="auto" w:fill="FFFFFF"/>
        <w:spacing w:after="0" w:line="240" w:lineRule="auto"/>
        <w:ind w:left="251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1772C" w:rsidRPr="0021772C" w:rsidRDefault="0021772C" w:rsidP="0021772C">
      <w:pPr>
        <w:shd w:val="clear" w:color="auto" w:fill="FFFFFF"/>
        <w:spacing w:after="0" w:line="240" w:lineRule="auto"/>
        <w:ind w:left="251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:</w:t>
      </w:r>
    </w:p>
    <w:p w:rsidR="0021772C" w:rsidRPr="00A01D52" w:rsidRDefault="0021772C" w:rsidP="0021772C">
      <w:pPr>
        <w:shd w:val="clear" w:color="auto" w:fill="FFFFFF"/>
        <w:tabs>
          <w:tab w:val="left" w:pos="3569"/>
        </w:tabs>
        <w:spacing w:after="0" w:line="240" w:lineRule="auto"/>
        <w:ind w:left="25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1772C" w:rsidRPr="0021772C" w:rsidRDefault="0021772C" w:rsidP="0021772C">
      <w:pPr>
        <w:pStyle w:val="a3"/>
        <w:numPr>
          <w:ilvl w:val="0"/>
          <w:numId w:val="1"/>
        </w:numPr>
        <w:shd w:val="clear" w:color="auto" w:fill="FFFFFF"/>
        <w:spacing w:before="0" w:beforeAutospacing="0" w:after="2" w:afterAutospacing="0" w:line="276" w:lineRule="auto"/>
        <w:rPr>
          <w:color w:val="000000"/>
          <w:sz w:val="26"/>
          <w:szCs w:val="26"/>
        </w:rPr>
      </w:pPr>
      <w:r w:rsidRPr="0021772C">
        <w:rPr>
          <w:bCs/>
          <w:color w:val="000000"/>
          <w:sz w:val="26"/>
          <w:szCs w:val="26"/>
        </w:rPr>
        <w:t>Государственный бюджет.</w:t>
      </w:r>
    </w:p>
    <w:p w:rsidR="0021772C" w:rsidRPr="0021772C" w:rsidRDefault="0021772C" w:rsidP="0021772C">
      <w:pPr>
        <w:pStyle w:val="a4"/>
        <w:numPr>
          <w:ilvl w:val="0"/>
          <w:numId w:val="1"/>
        </w:numPr>
        <w:spacing w:after="2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72C">
        <w:rPr>
          <w:rFonts w:ascii="Times New Roman" w:hAnsi="Times New Roman" w:cs="Times New Roman"/>
          <w:bCs/>
          <w:color w:val="000000"/>
          <w:sz w:val="24"/>
          <w:szCs w:val="24"/>
        </w:rPr>
        <w:t>ТРАНСФЕРТНЫЕ ПЛАТЕЖИ</w:t>
      </w:r>
      <w:r w:rsidRPr="0021772C">
        <w:rPr>
          <w:rFonts w:ascii="Times New Roman" w:hAnsi="Times New Roman" w:cs="Times New Roman"/>
          <w:color w:val="000000"/>
          <w:sz w:val="24"/>
          <w:szCs w:val="24"/>
        </w:rPr>
        <w:t> – одна из схем пере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 бюджетных средств.</w:t>
      </w:r>
    </w:p>
    <w:p w:rsidR="0021772C" w:rsidRPr="0021772C" w:rsidRDefault="0021772C" w:rsidP="0021772C">
      <w:pPr>
        <w:pStyle w:val="a4"/>
        <w:numPr>
          <w:ilvl w:val="0"/>
          <w:numId w:val="1"/>
        </w:numPr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21772C">
        <w:rPr>
          <w:rFonts w:ascii="Times New Roman" w:hAnsi="Times New Roman" w:cs="Times New Roman"/>
          <w:sz w:val="24"/>
          <w:szCs w:val="24"/>
        </w:rPr>
        <w:t>Дефицит госбюджета.</w:t>
      </w:r>
    </w:p>
    <w:p w:rsidR="0021772C" w:rsidRPr="0021772C" w:rsidRDefault="0021772C" w:rsidP="0021772C">
      <w:pPr>
        <w:pStyle w:val="a4"/>
        <w:numPr>
          <w:ilvl w:val="0"/>
          <w:numId w:val="1"/>
        </w:numPr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21772C">
        <w:rPr>
          <w:rFonts w:ascii="Times New Roman" w:hAnsi="Times New Roman" w:cs="Times New Roman"/>
          <w:sz w:val="24"/>
          <w:szCs w:val="24"/>
        </w:rPr>
        <w:t>Государственный долг.</w:t>
      </w:r>
    </w:p>
    <w:p w:rsidR="0021772C" w:rsidRPr="0021772C" w:rsidRDefault="0021772C" w:rsidP="0021772C">
      <w:pPr>
        <w:pStyle w:val="a3"/>
        <w:numPr>
          <w:ilvl w:val="0"/>
          <w:numId w:val="1"/>
        </w:numPr>
        <w:shd w:val="clear" w:color="auto" w:fill="FFFFFF"/>
        <w:spacing w:before="0" w:beforeAutospacing="0" w:after="2" w:afterAutospacing="0" w:line="276" w:lineRule="auto"/>
        <w:jc w:val="both"/>
        <w:rPr>
          <w:color w:val="000000"/>
        </w:rPr>
      </w:pPr>
      <w:r>
        <w:rPr>
          <w:color w:val="000000"/>
        </w:rPr>
        <w:t>Н</w:t>
      </w:r>
      <w:r w:rsidRPr="0021772C">
        <w:rPr>
          <w:color w:val="000000"/>
        </w:rPr>
        <w:t>егативные последствия госбюджетных дефицитов и долгов</w:t>
      </w:r>
      <w:r>
        <w:rPr>
          <w:color w:val="000000"/>
        </w:rPr>
        <w:t>.</w:t>
      </w:r>
    </w:p>
    <w:p w:rsidR="0021772C" w:rsidRDefault="0021772C" w:rsidP="0021772C">
      <w:pPr>
        <w:spacing w:after="2" w:line="276" w:lineRule="auto"/>
        <w:rPr>
          <w:rFonts w:ascii="Times New Roman" w:hAnsi="Times New Roman" w:cs="Times New Roman"/>
          <w:sz w:val="24"/>
          <w:szCs w:val="24"/>
        </w:rPr>
      </w:pPr>
    </w:p>
    <w:p w:rsidR="0021772C" w:rsidRDefault="0021772C" w:rsidP="0021772C">
      <w:pPr>
        <w:spacing w:after="2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Выполните тест по теме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1772C" w:rsidRDefault="0021772C" w:rsidP="0021772C">
      <w:pPr>
        <w:spacing w:after="2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Бюджет и бюджетная политика</w:t>
      </w: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Основным источником пополнения государственного бюджета являются 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налоги с граждан и предприятий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прибыль от приватизации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доходы от деятельности государственных предприятий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штрафы с физических и юридических лиц</w:t>
      </w: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Превышение доходов государства над его расходами называют бюджетным 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сальдо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балансом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профицитом</w:t>
      </w:r>
    </w:p>
    <w:p w:rsidR="00D64712" w:rsidRDefault="00D64712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 расходам государственного бюджета относится 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прибыль государственных предприятий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проценты по государственным облигациям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взносы на социальное обеспечение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акцизы</w:t>
      </w: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Какова одна из целей налоговой политики государства? 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принуждение предпринимателей к повышению зарплаты работников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защита экономических интересов предприятий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обеспечение постоянного роста производства в стране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перераспределение доходов в пользу малообеспеченных слоев населения</w:t>
      </w: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5. 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Государственный долг страны значительно вырос и не позволяет в прежнем объеме финансировать социальные и иные обязательства государства. Государство собирается объявить о невозможности обеспечить выплаты по своим обязательствам перед внешними и внутренними кредиторами. Данный пример отражает такое экономическое явление как 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дефолт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рецессию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девальвацию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стагфляцию</w:t>
      </w: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Дефицит государственного бюджета — это 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снижение внешнего долга государства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превышение государственных расходов над доходами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сокращение объёма денежной массы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уменьшение числа налоговых поступлений</w:t>
      </w:r>
    </w:p>
    <w:p w:rsidR="00D64712" w:rsidRDefault="00D64712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Государственный бюджет фиксирует 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прибыль и издержки общественного производства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доходы и расходы государства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размеры потребления на душу населения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объём денежной массы в обращении</w:t>
      </w: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 относится к доходам государственного бюджета? 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таможенные пошлины и сборы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содержание вооружённых сил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инвестиции в р</w:t>
      </w:r>
      <w:r w:rsidR="00D6471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азвитие государственных предпри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ятий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выплаты военным пенсионерам</w:t>
      </w: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9. 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Какое из указанных мероприятий правительство страны может ввести для борьбы с угрозой дефолта, для того, чтобы избежать роста цен и усиления зависимости от внешних кредиторов? 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увеличение социальных расходов, в первую очередь, зарплат бюджетникам и пенсий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рост заимствований на внешних рынках, проведение дополнительной эмиссии бумажных денег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сокращение расходов на содержание государственного аппарата, вооруженных сил, социальной сферы</w:t>
      </w:r>
    </w:p>
    <w:p w:rsidR="0021772C" w:rsidRDefault="0021772C" w:rsidP="00D64712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запрет фирмам самостоятельно продавать свою продукцию на внешнем рынке</w:t>
      </w:r>
    </w:p>
    <w:p w:rsidR="00D64712" w:rsidRDefault="00D64712" w:rsidP="00D64712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10. Дефицит государственного бюджета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может вынудить правительство страны пойти на 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увеличение расходов на содержание государственного аппарата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отмену протекционистских тарифов и пошлин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сокращение расходов на социальные нужды</w:t>
      </w:r>
    </w:p>
    <w:p w:rsidR="00D64712" w:rsidRDefault="00D64712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11. 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Государственный бюджет 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устанавливает минимальный размер оплаты труда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отражает основные направления внутренней политики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определяет уровень инфляции в стране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регулирует объём денежной массы</w:t>
      </w:r>
    </w:p>
    <w:p w:rsidR="00D64712" w:rsidRDefault="00D64712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12. 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 дефицит государственного бюджета влияет на экономику? 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снижает мотивацию к труду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увеличивает государственный долг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уменьшает неравенство в доходах населения</w:t>
      </w:r>
    </w:p>
    <w:p w:rsidR="00D64712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приводит к введению льготного налогообложения</w:t>
      </w: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21772C" w:rsidRDefault="00D64712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13</w:t>
      </w:r>
      <w:r w:rsidR="0021772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 </w:t>
      </w:r>
      <w:r w:rsidR="0021772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Верны ли следующие суждения о дефиците государственного бюджета?</w:t>
      </w:r>
      <w:bookmarkStart w:id="0" w:name="_GoBack"/>
      <w:bookmarkEnd w:id="0"/>
      <w:r w:rsidR="0021772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Дефицит государственного бюджета может быть покрыт за счёт иностранных займов и кредитов.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Для устранения дефицита своего бюджета государство снижает таможенные пошлины на ввозимые товары.</w:t>
      </w: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 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верно только А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верно только Б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верны оба суждения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оба суждения неверны</w:t>
      </w:r>
    </w:p>
    <w:p w:rsidR="0021772C" w:rsidRDefault="0021772C" w:rsidP="00D64712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</w:t>
      </w:r>
      <w:r w:rsidR="00D6471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Верны ли следующие суждения о государственном бюджете?</w:t>
      </w: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Контроль за исполнением государственного бюджета осуществляет Центральный банк Российской Федерации.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Б.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Профицитом государственного бюджета называется ситуация, когда расходы превышают доходы.</w:t>
      </w:r>
    </w:p>
    <w:p w:rsidR="0021772C" w:rsidRDefault="0021772C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верно только А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верно только Б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верны оба суждения</w:t>
      </w:r>
    </w:p>
    <w:p w:rsidR="0021772C" w:rsidRDefault="0021772C" w:rsidP="0021772C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оба суждения неверны</w:t>
      </w:r>
    </w:p>
    <w:p w:rsidR="00D64712" w:rsidRDefault="00D64712" w:rsidP="0021772C">
      <w:pPr>
        <w:spacing w:after="0" w:line="240" w:lineRule="auto"/>
        <w:ind w:firstLine="376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21772C" w:rsidRDefault="0021772C" w:rsidP="0021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 w:rsidR="00D6471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  Каким экономическим понятием характеризуется ситуация, когда расходы государственного бюджета превышают его доходы? Приведите три примера действий государства для преодоления последствий этой ситуации.</w:t>
      </w:r>
    </w:p>
    <w:p w:rsidR="00D64712" w:rsidRDefault="00D64712" w:rsidP="0021772C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21772C" w:rsidRDefault="00D64712" w:rsidP="0021772C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16</w:t>
      </w:r>
      <w:r w:rsidR="0021772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Выберите несколько вариантов ответа. Что из перечисленного выступает в качестве доходных статей бюджета</w:t>
      </w:r>
    </w:p>
    <w:p w:rsidR="0021772C" w:rsidRDefault="0021772C" w:rsidP="0021772C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доходы от продажи государственного имущества</w:t>
      </w:r>
    </w:p>
    <w:p w:rsidR="0021772C" w:rsidRDefault="0021772C" w:rsidP="0021772C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субсидии</w:t>
      </w:r>
    </w:p>
    <w:p w:rsidR="0021772C" w:rsidRDefault="0021772C" w:rsidP="0021772C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налоговые поступления</w:t>
      </w:r>
    </w:p>
    <w:p w:rsidR="0021772C" w:rsidRDefault="0021772C" w:rsidP="0021772C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поступления от приватизации</w:t>
      </w:r>
    </w:p>
    <w:p w:rsidR="0021772C" w:rsidRDefault="0021772C" w:rsidP="0021772C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5) правоохранительная деятельность</w:t>
      </w:r>
    </w:p>
    <w:p w:rsidR="0021772C" w:rsidRDefault="0021772C" w:rsidP="0021772C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6) реализация приоритетных национальных проектов</w:t>
      </w:r>
    </w:p>
    <w:p w:rsidR="0021772C" w:rsidRDefault="0021772C" w:rsidP="00217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7) платежи при пользовании природными ресурсами</w:t>
      </w:r>
    </w:p>
    <w:p w:rsidR="00D64712" w:rsidRDefault="00D64712" w:rsidP="0021772C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</w:p>
    <w:p w:rsidR="0021772C" w:rsidRDefault="00D64712" w:rsidP="0021772C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17</w:t>
      </w:r>
      <w:r w:rsidR="0021772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Выберите несколько вариантов ответа. Что из перечисленного выступает в качестве расходных статей бюджета</w:t>
      </w:r>
    </w:p>
    <w:p w:rsidR="0021772C" w:rsidRDefault="0021772C" w:rsidP="0021772C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субсидии государства на жилищно-коммунальные услуги населению</w:t>
      </w:r>
    </w:p>
    <w:p w:rsidR="0021772C" w:rsidRDefault="0021772C" w:rsidP="0021772C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средства от приватизации предприятий</w:t>
      </w:r>
    </w:p>
    <w:p w:rsidR="0021772C" w:rsidRDefault="0021772C" w:rsidP="0021772C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содержание государственных учреждений</w:t>
      </w:r>
    </w:p>
    <w:p w:rsidR="0021772C" w:rsidRDefault="0021772C" w:rsidP="0021772C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выплата заработной платы учителям, врачам и другим работникам бюджетной сферы</w:t>
      </w:r>
    </w:p>
    <w:p w:rsidR="0021772C" w:rsidRDefault="0021772C" w:rsidP="0021772C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5) налоги и сборы с граждан и фирм</w:t>
      </w:r>
    </w:p>
    <w:p w:rsidR="0021772C" w:rsidRDefault="0021772C" w:rsidP="0021772C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6) содержание армии</w:t>
      </w:r>
    </w:p>
    <w:p w:rsidR="0021772C" w:rsidRDefault="0021772C" w:rsidP="0021772C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7) выплаты государственных грантов крупным учёным</w:t>
      </w:r>
    </w:p>
    <w:p w:rsidR="0021772C" w:rsidRDefault="0021772C" w:rsidP="0021772C">
      <w:pPr>
        <w:rPr>
          <w:rFonts w:ascii="Calibri" w:eastAsia="Calibri" w:hAnsi="Calibri" w:cs="Calibri"/>
        </w:rPr>
      </w:pPr>
    </w:p>
    <w:p w:rsidR="0021772C" w:rsidRPr="0021772C" w:rsidRDefault="0021772C" w:rsidP="0021772C">
      <w:pPr>
        <w:spacing w:after="2" w:line="276" w:lineRule="auto"/>
        <w:rPr>
          <w:rFonts w:ascii="Times New Roman" w:hAnsi="Times New Roman" w:cs="Times New Roman"/>
          <w:sz w:val="24"/>
          <w:szCs w:val="24"/>
        </w:rPr>
      </w:pPr>
    </w:p>
    <w:sectPr w:rsidR="0021772C" w:rsidRPr="0021772C" w:rsidSect="002177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D73"/>
    <w:multiLevelType w:val="hybridMultilevel"/>
    <w:tmpl w:val="F42CDC54"/>
    <w:lvl w:ilvl="0" w:tplc="5A2A4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2C"/>
    <w:rsid w:val="0021772C"/>
    <w:rsid w:val="002E23DD"/>
    <w:rsid w:val="00D6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42F9"/>
  <w15:chartTrackingRefBased/>
  <w15:docId w15:val="{B5950836-ADB6-43EA-831F-0CB8472C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2020-04-05T10:51:00Z</dcterms:created>
  <dcterms:modified xsi:type="dcterms:W3CDTF">2020-04-05T11:09:00Z</dcterms:modified>
</cp:coreProperties>
</file>