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CD2" w:rsidRDefault="00C05CD2" w:rsidP="00C05CD2">
      <w:pPr>
        <w:pStyle w:val="a4"/>
        <w:rPr>
          <w:rFonts w:ascii="Times New Roman" w:hAnsi="Times New Roman" w:cs="Times New Roman"/>
          <w:sz w:val="24"/>
          <w:szCs w:val="24"/>
          <w:u w:val="single"/>
        </w:rPr>
      </w:pPr>
    </w:p>
    <w:p w:rsidR="00C05CD2" w:rsidRDefault="00C05CD2" w:rsidP="00C05CD2">
      <w:pPr>
        <w:rPr>
          <w:rFonts w:ascii="Times New Roman" w:hAnsi="Times New Roman" w:cs="Times New Roman"/>
          <w:i/>
          <w:sz w:val="24"/>
          <w:szCs w:val="24"/>
        </w:rPr>
      </w:pPr>
      <w:r>
        <w:rPr>
          <w:rFonts w:ascii="Times New Roman" w:hAnsi="Times New Roman" w:cs="Times New Roman"/>
          <w:i/>
          <w:sz w:val="24"/>
          <w:szCs w:val="24"/>
        </w:rPr>
        <w:t>Предмет: История</w:t>
      </w:r>
    </w:p>
    <w:p w:rsidR="00C05CD2" w:rsidRDefault="00C05CD2" w:rsidP="00C05CD2">
      <w:pPr>
        <w:rPr>
          <w:rFonts w:ascii="Times New Roman" w:hAnsi="Times New Roman" w:cs="Times New Roman"/>
          <w:i/>
          <w:sz w:val="24"/>
          <w:szCs w:val="24"/>
        </w:rPr>
      </w:pPr>
      <w:r>
        <w:rPr>
          <w:rFonts w:ascii="Times New Roman" w:hAnsi="Times New Roman" w:cs="Times New Roman"/>
          <w:i/>
          <w:sz w:val="24"/>
          <w:szCs w:val="24"/>
        </w:rPr>
        <w:t>Дата: 21.04.2020г.</w:t>
      </w:r>
    </w:p>
    <w:p w:rsidR="00C05CD2" w:rsidRDefault="00C05CD2" w:rsidP="00C05CD2">
      <w:pPr>
        <w:rPr>
          <w:rFonts w:ascii="Times New Roman" w:hAnsi="Times New Roman" w:cs="Times New Roman"/>
          <w:i/>
          <w:sz w:val="24"/>
          <w:szCs w:val="24"/>
        </w:rPr>
      </w:pPr>
      <w:r>
        <w:rPr>
          <w:rFonts w:ascii="Times New Roman" w:hAnsi="Times New Roman" w:cs="Times New Roman"/>
          <w:i/>
          <w:sz w:val="24"/>
          <w:szCs w:val="24"/>
        </w:rPr>
        <w:t>Курс: 2; гр. 1</w:t>
      </w:r>
      <w:r>
        <w:rPr>
          <w:rFonts w:ascii="Times New Roman" w:hAnsi="Times New Roman" w:cs="Times New Roman"/>
          <w:i/>
          <w:sz w:val="24"/>
          <w:szCs w:val="24"/>
        </w:rPr>
        <w:t>4</w:t>
      </w:r>
    </w:p>
    <w:p w:rsidR="00C05CD2" w:rsidRDefault="00C05CD2" w:rsidP="00C05CD2">
      <w:pPr>
        <w:rPr>
          <w:rFonts w:ascii="Times New Roman" w:hAnsi="Times New Roman" w:cs="Times New Roman"/>
          <w:b/>
          <w:sz w:val="32"/>
          <w:szCs w:val="32"/>
        </w:rPr>
      </w:pPr>
      <w:r>
        <w:rPr>
          <w:rFonts w:ascii="Times New Roman" w:hAnsi="Times New Roman" w:cs="Times New Roman"/>
          <w:b/>
          <w:sz w:val="32"/>
          <w:szCs w:val="32"/>
        </w:rPr>
        <w:t xml:space="preserve">Практическая работа – </w:t>
      </w:r>
      <w:r>
        <w:rPr>
          <w:rFonts w:ascii="Times New Roman" w:hAnsi="Times New Roman" w:cs="Times New Roman"/>
          <w:b/>
          <w:i/>
          <w:sz w:val="24"/>
          <w:szCs w:val="24"/>
        </w:rPr>
        <w:t>2 часа.</w:t>
      </w:r>
    </w:p>
    <w:p w:rsidR="00C05CD2" w:rsidRDefault="00C05CD2" w:rsidP="00C05CD2">
      <w:pPr>
        <w:rPr>
          <w:rFonts w:ascii="Times New Roman" w:hAnsi="Times New Roman" w:cs="Times New Roman"/>
          <w:b/>
          <w:sz w:val="28"/>
          <w:szCs w:val="28"/>
        </w:rPr>
      </w:pPr>
      <w:r>
        <w:rPr>
          <w:rFonts w:ascii="Times New Roman" w:hAnsi="Times New Roman" w:cs="Times New Roman"/>
          <w:b/>
          <w:sz w:val="28"/>
          <w:szCs w:val="28"/>
        </w:rPr>
        <w:t xml:space="preserve">Тема: Социально-экономическое развитие СССР во второй половине </w:t>
      </w:r>
      <w:r>
        <w:rPr>
          <w:rFonts w:ascii="Times New Roman" w:hAnsi="Times New Roman" w:cs="Times New Roman"/>
          <w:b/>
          <w:sz w:val="28"/>
          <w:szCs w:val="28"/>
          <w:lang w:val="en-US"/>
        </w:rPr>
        <w:t>XX</w:t>
      </w:r>
      <w:r>
        <w:rPr>
          <w:rFonts w:ascii="Times New Roman" w:hAnsi="Times New Roman" w:cs="Times New Roman"/>
          <w:b/>
          <w:sz w:val="28"/>
          <w:szCs w:val="28"/>
        </w:rPr>
        <w:t xml:space="preserve"> века.</w:t>
      </w:r>
    </w:p>
    <w:p w:rsidR="00C05CD2" w:rsidRDefault="00C05CD2" w:rsidP="00C05CD2">
      <w:pPr>
        <w:rPr>
          <w:rFonts w:ascii="Times New Roman" w:hAnsi="Times New Roman" w:cs="Times New Roman"/>
          <w:b/>
          <w:sz w:val="24"/>
          <w:szCs w:val="24"/>
        </w:rPr>
      </w:pPr>
    </w:p>
    <w:p w:rsidR="00C05CD2" w:rsidRDefault="00C05CD2" w:rsidP="00C05CD2">
      <w:pPr>
        <w:spacing w:after="97" w:line="264" w:lineRule="auto"/>
        <w:ind w:left="1709" w:hanging="10"/>
        <w:jc w:val="both"/>
        <w:rPr>
          <w:rFonts w:ascii="Calibri" w:eastAsia="Calibri" w:hAnsi="Calibri" w:cs="Calibri"/>
          <w:color w:val="000000"/>
          <w:lang w:eastAsia="ru-RU"/>
        </w:rPr>
      </w:pPr>
      <w:r>
        <w:rPr>
          <w:rFonts w:ascii="Times New Roman" w:eastAsia="Times New Roman" w:hAnsi="Times New Roman" w:cs="Times New Roman"/>
          <w:b/>
          <w:color w:val="000000"/>
          <w:sz w:val="24"/>
          <w:lang w:eastAsia="ru-RU"/>
        </w:rPr>
        <w:t xml:space="preserve">Задание 1: </w:t>
      </w:r>
    </w:p>
    <w:p w:rsidR="00C05CD2" w:rsidRDefault="00C05CD2" w:rsidP="00C05CD2">
      <w:pPr>
        <w:spacing w:after="1" w:line="331" w:lineRule="auto"/>
        <w:ind w:left="979" w:firstLine="708"/>
        <w:jc w:val="both"/>
        <w:rPr>
          <w:rFonts w:ascii="Calibri" w:eastAsia="Calibri" w:hAnsi="Calibri" w:cs="Calibri"/>
          <w:color w:val="000000"/>
          <w:lang w:eastAsia="ru-RU"/>
        </w:rPr>
      </w:pPr>
      <w:r>
        <w:rPr>
          <w:rFonts w:ascii="Times New Roman" w:eastAsia="Times New Roman" w:hAnsi="Times New Roman" w:cs="Times New Roman"/>
          <w:color w:val="000000"/>
          <w:sz w:val="28"/>
          <w:lang w:eastAsia="ru-RU"/>
        </w:rPr>
        <w:t>Исторический портрет</w:t>
      </w:r>
      <w:r>
        <w:rPr>
          <w:rFonts w:ascii="Times New Roman" w:eastAsia="Times New Roman" w:hAnsi="Times New Roman" w:cs="Times New Roman"/>
          <w:color w:val="000000"/>
          <w:sz w:val="24"/>
          <w:lang w:eastAsia="ru-RU"/>
        </w:rPr>
        <w:t xml:space="preserve">: На основе приведенных материалов и собственных знаний дайте краткий политический портрет </w:t>
      </w:r>
      <w:proofErr w:type="spellStart"/>
      <w:r>
        <w:rPr>
          <w:rFonts w:ascii="Times New Roman" w:eastAsia="Times New Roman" w:hAnsi="Times New Roman" w:cs="Times New Roman"/>
          <w:color w:val="000000"/>
          <w:sz w:val="24"/>
          <w:lang w:eastAsia="ru-RU"/>
        </w:rPr>
        <w:t>Л.И.Брежнева</w:t>
      </w:r>
      <w:proofErr w:type="spellEnd"/>
      <w:r>
        <w:rPr>
          <w:rFonts w:ascii="Times New Roman" w:eastAsia="Times New Roman" w:hAnsi="Times New Roman" w:cs="Times New Roman"/>
          <w:color w:val="000000"/>
          <w:sz w:val="24"/>
          <w:lang w:eastAsia="ru-RU"/>
        </w:rPr>
        <w:t xml:space="preserve">. </w:t>
      </w:r>
    </w:p>
    <w:p w:rsidR="00C05CD2" w:rsidRDefault="00C05CD2" w:rsidP="00C05CD2">
      <w:pPr>
        <w:numPr>
          <w:ilvl w:val="1"/>
          <w:numId w:val="1"/>
        </w:numPr>
        <w:spacing w:after="1" w:line="326" w:lineRule="auto"/>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Как вы думаете, изменится ли политический режим при таком руководителе? </w:t>
      </w:r>
    </w:p>
    <w:p w:rsidR="00C05CD2" w:rsidRDefault="00C05CD2" w:rsidP="00C05CD2">
      <w:pPr>
        <w:numPr>
          <w:ilvl w:val="1"/>
          <w:numId w:val="1"/>
        </w:numPr>
        <w:spacing w:after="1" w:line="324" w:lineRule="auto"/>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Подтвердятся или нет наши предположения? Ответ найдем в документах эпохи. </w:t>
      </w:r>
    </w:p>
    <w:p w:rsidR="00C05CD2" w:rsidRDefault="00C05CD2" w:rsidP="00C05CD2">
      <w:pPr>
        <w:spacing w:after="1" w:line="268" w:lineRule="auto"/>
        <w:ind w:left="979" w:firstLine="720"/>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Задание 2. </w:t>
      </w:r>
    </w:p>
    <w:p w:rsidR="00C05CD2" w:rsidRDefault="00C05CD2" w:rsidP="00C05CD2">
      <w:pPr>
        <w:spacing w:after="1" w:line="268" w:lineRule="auto"/>
        <w:ind w:left="979" w:firstLine="720"/>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Прочитайте отрывок из постановления XXIV съезда КПСС о частичных изменениях в уставе КПСС (1971 г.) Какие решения были приняты на съезде?  </w:t>
      </w:r>
    </w:p>
    <w:p w:rsidR="00C05CD2" w:rsidRDefault="00C05CD2" w:rsidP="00C05CD2">
      <w:pPr>
        <w:spacing w:after="96" w:line="256" w:lineRule="auto"/>
        <w:ind w:left="1714"/>
        <w:rPr>
          <w:rFonts w:ascii="Calibri" w:eastAsia="Calibri" w:hAnsi="Calibri" w:cs="Calibri"/>
          <w:color w:val="000000"/>
          <w:lang w:eastAsia="ru-RU"/>
        </w:rPr>
      </w:pPr>
    </w:p>
    <w:p w:rsidR="00C05CD2" w:rsidRDefault="00C05CD2" w:rsidP="00C05CD2">
      <w:pPr>
        <w:spacing w:after="60" w:line="266" w:lineRule="auto"/>
        <w:ind w:left="1714" w:firstLine="2"/>
        <w:jc w:val="both"/>
        <w:rPr>
          <w:rFonts w:ascii="Calibri" w:eastAsia="Calibri" w:hAnsi="Calibri" w:cs="Calibri"/>
          <w:color w:val="000000"/>
          <w:lang w:eastAsia="ru-RU"/>
        </w:rPr>
      </w:pPr>
      <w:r>
        <w:rPr>
          <w:rFonts w:ascii="Times New Roman" w:eastAsia="Times New Roman" w:hAnsi="Times New Roman" w:cs="Times New Roman"/>
          <w:b/>
          <w:color w:val="000000"/>
          <w:sz w:val="24"/>
          <w:lang w:eastAsia="ru-RU"/>
        </w:rPr>
        <w:t>Задание 3.</w:t>
      </w:r>
      <w:r>
        <w:rPr>
          <w:rFonts w:ascii="Times New Roman" w:eastAsia="Times New Roman" w:hAnsi="Times New Roman" w:cs="Times New Roman"/>
          <w:color w:val="000000"/>
          <w:sz w:val="24"/>
          <w:lang w:eastAsia="ru-RU"/>
        </w:rPr>
        <w:t xml:space="preserve"> Прочитайте отрывок из Конституции СССР (7 октября 1977г). </w:t>
      </w:r>
    </w:p>
    <w:p w:rsidR="00C05CD2" w:rsidRDefault="00C05CD2" w:rsidP="00C05CD2">
      <w:pPr>
        <w:numPr>
          <w:ilvl w:val="0"/>
          <w:numId w:val="2"/>
        </w:numPr>
        <w:spacing w:after="60" w:line="266" w:lineRule="auto"/>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Какие противоречия содержались в ней? </w:t>
      </w:r>
    </w:p>
    <w:p w:rsidR="00C05CD2" w:rsidRDefault="00C05CD2" w:rsidP="00C05CD2">
      <w:pPr>
        <w:numPr>
          <w:ilvl w:val="0"/>
          <w:numId w:val="2"/>
        </w:numPr>
        <w:spacing w:after="60" w:line="266" w:lineRule="auto"/>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Почему многие положения Конституции существовали только на словах? </w:t>
      </w:r>
    </w:p>
    <w:p w:rsidR="00C05CD2" w:rsidRDefault="00C05CD2" w:rsidP="00C05CD2">
      <w:pPr>
        <w:numPr>
          <w:ilvl w:val="0"/>
          <w:numId w:val="2"/>
        </w:numPr>
        <w:spacing w:after="60" w:line="266" w:lineRule="auto"/>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Какой была роль КПСС в общественной жизни страны? </w:t>
      </w:r>
    </w:p>
    <w:p w:rsidR="00C05CD2" w:rsidRDefault="00C05CD2" w:rsidP="00C05CD2">
      <w:pPr>
        <w:spacing w:after="0" w:line="266" w:lineRule="auto"/>
        <w:ind w:left="1714" w:firstLine="2"/>
        <w:jc w:val="both"/>
        <w:rPr>
          <w:rFonts w:ascii="Calibri" w:eastAsia="Calibri" w:hAnsi="Calibri" w:cs="Calibri"/>
          <w:color w:val="000000"/>
          <w:lang w:eastAsia="ru-RU"/>
        </w:rPr>
      </w:pPr>
      <w:r>
        <w:rPr>
          <w:rFonts w:ascii="Times New Roman" w:eastAsia="Times New Roman" w:hAnsi="Times New Roman" w:cs="Times New Roman"/>
          <w:b/>
          <w:color w:val="000000"/>
          <w:sz w:val="24"/>
          <w:lang w:eastAsia="ru-RU"/>
        </w:rPr>
        <w:t xml:space="preserve">Задание 4. </w:t>
      </w:r>
      <w:r>
        <w:rPr>
          <w:rFonts w:ascii="Times New Roman" w:eastAsia="Times New Roman" w:hAnsi="Times New Roman" w:cs="Times New Roman"/>
          <w:color w:val="000000"/>
          <w:sz w:val="24"/>
          <w:lang w:eastAsia="ru-RU"/>
        </w:rPr>
        <w:t xml:space="preserve">Проанализируйте данные аналитического обзора. </w:t>
      </w:r>
    </w:p>
    <w:p w:rsidR="00C05CD2" w:rsidRDefault="00C05CD2" w:rsidP="00C05CD2">
      <w:pPr>
        <w:spacing w:after="52" w:line="268" w:lineRule="auto"/>
        <w:ind w:left="994" w:right="9" w:firstLine="708"/>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…Устойчивый рост национального дохода и опережающее увеличение фонда потребления позволили в течение полутора—двух десятилетий добиться кардинальных перемен. Средняя заработная плата рабочих и служащих с 97 руб. в 1965 г. увеличилась до 190 руб. в 1985 г., а с учётом выплат льгот из общественных фондов потребления — до </w:t>
      </w:r>
    </w:p>
    <w:p w:rsidR="00C05CD2" w:rsidRDefault="00C05CD2" w:rsidP="00C05CD2">
      <w:pPr>
        <w:spacing w:after="52" w:line="268" w:lineRule="auto"/>
        <w:ind w:left="994" w:right="9"/>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269 руб. в месяц. Еще быстрее росла оплата труда колхозников: с 51 руб. в 1965 г. она увеличилась до 153 руб. в 1985 г., а с учетом выплат льгот из общественных фондов потребления — до 223 руб. в месяц. Помимо зарплат на протяжении всего </w:t>
      </w:r>
    </w:p>
    <w:p w:rsidR="00C05CD2" w:rsidRDefault="00C05CD2" w:rsidP="00C05CD2">
      <w:pPr>
        <w:spacing w:after="21" w:line="268" w:lineRule="auto"/>
        <w:ind w:left="994" w:right="9"/>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рассматриваемого периода шло увеличение пенсий, выплат женщинам-матерям, размеров льгот и скидок различным категориям населения. В целом реальные доходы населения за 1970-е гг. возросли на 46%, сумма вкладов населения в сберкассы только в одной девятой пятилетки увеличилась в 2,6 раза и продолжала расти. </w:t>
      </w:r>
    </w:p>
    <w:p w:rsidR="00C05CD2" w:rsidRDefault="00C05CD2" w:rsidP="00C05CD2">
      <w:pPr>
        <w:spacing w:after="52" w:line="268" w:lineRule="auto"/>
        <w:ind w:left="994" w:right="9" w:firstLine="708"/>
        <w:rPr>
          <w:rFonts w:ascii="Calibri" w:eastAsia="Calibri" w:hAnsi="Calibri" w:cs="Calibri"/>
          <w:color w:val="000000"/>
          <w:lang w:eastAsia="ru-RU"/>
        </w:rPr>
      </w:pPr>
      <w:r>
        <w:rPr>
          <w:rFonts w:ascii="Times New Roman" w:eastAsia="Times New Roman" w:hAnsi="Times New Roman" w:cs="Times New Roman"/>
          <w:color w:val="000000"/>
          <w:sz w:val="24"/>
          <w:lang w:eastAsia="ru-RU"/>
        </w:rPr>
        <w:lastRenderedPageBreak/>
        <w:t xml:space="preserve">В отличие от стран Запада, важной особенностью социального развития СССР стали более высокие темпы роста доходов в менее обеспеченных семьях. Если в 1965 г. только 4% граждан имели доход свыше 100 руб. в месяц на члена семьи, то в 1975 г. — уже 37%, а ещё через десять лет, в 1985 г. — более 60%. Результатом этого стало выравнивание уровня жизни различных слоёв советского общество. Условно говоря, ощутимое большинство советских трудящихся составляли своеобразный средний класс, уровень потребления которого всё ещё не дотягивал до уровня потребления среднего класса на Западе, но имел отчётливую тенденцию к сближению с ним. Вместе с тем проводившаяся в Советском Союзе линия на механическое повышение денежных доходов населения вела к некоторым негативным последствиям. В частности, имевшая место уравниловка в оплате девальвировала материальные стимулы к повышению квалификации и производительности труда. Так, если в 1950-е гг. квалифицированный рабочий в день зарплаты получал в 3—4 больше неквалифицированного, то через три десятилетия разница в оплате во многом нивелировалась и могла составлять 1,5—2 раза и даже меньше. Чтобы хоть как-то заинтересовать рабочих повышать свой профессиональный уровень, более активно участвовать в производственном процессе совершенствовалась система поощрений. Проблему пытались решить за счёт введения районных коэффициентов, новых тарифных ставок и должностных окладов, усиления действенности премирования, поощрительных доплат и надбавок. </w:t>
      </w:r>
    </w:p>
    <w:p w:rsidR="00C05CD2" w:rsidRDefault="00C05CD2" w:rsidP="00C05CD2">
      <w:pPr>
        <w:spacing w:after="0" w:line="268" w:lineRule="auto"/>
        <w:ind w:left="994" w:right="9" w:firstLine="708"/>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Следует учесть, что увеличение доходов в 1970-е — начале 1980-х гг. шло на фоне относительной стабилизации цен. Ощутимо росли только цены на “товары повышенного спроса” (к которым относились ковры, мебель, бытовая техника, автомобили, ювелирные издания и т.д.), а </w:t>
      </w:r>
      <w:proofErr w:type="gramStart"/>
      <w:r>
        <w:rPr>
          <w:rFonts w:ascii="Times New Roman" w:eastAsia="Times New Roman" w:hAnsi="Times New Roman" w:cs="Times New Roman"/>
          <w:color w:val="000000"/>
          <w:sz w:val="24"/>
          <w:lang w:eastAsia="ru-RU"/>
        </w:rPr>
        <w:t>так же</w:t>
      </w:r>
      <w:proofErr w:type="gramEnd"/>
      <w:r>
        <w:rPr>
          <w:rFonts w:ascii="Times New Roman" w:eastAsia="Times New Roman" w:hAnsi="Times New Roman" w:cs="Times New Roman"/>
          <w:color w:val="000000"/>
          <w:sz w:val="24"/>
          <w:lang w:eastAsia="ru-RU"/>
        </w:rPr>
        <w:t xml:space="preserve"> на некоторые импортные товары. Так, болезненно население реагировало на многократное повышение цен, на кофе, которое объяснялось «неурожаем в Африке на кофе и какао-бобы». Подорожание товаров повышенного спроса вызывало цепную реакцию изменения цен и на некоторые другие товары, а </w:t>
      </w:r>
      <w:proofErr w:type="gramStart"/>
      <w:r>
        <w:rPr>
          <w:rFonts w:ascii="Times New Roman" w:eastAsia="Times New Roman" w:hAnsi="Times New Roman" w:cs="Times New Roman"/>
          <w:color w:val="000000"/>
          <w:sz w:val="24"/>
          <w:lang w:eastAsia="ru-RU"/>
        </w:rPr>
        <w:t>так же</w:t>
      </w:r>
      <w:proofErr w:type="gramEnd"/>
      <w:r>
        <w:rPr>
          <w:rFonts w:ascii="Times New Roman" w:eastAsia="Times New Roman" w:hAnsi="Times New Roman" w:cs="Times New Roman"/>
          <w:color w:val="000000"/>
          <w:sz w:val="24"/>
          <w:lang w:eastAsia="ru-RU"/>
        </w:rPr>
        <w:t xml:space="preserve"> цен на чёрном рынке, но в целом цены росли крайне медленно, а на некоторые виды товаров и услуг они поддерживались на неизменном уровне. Очень дёшево обходились населению лекарства, в том числе многие импортные препараты. Особенно щадящими цены в СССР сохранялись на продовольствие, которые были ниже мировых 2—3 и более раз. Плата за жильё и коммунальные услуги так же была относительно невелика — на них в среднем шло около 3% месячного бюджета семьи. Тем самым, средняя семья из трёх человек, чтоб иметь крышу над головой и нормально питаться, вполне могла уложиться в 150 руб. в месяц. </w:t>
      </w:r>
    </w:p>
    <w:p w:rsidR="00C05CD2" w:rsidRDefault="00C05CD2" w:rsidP="00C05CD2">
      <w:pPr>
        <w:spacing w:after="52" w:line="268" w:lineRule="auto"/>
        <w:ind w:left="994" w:right="9" w:firstLine="708"/>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Повышение доходов и относительная стабильность цен объективно способствовали изменению структуры потребительского спроса населения, что некоторыми авторами было названо «потребительской революцией». Этот термин представляется не вполне корректным, правильнее говорить о революции потребления, для которой был характерен растущий спрос на товары длительного пользования. Если в середине 1960-х гг. цветных телевизоров в СССР практически не производилось, то в середине 1980-х гг. их продавалось в среднем более 4 млн. штук в год. За тот же период продажа населению магнитофонов увеличилась в 10 раз, холодильников в три раза, пылесосов в 5 раз, мотоциклов почти в 2 раза. Особенно резко возрос спрос на легковые </w:t>
      </w:r>
      <w:r>
        <w:rPr>
          <w:rFonts w:ascii="Times New Roman" w:eastAsia="Times New Roman" w:hAnsi="Times New Roman" w:cs="Times New Roman"/>
          <w:color w:val="000000"/>
          <w:sz w:val="24"/>
          <w:lang w:eastAsia="ru-RU"/>
        </w:rPr>
        <w:lastRenderedPageBreak/>
        <w:t>автомобили — за двадцать лет их продажа увеличилась в 25 раз. (</w:t>
      </w:r>
      <w:proofErr w:type="spellStart"/>
      <w:r>
        <w:rPr>
          <w:rFonts w:ascii="Times New Roman" w:eastAsia="Times New Roman" w:hAnsi="Times New Roman" w:cs="Times New Roman"/>
          <w:b/>
          <w:color w:val="000000"/>
          <w:sz w:val="24"/>
          <w:lang w:eastAsia="ru-RU"/>
        </w:rPr>
        <w:t>Чураков</w:t>
      </w:r>
      <w:proofErr w:type="spellEnd"/>
      <w:r>
        <w:rPr>
          <w:rFonts w:ascii="Times New Roman" w:eastAsia="Times New Roman" w:hAnsi="Times New Roman" w:cs="Times New Roman"/>
          <w:b/>
          <w:color w:val="000000"/>
          <w:sz w:val="24"/>
          <w:lang w:eastAsia="ru-RU"/>
        </w:rPr>
        <w:t xml:space="preserve"> Д.О.</w:t>
      </w:r>
      <w:r>
        <w:rPr>
          <w:rFonts w:ascii="Times New Roman" w:eastAsia="Times New Roman" w:hAnsi="Times New Roman" w:cs="Times New Roman"/>
          <w:color w:val="000000"/>
          <w:sz w:val="24"/>
          <w:lang w:eastAsia="ru-RU"/>
        </w:rPr>
        <w:t xml:space="preserve"> Социальная политика при Брежневе. www.portal-slovo.ru/</w:t>
      </w:r>
      <w:proofErr w:type="spellStart"/>
      <w:r>
        <w:rPr>
          <w:rFonts w:ascii="Times New Roman" w:eastAsia="Times New Roman" w:hAnsi="Times New Roman" w:cs="Times New Roman"/>
          <w:color w:val="000000"/>
          <w:sz w:val="24"/>
          <w:lang w:eastAsia="ru-RU"/>
        </w:rPr>
        <w:t>history</w:t>
      </w:r>
      <w:proofErr w:type="spellEnd"/>
      <w:r>
        <w:rPr>
          <w:rFonts w:ascii="Times New Roman" w:eastAsia="Times New Roman" w:hAnsi="Times New Roman" w:cs="Times New Roman"/>
          <w:color w:val="000000"/>
          <w:sz w:val="24"/>
          <w:lang w:eastAsia="ru-RU"/>
        </w:rPr>
        <w:t xml:space="preserve">/41346.php) </w:t>
      </w:r>
    </w:p>
    <w:p w:rsidR="00C05CD2" w:rsidRDefault="00C05CD2" w:rsidP="00C05CD2">
      <w:pPr>
        <w:spacing w:after="90" w:line="256" w:lineRule="auto"/>
        <w:ind w:left="1714"/>
        <w:rPr>
          <w:rFonts w:ascii="Calibri" w:eastAsia="Calibri" w:hAnsi="Calibri" w:cs="Calibri"/>
          <w:color w:val="000000"/>
          <w:lang w:eastAsia="ru-RU"/>
        </w:rPr>
      </w:pPr>
      <w:r>
        <w:rPr>
          <w:rFonts w:ascii="Times New Roman" w:eastAsia="Times New Roman" w:hAnsi="Times New Roman" w:cs="Times New Roman"/>
          <w:color w:val="000000"/>
          <w:sz w:val="20"/>
          <w:lang w:eastAsia="ru-RU"/>
        </w:rPr>
        <w:t xml:space="preserve"> </w:t>
      </w:r>
    </w:p>
    <w:p w:rsidR="00C05CD2" w:rsidRDefault="00C05CD2" w:rsidP="00C05CD2">
      <w:pPr>
        <w:spacing w:after="81" w:line="266" w:lineRule="auto"/>
        <w:ind w:left="1714" w:firstLine="2"/>
        <w:jc w:val="both"/>
        <w:rPr>
          <w:rFonts w:ascii="Calibri" w:eastAsia="Calibri" w:hAnsi="Calibri" w:cs="Calibri"/>
          <w:b/>
          <w:color w:val="000000"/>
          <w:lang w:eastAsia="ru-RU"/>
        </w:rPr>
      </w:pPr>
      <w:r>
        <w:rPr>
          <w:rFonts w:ascii="Times New Roman" w:eastAsia="Times New Roman" w:hAnsi="Times New Roman" w:cs="Times New Roman"/>
          <w:b/>
          <w:color w:val="000000"/>
          <w:sz w:val="24"/>
          <w:lang w:eastAsia="ru-RU"/>
        </w:rPr>
        <w:t xml:space="preserve">Ответьте на вопросы: </w:t>
      </w:r>
    </w:p>
    <w:p w:rsidR="00C05CD2" w:rsidRDefault="00C05CD2" w:rsidP="00C05CD2">
      <w:pPr>
        <w:numPr>
          <w:ilvl w:val="0"/>
          <w:numId w:val="3"/>
        </w:numPr>
        <w:spacing w:after="38" w:line="266" w:lineRule="auto"/>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Какими были планы социального обеспечения советского народа? </w:t>
      </w:r>
    </w:p>
    <w:p w:rsidR="00C05CD2" w:rsidRDefault="00C05CD2" w:rsidP="00C05CD2">
      <w:pPr>
        <w:numPr>
          <w:ilvl w:val="0"/>
          <w:numId w:val="3"/>
        </w:numPr>
        <w:spacing w:after="60" w:line="266" w:lineRule="auto"/>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Сравните уровень жизни советских людей с другими странами. </w:t>
      </w:r>
    </w:p>
    <w:p w:rsidR="00C05CD2" w:rsidRDefault="00C05CD2" w:rsidP="00C05CD2">
      <w:pPr>
        <w:numPr>
          <w:ilvl w:val="0"/>
          <w:numId w:val="3"/>
        </w:numPr>
        <w:spacing w:after="0" w:line="319" w:lineRule="auto"/>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Какие факты говорят об улучшении жизни советских людей? Сделайте вывод. </w:t>
      </w:r>
    </w:p>
    <w:p w:rsidR="00C05CD2" w:rsidRDefault="00C05CD2" w:rsidP="00C05CD2">
      <w:pPr>
        <w:spacing w:after="93" w:line="256" w:lineRule="auto"/>
        <w:ind w:left="2074"/>
        <w:rPr>
          <w:rFonts w:ascii="Calibri" w:eastAsia="Calibri" w:hAnsi="Calibri" w:cs="Calibri"/>
          <w:color w:val="000000"/>
          <w:lang w:eastAsia="ru-RU"/>
        </w:rPr>
      </w:pPr>
      <w:r>
        <w:rPr>
          <w:rFonts w:ascii="Times New Roman" w:eastAsia="Times New Roman" w:hAnsi="Times New Roman" w:cs="Times New Roman"/>
          <w:color w:val="000000"/>
          <w:sz w:val="20"/>
          <w:lang w:eastAsia="ru-RU"/>
        </w:rPr>
        <w:t xml:space="preserve"> </w:t>
      </w:r>
    </w:p>
    <w:p w:rsidR="00C05CD2" w:rsidRDefault="00C05CD2" w:rsidP="00C05CD2">
      <w:pPr>
        <w:spacing w:after="0" w:line="319" w:lineRule="auto"/>
        <w:ind w:left="979" w:firstLine="720"/>
        <w:jc w:val="both"/>
        <w:rPr>
          <w:rFonts w:ascii="Calibri" w:eastAsia="Calibri" w:hAnsi="Calibri" w:cs="Calibri"/>
          <w:color w:val="000000"/>
          <w:lang w:eastAsia="ru-RU"/>
        </w:rPr>
      </w:pPr>
      <w:r>
        <w:rPr>
          <w:rFonts w:ascii="Times New Roman" w:eastAsia="Times New Roman" w:hAnsi="Times New Roman" w:cs="Times New Roman"/>
          <w:b/>
          <w:color w:val="000000"/>
          <w:sz w:val="24"/>
          <w:lang w:eastAsia="ru-RU"/>
        </w:rPr>
        <w:t xml:space="preserve">Задание 5. </w:t>
      </w:r>
      <w:r>
        <w:rPr>
          <w:rFonts w:ascii="Times New Roman" w:eastAsia="Times New Roman" w:hAnsi="Times New Roman" w:cs="Times New Roman"/>
          <w:b/>
          <w:i/>
          <w:color w:val="000000"/>
          <w:sz w:val="24"/>
          <w:lang w:eastAsia="ru-RU"/>
        </w:rPr>
        <w:t>Работа с терминами.</w:t>
      </w:r>
      <w:r>
        <w:rPr>
          <w:rFonts w:ascii="Times New Roman" w:eastAsia="Times New Roman" w:hAnsi="Times New Roman" w:cs="Times New Roman"/>
          <w:color w:val="000000"/>
          <w:sz w:val="24"/>
          <w:lang w:eastAsia="ru-RU"/>
        </w:rPr>
        <w:t xml:space="preserve"> Раскрыть суть понятий: номенклатура, «теневая экономика», коррупция, экстенсивная экономика. </w:t>
      </w:r>
    </w:p>
    <w:p w:rsidR="00C05CD2" w:rsidRDefault="00C05CD2" w:rsidP="00C05CD2">
      <w:pPr>
        <w:pStyle w:val="a3"/>
        <w:shd w:val="clear" w:color="auto" w:fill="FFFFFF"/>
        <w:spacing w:before="300" w:beforeAutospacing="0" w:after="0" w:afterAutospacing="0"/>
        <w:rPr>
          <w:color w:val="000000"/>
          <w:sz w:val="22"/>
          <w:szCs w:val="22"/>
          <w:u w:val="single"/>
          <w:shd w:val="clear" w:color="auto" w:fill="FFFFFF"/>
        </w:rPr>
      </w:pPr>
    </w:p>
    <w:p w:rsidR="00C05CD2" w:rsidRDefault="00C05CD2" w:rsidP="00C05CD2">
      <w:pPr>
        <w:pStyle w:val="a3"/>
        <w:shd w:val="clear" w:color="auto" w:fill="FFFFFF"/>
        <w:spacing w:before="300" w:beforeAutospacing="0" w:after="0" w:afterAutospacing="0"/>
        <w:rPr>
          <w:color w:val="000000"/>
          <w:sz w:val="22"/>
          <w:szCs w:val="22"/>
          <w:shd w:val="clear" w:color="auto" w:fill="FFFFFF"/>
        </w:rPr>
      </w:pPr>
    </w:p>
    <w:p w:rsidR="00C05CD2" w:rsidRDefault="00C05CD2" w:rsidP="00C05CD2">
      <w:pPr>
        <w:pStyle w:val="a3"/>
        <w:shd w:val="clear" w:color="auto" w:fill="FFFFFF"/>
        <w:spacing w:before="300" w:beforeAutospacing="0" w:after="0" w:afterAutospacing="0"/>
        <w:rPr>
          <w:color w:val="000000"/>
          <w:sz w:val="22"/>
          <w:szCs w:val="22"/>
          <w:shd w:val="clear" w:color="auto" w:fill="FFFFFF"/>
        </w:rPr>
      </w:pPr>
    </w:p>
    <w:p w:rsidR="00C05CD2" w:rsidRDefault="00C05CD2" w:rsidP="00C05CD2">
      <w:pPr>
        <w:pStyle w:val="a3"/>
        <w:shd w:val="clear" w:color="auto" w:fill="FFFFFF"/>
        <w:spacing w:before="300" w:beforeAutospacing="0" w:after="0" w:afterAutospacing="0"/>
        <w:rPr>
          <w:color w:val="000000"/>
          <w:sz w:val="22"/>
          <w:szCs w:val="22"/>
          <w:shd w:val="clear" w:color="auto" w:fill="FFFFFF"/>
        </w:rPr>
      </w:pPr>
    </w:p>
    <w:p w:rsidR="00C05CD2" w:rsidRDefault="00C05CD2" w:rsidP="00C05CD2">
      <w:pPr>
        <w:rPr>
          <w:rFonts w:ascii="Times New Roman" w:hAnsi="Times New Roman" w:cs="Times New Roman"/>
          <w:i/>
          <w:sz w:val="24"/>
          <w:szCs w:val="24"/>
        </w:rPr>
      </w:pPr>
      <w:r>
        <w:rPr>
          <w:rFonts w:ascii="Times New Roman" w:hAnsi="Times New Roman" w:cs="Times New Roman"/>
          <w:i/>
          <w:sz w:val="24"/>
          <w:szCs w:val="24"/>
        </w:rPr>
        <w:t>Предмет: История</w:t>
      </w:r>
    </w:p>
    <w:p w:rsidR="00C05CD2" w:rsidRDefault="00C05CD2" w:rsidP="00C05CD2">
      <w:pPr>
        <w:rPr>
          <w:rFonts w:ascii="Times New Roman" w:hAnsi="Times New Roman" w:cs="Times New Roman"/>
          <w:i/>
          <w:sz w:val="24"/>
          <w:szCs w:val="24"/>
        </w:rPr>
      </w:pPr>
      <w:r>
        <w:rPr>
          <w:rFonts w:ascii="Times New Roman" w:hAnsi="Times New Roman" w:cs="Times New Roman"/>
          <w:i/>
          <w:sz w:val="24"/>
          <w:szCs w:val="24"/>
        </w:rPr>
        <w:t>Дата:23</w:t>
      </w:r>
      <w:r>
        <w:rPr>
          <w:rFonts w:ascii="Times New Roman" w:hAnsi="Times New Roman" w:cs="Times New Roman"/>
          <w:i/>
          <w:sz w:val="24"/>
          <w:szCs w:val="24"/>
        </w:rPr>
        <w:t xml:space="preserve">.04.2020г; </w:t>
      </w:r>
      <w:r>
        <w:rPr>
          <w:rFonts w:ascii="Times New Roman" w:hAnsi="Times New Roman" w:cs="Times New Roman"/>
          <w:i/>
          <w:sz w:val="24"/>
          <w:szCs w:val="24"/>
        </w:rPr>
        <w:t>28</w:t>
      </w:r>
      <w:r>
        <w:rPr>
          <w:rFonts w:ascii="Times New Roman" w:hAnsi="Times New Roman" w:cs="Times New Roman"/>
          <w:i/>
          <w:sz w:val="24"/>
          <w:szCs w:val="24"/>
        </w:rPr>
        <w:t>.04.2020.</w:t>
      </w:r>
    </w:p>
    <w:p w:rsidR="00C05CD2" w:rsidRDefault="00C05CD2" w:rsidP="00C05CD2">
      <w:pPr>
        <w:rPr>
          <w:rFonts w:ascii="Times New Roman" w:hAnsi="Times New Roman" w:cs="Times New Roman"/>
          <w:i/>
          <w:sz w:val="24"/>
          <w:szCs w:val="24"/>
        </w:rPr>
      </w:pPr>
      <w:r>
        <w:rPr>
          <w:rFonts w:ascii="Times New Roman" w:hAnsi="Times New Roman" w:cs="Times New Roman"/>
          <w:i/>
          <w:sz w:val="24"/>
          <w:szCs w:val="24"/>
        </w:rPr>
        <w:t>Курс: 2; гр.1</w:t>
      </w:r>
      <w:r>
        <w:rPr>
          <w:rFonts w:ascii="Times New Roman" w:hAnsi="Times New Roman" w:cs="Times New Roman"/>
          <w:i/>
          <w:sz w:val="24"/>
          <w:szCs w:val="24"/>
        </w:rPr>
        <w:t>4</w:t>
      </w:r>
      <w:bookmarkStart w:id="0" w:name="_GoBack"/>
      <w:bookmarkEnd w:id="0"/>
      <w:r>
        <w:rPr>
          <w:rFonts w:ascii="Times New Roman" w:hAnsi="Times New Roman" w:cs="Times New Roman"/>
          <w:i/>
          <w:sz w:val="24"/>
          <w:szCs w:val="24"/>
        </w:rPr>
        <w:t xml:space="preserve"> </w:t>
      </w:r>
    </w:p>
    <w:p w:rsidR="00C05CD2" w:rsidRDefault="00C05CD2" w:rsidP="00C05CD2">
      <w:pPr>
        <w:pStyle w:val="a4"/>
        <w:rPr>
          <w:rFonts w:ascii="Times New Roman" w:hAnsi="Times New Roman" w:cs="Times New Roman"/>
          <w:b/>
          <w:sz w:val="24"/>
          <w:szCs w:val="24"/>
          <w:u w:val="single"/>
        </w:rPr>
      </w:pPr>
      <w:r>
        <w:rPr>
          <w:rFonts w:ascii="Times New Roman" w:hAnsi="Times New Roman" w:cs="Times New Roman"/>
          <w:b/>
          <w:sz w:val="32"/>
          <w:szCs w:val="32"/>
          <w:u w:val="single"/>
        </w:rPr>
        <w:t>Практическая работа-</w:t>
      </w:r>
      <w:r>
        <w:rPr>
          <w:rFonts w:ascii="Times New Roman" w:hAnsi="Times New Roman" w:cs="Times New Roman"/>
          <w:b/>
          <w:sz w:val="24"/>
          <w:szCs w:val="24"/>
          <w:u w:val="single"/>
        </w:rPr>
        <w:t>2 часа</w:t>
      </w:r>
    </w:p>
    <w:p w:rsidR="00C05CD2" w:rsidRDefault="00C05CD2" w:rsidP="00C05CD2">
      <w:pPr>
        <w:spacing w:after="79" w:line="256" w:lineRule="auto"/>
        <w:ind w:right="6"/>
        <w:rPr>
          <w:rFonts w:ascii="Calibri" w:eastAsia="Calibri" w:hAnsi="Calibri" w:cs="Calibri"/>
          <w:color w:val="000000"/>
          <w:lang w:eastAsia="ru-RU"/>
        </w:rPr>
      </w:pPr>
      <w:r>
        <w:rPr>
          <w:rFonts w:ascii="Times New Roman" w:eastAsia="Times New Roman" w:hAnsi="Times New Roman" w:cs="Times New Roman"/>
          <w:b/>
          <w:color w:val="000000"/>
          <w:sz w:val="28"/>
          <w:lang w:eastAsia="ru-RU"/>
        </w:rPr>
        <w:t xml:space="preserve">Тема: Повседневная жизнь советского общества во второй половине </w:t>
      </w:r>
      <w:r>
        <w:rPr>
          <w:rFonts w:ascii="Times New Roman" w:eastAsia="Times New Roman" w:hAnsi="Times New Roman" w:cs="Times New Roman"/>
          <w:b/>
          <w:color w:val="000000"/>
          <w:sz w:val="28"/>
          <w:lang w:val="en-US" w:eastAsia="ru-RU"/>
        </w:rPr>
        <w:t>XX</w:t>
      </w:r>
      <w:r>
        <w:rPr>
          <w:rFonts w:ascii="Times New Roman" w:eastAsia="Times New Roman" w:hAnsi="Times New Roman" w:cs="Times New Roman"/>
          <w:b/>
          <w:color w:val="000000"/>
          <w:sz w:val="28"/>
          <w:lang w:eastAsia="ru-RU"/>
        </w:rPr>
        <w:t xml:space="preserve"> века. </w:t>
      </w:r>
    </w:p>
    <w:p w:rsidR="00C05CD2" w:rsidRDefault="00C05CD2" w:rsidP="00C05CD2">
      <w:pPr>
        <w:spacing w:after="1" w:line="268" w:lineRule="auto"/>
        <w:ind w:left="979" w:firstLine="720"/>
        <w:jc w:val="both"/>
        <w:rPr>
          <w:rFonts w:ascii="Calibri" w:eastAsia="Calibri" w:hAnsi="Calibri" w:cs="Calibri"/>
          <w:color w:val="000000"/>
          <w:u w:val="single"/>
          <w:lang w:eastAsia="ru-RU"/>
        </w:rPr>
      </w:pPr>
      <w:r>
        <w:rPr>
          <w:rFonts w:ascii="Times New Roman" w:eastAsia="Times New Roman" w:hAnsi="Times New Roman" w:cs="Times New Roman"/>
          <w:b/>
          <w:color w:val="000000"/>
          <w:sz w:val="28"/>
          <w:u w:val="single"/>
          <w:lang w:eastAsia="ru-RU"/>
        </w:rPr>
        <w:t>Проблемное задание!</w:t>
      </w:r>
      <w:r>
        <w:rPr>
          <w:rFonts w:ascii="Times New Roman" w:eastAsia="Times New Roman" w:hAnsi="Times New Roman" w:cs="Times New Roman"/>
          <w:color w:val="000000"/>
          <w:sz w:val="20"/>
          <w:u w:val="single"/>
          <w:lang w:eastAsia="ru-RU"/>
        </w:rPr>
        <w:t xml:space="preserve"> </w:t>
      </w:r>
      <w:r>
        <w:rPr>
          <w:rFonts w:ascii="Times New Roman" w:eastAsia="Times New Roman" w:hAnsi="Times New Roman" w:cs="Times New Roman"/>
          <w:i/>
          <w:color w:val="000000"/>
          <w:sz w:val="24"/>
          <w:u w:val="single"/>
          <w:lang w:eastAsia="ru-RU"/>
        </w:rPr>
        <w:t xml:space="preserve">Доказать, что несмотря на то, что данный период в истории называют «эпохой застоя», культура развивается, появляются новые художественные средства выразительности, с помощью которых мастера различных направлений в искусстве изображали свое видение картины мира </w:t>
      </w:r>
    </w:p>
    <w:p w:rsidR="00C05CD2" w:rsidRDefault="00C05CD2" w:rsidP="00C05CD2">
      <w:pPr>
        <w:spacing w:after="56" w:line="256" w:lineRule="auto"/>
        <w:ind w:left="1714"/>
        <w:rPr>
          <w:rFonts w:ascii="Calibri" w:eastAsia="Calibri" w:hAnsi="Calibri" w:cs="Calibri"/>
          <w:color w:val="000000"/>
          <w:u w:val="single"/>
          <w:lang w:eastAsia="ru-RU"/>
        </w:rPr>
      </w:pPr>
      <w:r>
        <w:rPr>
          <w:rFonts w:ascii="Times New Roman" w:eastAsia="Times New Roman" w:hAnsi="Times New Roman" w:cs="Times New Roman"/>
          <w:i/>
          <w:color w:val="000000"/>
          <w:sz w:val="24"/>
          <w:u w:val="single"/>
          <w:lang w:eastAsia="ru-RU"/>
        </w:rPr>
        <w:t xml:space="preserve"> </w:t>
      </w:r>
    </w:p>
    <w:p w:rsidR="00C05CD2" w:rsidRDefault="00C05CD2" w:rsidP="00C05CD2">
      <w:pPr>
        <w:spacing w:after="0" w:line="324" w:lineRule="auto"/>
        <w:ind w:left="994" w:firstLine="720"/>
        <w:jc w:val="both"/>
        <w:rPr>
          <w:rFonts w:ascii="Calibri" w:eastAsia="Calibri" w:hAnsi="Calibri" w:cs="Calibri"/>
          <w:color w:val="000000"/>
          <w:lang w:eastAsia="ru-RU"/>
        </w:rPr>
      </w:pPr>
      <w:r>
        <w:rPr>
          <w:rFonts w:ascii="Times New Roman" w:eastAsia="Times New Roman" w:hAnsi="Times New Roman" w:cs="Times New Roman"/>
          <w:b/>
          <w:color w:val="000000"/>
          <w:sz w:val="24"/>
          <w:u w:val="single" w:color="000000"/>
          <w:lang w:eastAsia="ru-RU"/>
        </w:rPr>
        <w:t>Порядок выполнения:</w:t>
      </w:r>
      <w:r>
        <w:rPr>
          <w:rFonts w:ascii="Times New Roman" w:eastAsia="Times New Roman" w:hAnsi="Times New Roman" w:cs="Times New Roman"/>
          <w:b/>
          <w:color w:val="000000"/>
          <w:sz w:val="24"/>
          <w:lang w:eastAsia="ru-RU"/>
        </w:rPr>
        <w:t xml:space="preserve"> </w:t>
      </w:r>
    </w:p>
    <w:p w:rsidR="00C05CD2" w:rsidRDefault="00C05CD2" w:rsidP="00C05CD2">
      <w:pPr>
        <w:numPr>
          <w:ilvl w:val="1"/>
          <w:numId w:val="4"/>
        </w:numPr>
        <w:spacing w:after="0" w:line="316" w:lineRule="auto"/>
        <w:ind w:right="2162" w:firstLine="2"/>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подготовиться к выполнению заданий;  </w:t>
      </w:r>
    </w:p>
    <w:p w:rsidR="00C05CD2" w:rsidRDefault="00C05CD2" w:rsidP="00C05CD2">
      <w:pPr>
        <w:numPr>
          <w:ilvl w:val="1"/>
          <w:numId w:val="4"/>
        </w:numPr>
        <w:spacing w:after="0" w:line="316" w:lineRule="auto"/>
        <w:ind w:right="2162" w:firstLine="2"/>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 внимательно прочитать задание; </w:t>
      </w:r>
    </w:p>
    <w:p w:rsidR="00C05CD2" w:rsidRDefault="00C05CD2" w:rsidP="00C05CD2">
      <w:pPr>
        <w:numPr>
          <w:ilvl w:val="1"/>
          <w:numId w:val="4"/>
        </w:numPr>
        <w:spacing w:after="0" w:line="266" w:lineRule="auto"/>
        <w:ind w:right="2162" w:firstLine="2"/>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письменно выполнить задание. </w:t>
      </w:r>
    </w:p>
    <w:p w:rsidR="00C05CD2" w:rsidRDefault="00C05CD2" w:rsidP="00C05CD2">
      <w:pPr>
        <w:spacing w:after="52" w:line="256" w:lineRule="auto"/>
        <w:ind w:left="1714"/>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 </w:t>
      </w:r>
    </w:p>
    <w:p w:rsidR="00C05CD2" w:rsidRDefault="00C05CD2" w:rsidP="00C05CD2">
      <w:pPr>
        <w:spacing w:after="0" w:line="319" w:lineRule="auto"/>
        <w:ind w:left="1724" w:right="3634" w:hanging="10"/>
        <w:jc w:val="both"/>
        <w:rPr>
          <w:rFonts w:ascii="Times New Roman" w:eastAsia="Times New Roman" w:hAnsi="Times New Roman" w:cs="Times New Roman"/>
          <w:i/>
          <w:color w:val="0000FF"/>
          <w:sz w:val="24"/>
          <w:u w:val="single" w:color="0000FF"/>
          <w:lang w:eastAsia="ru-RU"/>
        </w:rPr>
      </w:pPr>
      <w:r>
        <w:rPr>
          <w:rFonts w:ascii="Times New Roman" w:eastAsia="Times New Roman" w:hAnsi="Times New Roman" w:cs="Times New Roman"/>
          <w:b/>
          <w:color w:val="000000"/>
          <w:sz w:val="24"/>
          <w:lang w:eastAsia="ru-RU"/>
        </w:rPr>
        <w:t>Задание 1.</w:t>
      </w:r>
      <w:r>
        <w:rPr>
          <w:rFonts w:ascii="Times New Roman" w:eastAsia="Times New Roman" w:hAnsi="Times New Roman" w:cs="Times New Roman"/>
          <w:color w:val="000000"/>
          <w:sz w:val="24"/>
          <w:lang w:eastAsia="ru-RU"/>
        </w:rPr>
        <w:t xml:space="preserve"> </w:t>
      </w:r>
      <w:r>
        <w:rPr>
          <w:rFonts w:ascii="Times New Roman" w:eastAsia="Times New Roman" w:hAnsi="Times New Roman" w:cs="Times New Roman"/>
          <w:i/>
          <w:color w:val="000000"/>
          <w:sz w:val="24"/>
          <w:lang w:eastAsia="ru-RU"/>
        </w:rPr>
        <w:t xml:space="preserve">Работа с Таблица для заполнения: </w:t>
      </w:r>
    </w:p>
    <w:p w:rsidR="00C05CD2" w:rsidRDefault="00C05CD2" w:rsidP="00C05CD2">
      <w:pPr>
        <w:spacing w:after="0" w:line="256" w:lineRule="auto"/>
        <w:ind w:left="1714"/>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 </w:t>
      </w:r>
    </w:p>
    <w:tbl>
      <w:tblPr>
        <w:tblStyle w:val="TableGrid"/>
        <w:tblW w:w="8505" w:type="dxa"/>
        <w:tblInd w:w="-8" w:type="dxa"/>
        <w:tblCellMar>
          <w:top w:w="8" w:type="dxa"/>
          <w:left w:w="43" w:type="dxa"/>
        </w:tblCellMar>
        <w:tblLook w:val="04A0" w:firstRow="1" w:lastRow="0" w:firstColumn="1" w:lastColumn="0" w:noHBand="0" w:noVBand="1"/>
      </w:tblPr>
      <w:tblGrid>
        <w:gridCol w:w="4395"/>
        <w:gridCol w:w="4110"/>
      </w:tblGrid>
      <w:tr w:rsidR="00C05CD2" w:rsidTr="00C05CD2">
        <w:trPr>
          <w:trHeight w:val="425"/>
        </w:trPr>
        <w:tc>
          <w:tcPr>
            <w:tcW w:w="4395" w:type="dxa"/>
            <w:tcBorders>
              <w:top w:val="single" w:sz="6" w:space="0" w:color="000000"/>
              <w:left w:val="single" w:sz="6" w:space="0" w:color="000000"/>
              <w:bottom w:val="single" w:sz="18" w:space="0" w:color="FFFFFF"/>
              <w:right w:val="single" w:sz="6" w:space="0" w:color="000000"/>
            </w:tcBorders>
            <w:hideMark/>
          </w:tcPr>
          <w:p w:rsidR="00C05CD2" w:rsidRDefault="00C05CD2">
            <w:pPr>
              <w:spacing w:line="256" w:lineRule="auto"/>
              <w:ind w:left="720"/>
              <w:rPr>
                <w:rFonts w:ascii="Calibri" w:eastAsia="Calibri" w:hAnsi="Calibri" w:cs="Calibri"/>
                <w:color w:val="000000"/>
                <w:lang w:eastAsia="ru-RU"/>
              </w:rPr>
            </w:pPr>
            <w:r>
              <w:rPr>
                <w:rFonts w:ascii="Times New Roman" w:eastAsia="Times New Roman" w:hAnsi="Times New Roman" w:cs="Times New Roman"/>
                <w:b/>
                <w:color w:val="000000"/>
                <w:sz w:val="28"/>
                <w:lang w:eastAsia="ru-RU"/>
              </w:rPr>
              <w:t xml:space="preserve">Виды искусства </w:t>
            </w:r>
          </w:p>
        </w:tc>
        <w:tc>
          <w:tcPr>
            <w:tcW w:w="4110" w:type="dxa"/>
            <w:tcBorders>
              <w:top w:val="single" w:sz="6" w:space="0" w:color="000000"/>
              <w:left w:val="single" w:sz="6" w:space="0" w:color="000000"/>
              <w:bottom w:val="single" w:sz="18" w:space="0" w:color="FFFFFF"/>
              <w:right w:val="single" w:sz="6" w:space="0" w:color="000000"/>
            </w:tcBorders>
            <w:hideMark/>
          </w:tcPr>
          <w:p w:rsidR="00C05CD2" w:rsidRDefault="00C05CD2">
            <w:pPr>
              <w:spacing w:line="256" w:lineRule="auto"/>
              <w:ind w:left="720"/>
              <w:rPr>
                <w:rFonts w:ascii="Calibri" w:eastAsia="Calibri" w:hAnsi="Calibri" w:cs="Calibri"/>
                <w:color w:val="000000"/>
                <w:lang w:eastAsia="ru-RU"/>
              </w:rPr>
            </w:pPr>
            <w:r>
              <w:rPr>
                <w:rFonts w:ascii="Times New Roman" w:eastAsia="Times New Roman" w:hAnsi="Times New Roman" w:cs="Times New Roman"/>
                <w:b/>
                <w:color w:val="000000"/>
                <w:sz w:val="28"/>
                <w:lang w:eastAsia="ru-RU"/>
              </w:rPr>
              <w:t>Основные идеи</w:t>
            </w:r>
            <w:r>
              <w:rPr>
                <w:rFonts w:ascii="Times New Roman" w:eastAsia="Times New Roman" w:hAnsi="Times New Roman" w:cs="Times New Roman"/>
                <w:color w:val="000000"/>
                <w:sz w:val="28"/>
                <w:lang w:eastAsia="ru-RU"/>
              </w:rPr>
              <w:t xml:space="preserve"> </w:t>
            </w:r>
          </w:p>
        </w:tc>
      </w:tr>
      <w:tr w:rsidR="00C05CD2" w:rsidTr="00C05CD2">
        <w:trPr>
          <w:trHeight w:val="382"/>
        </w:trPr>
        <w:tc>
          <w:tcPr>
            <w:tcW w:w="4395" w:type="dxa"/>
            <w:tcBorders>
              <w:top w:val="single" w:sz="18" w:space="0" w:color="FFFFFF"/>
              <w:left w:val="single" w:sz="6" w:space="0" w:color="000000"/>
              <w:bottom w:val="single" w:sz="18" w:space="0" w:color="FFFFFF"/>
              <w:right w:val="single" w:sz="6" w:space="0" w:color="000000"/>
            </w:tcBorders>
            <w:hideMark/>
          </w:tcPr>
          <w:p w:rsidR="00C05CD2" w:rsidRDefault="00C05CD2">
            <w:pPr>
              <w:spacing w:line="256" w:lineRule="auto"/>
              <w:ind w:left="720"/>
              <w:rPr>
                <w:rFonts w:ascii="Calibri" w:eastAsia="Calibri" w:hAnsi="Calibri" w:cs="Calibri"/>
                <w:color w:val="000000"/>
                <w:lang w:eastAsia="ru-RU"/>
              </w:rPr>
            </w:pPr>
            <w:r>
              <w:rPr>
                <w:rFonts w:ascii="Times New Roman" w:eastAsia="Times New Roman" w:hAnsi="Times New Roman" w:cs="Times New Roman"/>
                <w:b/>
                <w:color w:val="000000"/>
                <w:sz w:val="24"/>
                <w:lang w:eastAsia="ru-RU"/>
              </w:rPr>
              <w:t xml:space="preserve">Литература </w:t>
            </w:r>
          </w:p>
        </w:tc>
        <w:tc>
          <w:tcPr>
            <w:tcW w:w="4110" w:type="dxa"/>
            <w:tcBorders>
              <w:top w:val="single" w:sz="18" w:space="0" w:color="FFFFFF"/>
              <w:left w:val="single" w:sz="6" w:space="0" w:color="000000"/>
              <w:bottom w:val="single" w:sz="18" w:space="0" w:color="FFFFFF"/>
              <w:right w:val="single" w:sz="6" w:space="0" w:color="000000"/>
            </w:tcBorders>
            <w:hideMark/>
          </w:tcPr>
          <w:p w:rsidR="00C05CD2" w:rsidRDefault="00C05CD2">
            <w:pPr>
              <w:spacing w:line="256" w:lineRule="auto"/>
              <w:ind w:left="720"/>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 </w:t>
            </w:r>
          </w:p>
        </w:tc>
      </w:tr>
      <w:tr w:rsidR="00C05CD2" w:rsidTr="00C05CD2">
        <w:trPr>
          <w:trHeight w:val="382"/>
        </w:trPr>
        <w:tc>
          <w:tcPr>
            <w:tcW w:w="4395" w:type="dxa"/>
            <w:tcBorders>
              <w:top w:val="single" w:sz="18" w:space="0" w:color="FFFFFF"/>
              <w:left w:val="single" w:sz="6" w:space="0" w:color="000000"/>
              <w:bottom w:val="single" w:sz="18" w:space="0" w:color="FFFFFF"/>
              <w:right w:val="single" w:sz="6" w:space="0" w:color="000000"/>
            </w:tcBorders>
            <w:hideMark/>
          </w:tcPr>
          <w:p w:rsidR="00C05CD2" w:rsidRDefault="00C05CD2">
            <w:pPr>
              <w:spacing w:line="256" w:lineRule="auto"/>
              <w:ind w:left="720"/>
              <w:rPr>
                <w:rFonts w:ascii="Calibri" w:eastAsia="Calibri" w:hAnsi="Calibri" w:cs="Calibri"/>
                <w:color w:val="000000"/>
                <w:lang w:eastAsia="ru-RU"/>
              </w:rPr>
            </w:pPr>
            <w:r>
              <w:rPr>
                <w:rFonts w:ascii="Times New Roman" w:eastAsia="Times New Roman" w:hAnsi="Times New Roman" w:cs="Times New Roman"/>
                <w:b/>
                <w:color w:val="000000"/>
                <w:sz w:val="24"/>
                <w:lang w:eastAsia="ru-RU"/>
              </w:rPr>
              <w:lastRenderedPageBreak/>
              <w:t xml:space="preserve">Театральное искусство </w:t>
            </w:r>
          </w:p>
        </w:tc>
        <w:tc>
          <w:tcPr>
            <w:tcW w:w="4110" w:type="dxa"/>
            <w:tcBorders>
              <w:top w:val="single" w:sz="18" w:space="0" w:color="FFFFFF"/>
              <w:left w:val="single" w:sz="6" w:space="0" w:color="000000"/>
              <w:bottom w:val="single" w:sz="18" w:space="0" w:color="FFFFFF"/>
              <w:right w:val="single" w:sz="6" w:space="0" w:color="000000"/>
            </w:tcBorders>
            <w:hideMark/>
          </w:tcPr>
          <w:p w:rsidR="00C05CD2" w:rsidRDefault="00C05CD2">
            <w:pPr>
              <w:spacing w:line="256" w:lineRule="auto"/>
              <w:ind w:left="720"/>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 </w:t>
            </w:r>
          </w:p>
        </w:tc>
      </w:tr>
      <w:tr w:rsidR="00C05CD2" w:rsidTr="00C05CD2">
        <w:trPr>
          <w:trHeight w:val="382"/>
        </w:trPr>
        <w:tc>
          <w:tcPr>
            <w:tcW w:w="4395" w:type="dxa"/>
            <w:tcBorders>
              <w:top w:val="single" w:sz="18" w:space="0" w:color="FFFFFF"/>
              <w:left w:val="single" w:sz="6" w:space="0" w:color="000000"/>
              <w:bottom w:val="single" w:sz="18" w:space="0" w:color="FFFFFF"/>
              <w:right w:val="single" w:sz="6" w:space="0" w:color="000000"/>
            </w:tcBorders>
            <w:hideMark/>
          </w:tcPr>
          <w:p w:rsidR="00C05CD2" w:rsidRDefault="00C05CD2">
            <w:pPr>
              <w:spacing w:line="256" w:lineRule="auto"/>
              <w:ind w:left="720"/>
              <w:rPr>
                <w:rFonts w:ascii="Calibri" w:eastAsia="Calibri" w:hAnsi="Calibri" w:cs="Calibri"/>
                <w:color w:val="000000"/>
                <w:lang w:eastAsia="ru-RU"/>
              </w:rPr>
            </w:pPr>
            <w:r>
              <w:rPr>
                <w:rFonts w:ascii="Times New Roman" w:eastAsia="Times New Roman" w:hAnsi="Times New Roman" w:cs="Times New Roman"/>
                <w:b/>
                <w:color w:val="000000"/>
                <w:sz w:val="24"/>
                <w:lang w:eastAsia="ru-RU"/>
              </w:rPr>
              <w:t xml:space="preserve">Киноискусство </w:t>
            </w:r>
          </w:p>
        </w:tc>
        <w:tc>
          <w:tcPr>
            <w:tcW w:w="4110" w:type="dxa"/>
            <w:tcBorders>
              <w:top w:val="single" w:sz="18" w:space="0" w:color="FFFFFF"/>
              <w:left w:val="single" w:sz="6" w:space="0" w:color="000000"/>
              <w:bottom w:val="single" w:sz="18" w:space="0" w:color="FFFFFF"/>
              <w:right w:val="single" w:sz="6" w:space="0" w:color="000000"/>
            </w:tcBorders>
            <w:hideMark/>
          </w:tcPr>
          <w:p w:rsidR="00C05CD2" w:rsidRDefault="00C05CD2">
            <w:pPr>
              <w:spacing w:line="256" w:lineRule="auto"/>
              <w:ind w:left="720"/>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 </w:t>
            </w:r>
          </w:p>
        </w:tc>
      </w:tr>
      <w:tr w:rsidR="00C05CD2" w:rsidTr="00C05CD2">
        <w:trPr>
          <w:trHeight w:val="379"/>
        </w:trPr>
        <w:tc>
          <w:tcPr>
            <w:tcW w:w="4395" w:type="dxa"/>
            <w:tcBorders>
              <w:top w:val="single" w:sz="18" w:space="0" w:color="FFFFFF"/>
              <w:left w:val="single" w:sz="6" w:space="0" w:color="000000"/>
              <w:bottom w:val="single" w:sz="18" w:space="0" w:color="FFFFFF"/>
              <w:right w:val="single" w:sz="6" w:space="0" w:color="000000"/>
            </w:tcBorders>
            <w:hideMark/>
          </w:tcPr>
          <w:p w:rsidR="00C05CD2" w:rsidRDefault="00C05CD2">
            <w:pPr>
              <w:spacing w:line="256" w:lineRule="auto"/>
              <w:ind w:right="125"/>
              <w:jc w:val="center"/>
              <w:rPr>
                <w:rFonts w:ascii="Calibri" w:eastAsia="Calibri" w:hAnsi="Calibri" w:cs="Calibri"/>
                <w:color w:val="000000"/>
                <w:lang w:eastAsia="ru-RU"/>
              </w:rPr>
            </w:pPr>
            <w:r>
              <w:rPr>
                <w:rFonts w:ascii="Times New Roman" w:eastAsia="Times New Roman" w:hAnsi="Times New Roman" w:cs="Times New Roman"/>
                <w:b/>
                <w:color w:val="000000"/>
                <w:sz w:val="24"/>
                <w:lang w:eastAsia="ru-RU"/>
              </w:rPr>
              <w:t xml:space="preserve">Изобразительное искусство </w:t>
            </w:r>
          </w:p>
        </w:tc>
        <w:tc>
          <w:tcPr>
            <w:tcW w:w="4110" w:type="dxa"/>
            <w:tcBorders>
              <w:top w:val="single" w:sz="18" w:space="0" w:color="FFFFFF"/>
              <w:left w:val="single" w:sz="6" w:space="0" w:color="000000"/>
              <w:bottom w:val="single" w:sz="18" w:space="0" w:color="FFFFFF"/>
              <w:right w:val="single" w:sz="6" w:space="0" w:color="000000"/>
            </w:tcBorders>
            <w:hideMark/>
          </w:tcPr>
          <w:p w:rsidR="00C05CD2" w:rsidRDefault="00C05CD2">
            <w:pPr>
              <w:spacing w:line="256" w:lineRule="auto"/>
              <w:ind w:left="720"/>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 </w:t>
            </w:r>
          </w:p>
        </w:tc>
      </w:tr>
      <w:tr w:rsidR="00C05CD2" w:rsidTr="00C05CD2">
        <w:trPr>
          <w:trHeight w:val="382"/>
        </w:trPr>
        <w:tc>
          <w:tcPr>
            <w:tcW w:w="4395" w:type="dxa"/>
            <w:tcBorders>
              <w:top w:val="single" w:sz="18" w:space="0" w:color="FFFFFF"/>
              <w:left w:val="single" w:sz="6" w:space="0" w:color="000000"/>
              <w:bottom w:val="single" w:sz="18" w:space="0" w:color="FFFFFF"/>
              <w:right w:val="single" w:sz="6" w:space="0" w:color="000000"/>
            </w:tcBorders>
            <w:hideMark/>
          </w:tcPr>
          <w:p w:rsidR="00C05CD2" w:rsidRDefault="00C05CD2">
            <w:pPr>
              <w:spacing w:line="256" w:lineRule="auto"/>
              <w:ind w:left="720"/>
              <w:rPr>
                <w:rFonts w:ascii="Calibri" w:eastAsia="Calibri" w:hAnsi="Calibri" w:cs="Calibri"/>
                <w:color w:val="000000"/>
                <w:lang w:eastAsia="ru-RU"/>
              </w:rPr>
            </w:pPr>
            <w:r>
              <w:rPr>
                <w:rFonts w:ascii="Times New Roman" w:eastAsia="Times New Roman" w:hAnsi="Times New Roman" w:cs="Times New Roman"/>
                <w:b/>
                <w:color w:val="000000"/>
                <w:sz w:val="24"/>
                <w:lang w:eastAsia="ru-RU"/>
              </w:rPr>
              <w:t xml:space="preserve">Музыкальное искусство </w:t>
            </w:r>
          </w:p>
        </w:tc>
        <w:tc>
          <w:tcPr>
            <w:tcW w:w="4110" w:type="dxa"/>
            <w:tcBorders>
              <w:top w:val="single" w:sz="18" w:space="0" w:color="FFFFFF"/>
              <w:left w:val="single" w:sz="6" w:space="0" w:color="000000"/>
              <w:bottom w:val="single" w:sz="18" w:space="0" w:color="FFFFFF"/>
              <w:right w:val="single" w:sz="6" w:space="0" w:color="000000"/>
            </w:tcBorders>
            <w:hideMark/>
          </w:tcPr>
          <w:p w:rsidR="00C05CD2" w:rsidRDefault="00C05CD2">
            <w:pPr>
              <w:spacing w:line="256" w:lineRule="auto"/>
              <w:ind w:left="720"/>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 </w:t>
            </w:r>
          </w:p>
        </w:tc>
      </w:tr>
      <w:tr w:rsidR="00C05CD2" w:rsidTr="00C05CD2">
        <w:trPr>
          <w:trHeight w:val="382"/>
        </w:trPr>
        <w:tc>
          <w:tcPr>
            <w:tcW w:w="4395" w:type="dxa"/>
            <w:tcBorders>
              <w:top w:val="single" w:sz="18" w:space="0" w:color="FFFFFF"/>
              <w:left w:val="single" w:sz="6" w:space="0" w:color="000000"/>
              <w:bottom w:val="single" w:sz="18" w:space="0" w:color="FFFFFF"/>
              <w:right w:val="single" w:sz="6" w:space="0" w:color="000000"/>
            </w:tcBorders>
            <w:hideMark/>
          </w:tcPr>
          <w:p w:rsidR="00C05CD2" w:rsidRDefault="00C05CD2">
            <w:pPr>
              <w:spacing w:line="256" w:lineRule="auto"/>
              <w:ind w:left="720"/>
              <w:rPr>
                <w:rFonts w:ascii="Calibri" w:eastAsia="Calibri" w:hAnsi="Calibri" w:cs="Calibri"/>
                <w:color w:val="000000"/>
                <w:lang w:eastAsia="ru-RU"/>
              </w:rPr>
            </w:pPr>
            <w:r>
              <w:rPr>
                <w:rFonts w:ascii="Times New Roman" w:eastAsia="Times New Roman" w:hAnsi="Times New Roman" w:cs="Times New Roman"/>
                <w:b/>
                <w:color w:val="000000"/>
                <w:sz w:val="24"/>
                <w:lang w:eastAsia="ru-RU"/>
              </w:rPr>
              <w:t xml:space="preserve">Смеховая культура </w:t>
            </w:r>
          </w:p>
        </w:tc>
        <w:tc>
          <w:tcPr>
            <w:tcW w:w="4110" w:type="dxa"/>
            <w:tcBorders>
              <w:top w:val="single" w:sz="18" w:space="0" w:color="FFFFFF"/>
              <w:left w:val="single" w:sz="6" w:space="0" w:color="000000"/>
              <w:bottom w:val="single" w:sz="18" w:space="0" w:color="FFFFFF"/>
              <w:right w:val="single" w:sz="6" w:space="0" w:color="000000"/>
            </w:tcBorders>
            <w:hideMark/>
          </w:tcPr>
          <w:p w:rsidR="00C05CD2" w:rsidRDefault="00C05CD2">
            <w:pPr>
              <w:spacing w:line="256" w:lineRule="auto"/>
              <w:ind w:left="720"/>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 </w:t>
            </w:r>
          </w:p>
        </w:tc>
      </w:tr>
      <w:tr w:rsidR="00C05CD2" w:rsidTr="00C05CD2">
        <w:trPr>
          <w:trHeight w:val="639"/>
        </w:trPr>
        <w:tc>
          <w:tcPr>
            <w:tcW w:w="4395" w:type="dxa"/>
            <w:tcBorders>
              <w:top w:val="single" w:sz="18" w:space="0" w:color="FFFFFF"/>
              <w:left w:val="single" w:sz="6" w:space="0" w:color="000000"/>
              <w:bottom w:val="single" w:sz="6" w:space="0" w:color="000000"/>
              <w:right w:val="single" w:sz="6" w:space="0" w:color="000000"/>
            </w:tcBorders>
            <w:hideMark/>
          </w:tcPr>
          <w:p w:rsidR="00C05CD2" w:rsidRDefault="00C05CD2">
            <w:pPr>
              <w:spacing w:line="256" w:lineRule="auto"/>
              <w:ind w:firstLine="720"/>
              <w:jc w:val="both"/>
              <w:rPr>
                <w:rFonts w:ascii="Calibri" w:eastAsia="Calibri" w:hAnsi="Calibri" w:cs="Calibri"/>
                <w:color w:val="000000"/>
                <w:lang w:eastAsia="ru-RU"/>
              </w:rPr>
            </w:pPr>
            <w:r>
              <w:rPr>
                <w:rFonts w:ascii="Times New Roman" w:eastAsia="Times New Roman" w:hAnsi="Times New Roman" w:cs="Times New Roman"/>
                <w:b/>
                <w:color w:val="000000"/>
                <w:sz w:val="24"/>
                <w:lang w:eastAsia="ru-RU"/>
              </w:rPr>
              <w:t xml:space="preserve">Диссидентское, правозащитное движение </w:t>
            </w:r>
          </w:p>
        </w:tc>
        <w:tc>
          <w:tcPr>
            <w:tcW w:w="4110" w:type="dxa"/>
            <w:tcBorders>
              <w:top w:val="single" w:sz="18" w:space="0" w:color="FFFFFF"/>
              <w:left w:val="single" w:sz="6" w:space="0" w:color="000000"/>
              <w:bottom w:val="single" w:sz="6" w:space="0" w:color="000000"/>
              <w:right w:val="single" w:sz="6" w:space="0" w:color="000000"/>
            </w:tcBorders>
            <w:hideMark/>
          </w:tcPr>
          <w:p w:rsidR="00C05CD2" w:rsidRDefault="00C05CD2">
            <w:pPr>
              <w:spacing w:line="256" w:lineRule="auto"/>
              <w:ind w:left="720"/>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 </w:t>
            </w:r>
          </w:p>
        </w:tc>
      </w:tr>
    </w:tbl>
    <w:p w:rsidR="00C05CD2" w:rsidRDefault="00C05CD2" w:rsidP="00C05CD2">
      <w:pPr>
        <w:spacing w:after="61" w:line="256" w:lineRule="auto"/>
        <w:ind w:left="1714" w:right="893"/>
        <w:rPr>
          <w:rFonts w:ascii="Calibri" w:eastAsia="Calibri" w:hAnsi="Calibri" w:cs="Calibri"/>
          <w:color w:val="000000"/>
          <w:lang w:eastAsia="ru-RU"/>
        </w:rPr>
      </w:pPr>
      <w:r>
        <w:rPr>
          <w:rFonts w:ascii="Times New Roman" w:eastAsia="Times New Roman" w:hAnsi="Times New Roman" w:cs="Times New Roman"/>
          <w:i/>
          <w:color w:val="000000"/>
          <w:sz w:val="24"/>
          <w:lang w:eastAsia="ru-RU"/>
        </w:rPr>
        <w:t xml:space="preserve"> </w:t>
      </w:r>
    </w:p>
    <w:p w:rsidR="00C05CD2" w:rsidRDefault="00C05CD2" w:rsidP="00C05CD2">
      <w:pPr>
        <w:spacing w:after="58" w:line="268" w:lineRule="auto"/>
        <w:ind w:left="1724" w:hanging="10"/>
        <w:jc w:val="both"/>
        <w:rPr>
          <w:rFonts w:ascii="Calibri" w:eastAsia="Calibri" w:hAnsi="Calibri" w:cs="Calibri"/>
          <w:color w:val="000000"/>
          <w:lang w:eastAsia="ru-RU"/>
        </w:rPr>
      </w:pPr>
      <w:r>
        <w:rPr>
          <w:rFonts w:ascii="Times New Roman" w:eastAsia="Times New Roman" w:hAnsi="Times New Roman" w:cs="Times New Roman"/>
          <w:b/>
          <w:color w:val="000000"/>
          <w:sz w:val="24"/>
          <w:lang w:eastAsia="ru-RU"/>
        </w:rPr>
        <w:t>Задание 2.</w:t>
      </w:r>
      <w:r>
        <w:rPr>
          <w:rFonts w:ascii="Times New Roman" w:eastAsia="Times New Roman" w:hAnsi="Times New Roman" w:cs="Times New Roman"/>
          <w:i/>
          <w:color w:val="000000"/>
          <w:sz w:val="24"/>
          <w:lang w:eastAsia="ru-RU"/>
        </w:rPr>
        <w:t xml:space="preserve"> </w:t>
      </w:r>
      <w:r>
        <w:rPr>
          <w:rFonts w:ascii="Times New Roman" w:eastAsia="Times New Roman" w:hAnsi="Times New Roman" w:cs="Times New Roman"/>
          <w:b/>
          <w:i/>
          <w:color w:val="000000"/>
          <w:sz w:val="24"/>
          <w:lang w:eastAsia="ru-RU"/>
        </w:rPr>
        <w:t>Ответьте на вопросы:</w:t>
      </w:r>
      <w:r>
        <w:rPr>
          <w:rFonts w:ascii="Times New Roman" w:eastAsia="Times New Roman" w:hAnsi="Times New Roman" w:cs="Times New Roman"/>
          <w:i/>
          <w:color w:val="000000"/>
          <w:sz w:val="24"/>
          <w:lang w:eastAsia="ru-RU"/>
        </w:rPr>
        <w:t xml:space="preserve"> </w:t>
      </w:r>
    </w:p>
    <w:p w:rsidR="00C05CD2" w:rsidRDefault="00C05CD2" w:rsidP="00C05CD2">
      <w:pPr>
        <w:numPr>
          <w:ilvl w:val="0"/>
          <w:numId w:val="4"/>
        </w:numPr>
        <w:spacing w:after="60" w:line="266" w:lineRule="auto"/>
        <w:ind w:hanging="360"/>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Какие темы преобладали в литературных произведениях?</w:t>
      </w:r>
      <w:r>
        <w:rPr>
          <w:rFonts w:ascii="Times New Roman" w:eastAsia="Times New Roman" w:hAnsi="Times New Roman" w:cs="Times New Roman"/>
          <w:i/>
          <w:color w:val="000000"/>
          <w:sz w:val="24"/>
          <w:lang w:eastAsia="ru-RU"/>
        </w:rPr>
        <w:t xml:space="preserve"> </w:t>
      </w:r>
      <w:r>
        <w:rPr>
          <w:rFonts w:ascii="Times New Roman" w:eastAsia="Times New Roman" w:hAnsi="Times New Roman" w:cs="Times New Roman"/>
          <w:color w:val="000000"/>
          <w:sz w:val="24"/>
          <w:lang w:eastAsia="ru-RU"/>
        </w:rPr>
        <w:t xml:space="preserve"> </w:t>
      </w:r>
    </w:p>
    <w:p w:rsidR="00C05CD2" w:rsidRDefault="00C05CD2" w:rsidP="00C05CD2">
      <w:pPr>
        <w:numPr>
          <w:ilvl w:val="0"/>
          <w:numId w:val="4"/>
        </w:numPr>
        <w:spacing w:after="60" w:line="266" w:lineRule="auto"/>
        <w:ind w:hanging="360"/>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С чьим именем связано движение в защиту памятников истории и культуры. </w:t>
      </w:r>
    </w:p>
    <w:p w:rsidR="00C05CD2" w:rsidRDefault="00C05CD2" w:rsidP="00C05CD2">
      <w:pPr>
        <w:numPr>
          <w:ilvl w:val="0"/>
          <w:numId w:val="4"/>
        </w:numPr>
        <w:spacing w:after="60" w:line="266" w:lineRule="auto"/>
        <w:ind w:hanging="360"/>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Какое название получило движение в СССР в защиту прав и свобод граждан? </w:t>
      </w:r>
    </w:p>
    <w:p w:rsidR="00C05CD2" w:rsidRDefault="00C05CD2" w:rsidP="00C05CD2">
      <w:pPr>
        <w:numPr>
          <w:ilvl w:val="0"/>
          <w:numId w:val="4"/>
        </w:numPr>
        <w:spacing w:after="0" w:line="266" w:lineRule="auto"/>
        <w:ind w:hanging="360"/>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Почему в 1965-1968 гг. в СССР зародилось диссидентское движение? </w:t>
      </w:r>
    </w:p>
    <w:p w:rsidR="00C05CD2" w:rsidRDefault="00C05CD2" w:rsidP="00C05CD2">
      <w:pPr>
        <w:numPr>
          <w:ilvl w:val="0"/>
          <w:numId w:val="4"/>
        </w:numPr>
        <w:spacing w:after="0" w:line="266" w:lineRule="auto"/>
        <w:ind w:hanging="360"/>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Кто из известных деятелей культуры в 70-е начале 80-х гг. оказался за границей? </w:t>
      </w:r>
    </w:p>
    <w:p w:rsidR="00C05CD2" w:rsidRDefault="00C05CD2" w:rsidP="00C05CD2">
      <w:pPr>
        <w:spacing w:after="60" w:line="266" w:lineRule="auto"/>
        <w:ind w:left="1714" w:firstLine="2"/>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Как вы думаете почему? </w:t>
      </w:r>
    </w:p>
    <w:p w:rsidR="00C05CD2" w:rsidRDefault="00C05CD2" w:rsidP="00C05CD2">
      <w:pPr>
        <w:spacing w:after="30" w:line="266" w:lineRule="auto"/>
        <w:ind w:left="979" w:firstLine="720"/>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Каковы ваши личные впечатления от музыки, кино, живописи, литературы, театра, смеховой культуры 1960-х - начале 1980-х гг.? </w:t>
      </w:r>
    </w:p>
    <w:p w:rsidR="00C05CD2" w:rsidRDefault="00C05CD2" w:rsidP="00C05CD2">
      <w:pPr>
        <w:spacing w:after="56" w:line="256" w:lineRule="auto"/>
        <w:ind w:left="1714"/>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 </w:t>
      </w:r>
    </w:p>
    <w:p w:rsidR="00C05CD2" w:rsidRDefault="00C05CD2" w:rsidP="00C05CD2">
      <w:pPr>
        <w:spacing w:after="31" w:line="268" w:lineRule="auto"/>
        <w:ind w:left="994" w:right="9" w:firstLine="720"/>
        <w:rPr>
          <w:rFonts w:ascii="Calibri" w:eastAsia="Calibri" w:hAnsi="Calibri" w:cs="Calibri"/>
          <w:color w:val="000000"/>
          <w:u w:val="single"/>
          <w:lang w:eastAsia="ru-RU"/>
        </w:rPr>
      </w:pPr>
      <w:r>
        <w:rPr>
          <w:rFonts w:ascii="Times New Roman" w:eastAsia="Times New Roman" w:hAnsi="Times New Roman" w:cs="Times New Roman"/>
          <w:b/>
          <w:color w:val="000000"/>
          <w:sz w:val="24"/>
          <w:lang w:eastAsia="ru-RU"/>
        </w:rPr>
        <w:t xml:space="preserve">Задание 3. </w:t>
      </w:r>
      <w:r>
        <w:rPr>
          <w:rFonts w:ascii="Times New Roman" w:eastAsia="Times New Roman" w:hAnsi="Times New Roman" w:cs="Times New Roman"/>
          <w:b/>
          <w:i/>
          <w:color w:val="000000"/>
          <w:sz w:val="24"/>
          <w:lang w:eastAsia="ru-RU"/>
        </w:rPr>
        <w:t xml:space="preserve">Работа с терминами: </w:t>
      </w:r>
      <w:r>
        <w:rPr>
          <w:rFonts w:ascii="Times New Roman" w:eastAsia="Times New Roman" w:hAnsi="Times New Roman" w:cs="Times New Roman"/>
          <w:color w:val="000000"/>
          <w:sz w:val="24"/>
          <w:lang w:eastAsia="ru-RU"/>
        </w:rPr>
        <w:t>Раскрыть суть понятия</w:t>
      </w:r>
      <w:r>
        <w:rPr>
          <w:rFonts w:ascii="Times New Roman" w:eastAsia="Times New Roman" w:hAnsi="Times New Roman" w:cs="Times New Roman"/>
          <w:b/>
          <w:i/>
          <w:color w:val="000000"/>
          <w:sz w:val="24"/>
          <w:lang w:eastAsia="ru-RU"/>
        </w:rPr>
        <w:t xml:space="preserve"> </w:t>
      </w:r>
      <w:r>
        <w:rPr>
          <w:rFonts w:ascii="Times New Roman" w:eastAsia="Times New Roman" w:hAnsi="Times New Roman" w:cs="Times New Roman"/>
          <w:i/>
          <w:color w:val="000000"/>
          <w:sz w:val="24"/>
          <w:lang w:eastAsia="ru-RU"/>
        </w:rPr>
        <w:t>«</w:t>
      </w:r>
      <w:r>
        <w:rPr>
          <w:rFonts w:ascii="Times New Roman" w:eastAsia="Times New Roman" w:hAnsi="Times New Roman" w:cs="Times New Roman"/>
          <w:i/>
          <w:color w:val="000000"/>
          <w:sz w:val="24"/>
          <w:u w:val="single"/>
          <w:lang w:eastAsia="ru-RU"/>
        </w:rPr>
        <w:t xml:space="preserve">диссиденты», </w:t>
      </w:r>
      <w:r>
        <w:rPr>
          <w:rFonts w:ascii="Times New Roman" w:eastAsia="Times New Roman" w:hAnsi="Times New Roman" w:cs="Times New Roman"/>
          <w:color w:val="000000"/>
          <w:sz w:val="24"/>
          <w:u w:val="single"/>
          <w:lang w:eastAsia="ru-RU"/>
        </w:rPr>
        <w:t xml:space="preserve">правозащитник, «деревенщики», критический реализм, </w:t>
      </w:r>
      <w:r>
        <w:rPr>
          <w:rFonts w:ascii="Times New Roman" w:eastAsia="Times New Roman" w:hAnsi="Times New Roman" w:cs="Times New Roman"/>
          <w:color w:val="000000"/>
          <w:sz w:val="24"/>
          <w:u w:val="single"/>
          <w:lang w:eastAsia="ru-RU"/>
        </w:rPr>
        <w:tab/>
        <w:t xml:space="preserve">«экология культуры», интеллектуальное </w:t>
      </w:r>
      <w:r>
        <w:rPr>
          <w:rFonts w:ascii="Times New Roman" w:eastAsia="Times New Roman" w:hAnsi="Times New Roman" w:cs="Times New Roman"/>
          <w:color w:val="000000"/>
          <w:sz w:val="24"/>
          <w:u w:val="single"/>
          <w:lang w:eastAsia="ru-RU"/>
        </w:rPr>
        <w:tab/>
        <w:t xml:space="preserve">(авторское) кино, авторская </w:t>
      </w:r>
      <w:r>
        <w:rPr>
          <w:rFonts w:ascii="Times New Roman" w:eastAsia="Times New Roman" w:hAnsi="Times New Roman" w:cs="Times New Roman"/>
          <w:color w:val="000000"/>
          <w:sz w:val="24"/>
          <w:u w:val="single"/>
          <w:lang w:eastAsia="ru-RU"/>
        </w:rPr>
        <w:tab/>
        <w:t xml:space="preserve">песня, </w:t>
      </w:r>
      <w:r>
        <w:rPr>
          <w:rFonts w:ascii="Times New Roman" w:eastAsia="Times New Roman" w:hAnsi="Times New Roman" w:cs="Times New Roman"/>
          <w:color w:val="000000"/>
          <w:sz w:val="24"/>
          <w:u w:val="single"/>
          <w:lang w:eastAsia="ru-RU"/>
        </w:rPr>
        <w:tab/>
        <w:t xml:space="preserve">художники - неформалы, московский концептуализм, </w:t>
      </w:r>
      <w:proofErr w:type="spellStart"/>
      <w:r>
        <w:rPr>
          <w:rFonts w:ascii="Times New Roman" w:eastAsia="Times New Roman" w:hAnsi="Times New Roman" w:cs="Times New Roman"/>
          <w:color w:val="000000"/>
          <w:sz w:val="24"/>
          <w:u w:val="single"/>
          <w:lang w:eastAsia="ru-RU"/>
        </w:rPr>
        <w:t>соц</w:t>
      </w:r>
      <w:proofErr w:type="spellEnd"/>
      <w:r>
        <w:rPr>
          <w:rFonts w:ascii="Times New Roman" w:eastAsia="Times New Roman" w:hAnsi="Times New Roman" w:cs="Times New Roman"/>
          <w:color w:val="000000"/>
          <w:sz w:val="24"/>
          <w:u w:val="single"/>
          <w:lang w:eastAsia="ru-RU"/>
        </w:rPr>
        <w:t xml:space="preserve">-арт. </w:t>
      </w:r>
    </w:p>
    <w:p w:rsidR="00C05CD2" w:rsidRDefault="00C05CD2" w:rsidP="00C05CD2">
      <w:pPr>
        <w:spacing w:after="109" w:line="256" w:lineRule="auto"/>
        <w:ind w:left="1714"/>
        <w:rPr>
          <w:rFonts w:ascii="Calibri" w:eastAsia="Calibri" w:hAnsi="Calibri" w:cs="Calibri"/>
          <w:color w:val="000000"/>
          <w:u w:val="single"/>
          <w:lang w:eastAsia="ru-RU"/>
        </w:rPr>
      </w:pPr>
      <w:r>
        <w:rPr>
          <w:rFonts w:ascii="Times New Roman" w:eastAsia="Times New Roman" w:hAnsi="Times New Roman" w:cs="Times New Roman"/>
          <w:color w:val="000000"/>
          <w:sz w:val="24"/>
          <w:u w:val="single"/>
          <w:lang w:eastAsia="ru-RU"/>
        </w:rPr>
        <w:t xml:space="preserve"> </w:t>
      </w:r>
    </w:p>
    <w:p w:rsidR="00C05CD2" w:rsidRDefault="00C05CD2" w:rsidP="00C05CD2">
      <w:pPr>
        <w:pStyle w:val="a4"/>
        <w:rPr>
          <w:rFonts w:ascii="Times New Roman" w:hAnsi="Times New Roman" w:cs="Times New Roman"/>
          <w:u w:val="single"/>
        </w:rPr>
      </w:pPr>
    </w:p>
    <w:p w:rsidR="00C05CD2" w:rsidRDefault="00C05CD2" w:rsidP="00C05CD2">
      <w:pPr>
        <w:pStyle w:val="a4"/>
        <w:rPr>
          <w:rFonts w:ascii="Times New Roman" w:hAnsi="Times New Roman" w:cs="Times New Roman"/>
          <w:u w:val="single"/>
        </w:rPr>
      </w:pPr>
    </w:p>
    <w:p w:rsidR="00C05CD2" w:rsidRDefault="00C05CD2" w:rsidP="00C05CD2">
      <w:pPr>
        <w:pStyle w:val="a4"/>
        <w:rPr>
          <w:rFonts w:ascii="Times New Roman" w:hAnsi="Times New Roman" w:cs="Times New Roman"/>
          <w:u w:val="single"/>
        </w:rPr>
      </w:pPr>
    </w:p>
    <w:p w:rsidR="00C05CD2" w:rsidRDefault="00C05CD2" w:rsidP="00C05CD2">
      <w:pPr>
        <w:rPr>
          <w:rFonts w:ascii="Times New Roman" w:hAnsi="Times New Roman" w:cs="Times New Roman"/>
          <w:i/>
          <w:sz w:val="24"/>
          <w:szCs w:val="24"/>
        </w:rPr>
      </w:pPr>
      <w:r>
        <w:rPr>
          <w:rFonts w:ascii="Times New Roman" w:hAnsi="Times New Roman" w:cs="Times New Roman"/>
          <w:i/>
          <w:sz w:val="24"/>
          <w:szCs w:val="24"/>
        </w:rPr>
        <w:t>Предмет: История</w:t>
      </w:r>
    </w:p>
    <w:p w:rsidR="00C05CD2" w:rsidRDefault="00C05CD2" w:rsidP="00C05CD2">
      <w:pPr>
        <w:rPr>
          <w:rFonts w:ascii="Times New Roman" w:hAnsi="Times New Roman" w:cs="Times New Roman"/>
          <w:i/>
          <w:sz w:val="24"/>
          <w:szCs w:val="24"/>
        </w:rPr>
      </w:pPr>
      <w:r>
        <w:rPr>
          <w:rFonts w:ascii="Times New Roman" w:hAnsi="Times New Roman" w:cs="Times New Roman"/>
          <w:i/>
          <w:sz w:val="24"/>
          <w:szCs w:val="24"/>
        </w:rPr>
        <w:t>Дата:28.04.2020г; 30</w:t>
      </w:r>
      <w:r>
        <w:rPr>
          <w:rFonts w:ascii="Times New Roman" w:hAnsi="Times New Roman" w:cs="Times New Roman"/>
          <w:i/>
          <w:sz w:val="24"/>
          <w:szCs w:val="24"/>
        </w:rPr>
        <w:t>.04.2020.</w:t>
      </w:r>
    </w:p>
    <w:p w:rsidR="00C05CD2" w:rsidRDefault="00C05CD2" w:rsidP="00C05CD2">
      <w:pPr>
        <w:rPr>
          <w:rFonts w:ascii="Times New Roman" w:hAnsi="Times New Roman" w:cs="Times New Roman"/>
          <w:i/>
          <w:sz w:val="24"/>
          <w:szCs w:val="24"/>
        </w:rPr>
      </w:pPr>
      <w:r>
        <w:rPr>
          <w:rFonts w:ascii="Times New Roman" w:hAnsi="Times New Roman" w:cs="Times New Roman"/>
          <w:i/>
          <w:sz w:val="24"/>
          <w:szCs w:val="24"/>
        </w:rPr>
        <w:t>Курс: 2; гр.1</w:t>
      </w:r>
      <w:r>
        <w:rPr>
          <w:rFonts w:ascii="Times New Roman" w:hAnsi="Times New Roman" w:cs="Times New Roman"/>
          <w:i/>
          <w:sz w:val="24"/>
          <w:szCs w:val="24"/>
        </w:rPr>
        <w:t>4</w:t>
      </w:r>
      <w:r>
        <w:rPr>
          <w:rFonts w:ascii="Times New Roman" w:hAnsi="Times New Roman" w:cs="Times New Roman"/>
          <w:i/>
          <w:sz w:val="24"/>
          <w:szCs w:val="24"/>
        </w:rPr>
        <w:t xml:space="preserve"> </w:t>
      </w:r>
    </w:p>
    <w:p w:rsidR="00C05CD2" w:rsidRDefault="00C05CD2" w:rsidP="00C05CD2">
      <w:pPr>
        <w:rPr>
          <w:rFonts w:ascii="Times New Roman" w:hAnsi="Times New Roman" w:cs="Times New Roman"/>
          <w:b/>
          <w:sz w:val="32"/>
          <w:szCs w:val="32"/>
        </w:rPr>
      </w:pPr>
      <w:r>
        <w:rPr>
          <w:rFonts w:ascii="Times New Roman" w:hAnsi="Times New Roman" w:cs="Times New Roman"/>
          <w:b/>
          <w:sz w:val="32"/>
          <w:szCs w:val="32"/>
        </w:rPr>
        <w:t xml:space="preserve">Практическая работа- </w:t>
      </w:r>
      <w:r>
        <w:rPr>
          <w:rFonts w:ascii="Times New Roman" w:hAnsi="Times New Roman" w:cs="Times New Roman"/>
          <w:b/>
          <w:sz w:val="24"/>
          <w:szCs w:val="24"/>
        </w:rPr>
        <w:t>2 часа</w:t>
      </w:r>
      <w:r>
        <w:rPr>
          <w:rFonts w:ascii="Times New Roman" w:hAnsi="Times New Roman" w:cs="Times New Roman"/>
          <w:b/>
          <w:sz w:val="32"/>
          <w:szCs w:val="32"/>
        </w:rPr>
        <w:t>.</w:t>
      </w:r>
    </w:p>
    <w:p w:rsidR="00C05CD2" w:rsidRDefault="00C05CD2" w:rsidP="00C05CD2">
      <w:pPr>
        <w:rPr>
          <w:rFonts w:ascii="Times New Roman" w:hAnsi="Times New Roman" w:cs="Times New Roman"/>
          <w:b/>
          <w:sz w:val="28"/>
          <w:szCs w:val="28"/>
        </w:rPr>
      </w:pPr>
      <w:r>
        <w:rPr>
          <w:rFonts w:ascii="Times New Roman" w:hAnsi="Times New Roman" w:cs="Times New Roman"/>
          <w:b/>
          <w:sz w:val="28"/>
          <w:szCs w:val="28"/>
        </w:rPr>
        <w:t xml:space="preserve">Тема: Международные отношения во второй половине </w:t>
      </w:r>
      <w:r>
        <w:rPr>
          <w:rFonts w:ascii="Times New Roman" w:hAnsi="Times New Roman" w:cs="Times New Roman"/>
          <w:b/>
          <w:sz w:val="28"/>
          <w:szCs w:val="28"/>
          <w:lang w:val="en-US"/>
        </w:rPr>
        <w:t>XX</w:t>
      </w:r>
      <w:r>
        <w:rPr>
          <w:rFonts w:ascii="Times New Roman" w:hAnsi="Times New Roman" w:cs="Times New Roman"/>
          <w:b/>
          <w:sz w:val="28"/>
          <w:szCs w:val="28"/>
        </w:rPr>
        <w:t xml:space="preserve"> века.</w:t>
      </w:r>
    </w:p>
    <w:p w:rsidR="00C05CD2" w:rsidRDefault="00C05CD2" w:rsidP="00C05CD2"/>
    <w:p w:rsidR="00C05CD2" w:rsidRDefault="00C05CD2" w:rsidP="00C05CD2">
      <w:pPr>
        <w:spacing w:after="1" w:line="326" w:lineRule="auto"/>
        <w:ind w:left="979" w:firstLine="720"/>
        <w:jc w:val="both"/>
        <w:rPr>
          <w:rFonts w:ascii="Calibri" w:eastAsia="Calibri" w:hAnsi="Calibri" w:cs="Calibri"/>
          <w:color w:val="000000"/>
          <w:lang w:eastAsia="ru-RU"/>
        </w:rPr>
      </w:pPr>
      <w:r>
        <w:rPr>
          <w:rFonts w:ascii="Times New Roman" w:eastAsia="Times New Roman" w:hAnsi="Times New Roman" w:cs="Times New Roman"/>
          <w:b/>
          <w:color w:val="000000"/>
          <w:sz w:val="24"/>
          <w:lang w:eastAsia="ru-RU"/>
        </w:rPr>
        <w:t>Задание 1.</w:t>
      </w:r>
      <w:r>
        <w:rPr>
          <w:rFonts w:ascii="Times New Roman" w:eastAsia="Times New Roman" w:hAnsi="Times New Roman" w:cs="Times New Roman"/>
          <w:color w:val="000000"/>
          <w:sz w:val="24"/>
          <w:lang w:eastAsia="ru-RU"/>
        </w:rPr>
        <w:t xml:space="preserve"> </w:t>
      </w:r>
      <w:r>
        <w:rPr>
          <w:rFonts w:ascii="Times New Roman" w:eastAsia="Times New Roman" w:hAnsi="Times New Roman" w:cs="Times New Roman"/>
          <w:b/>
          <w:i/>
          <w:color w:val="000000"/>
          <w:sz w:val="24"/>
          <w:lang w:eastAsia="ru-RU"/>
        </w:rPr>
        <w:t xml:space="preserve">Раскрыть суть понятий: пражская весна, интеграция, «доктрина Брежнева». </w:t>
      </w:r>
    </w:p>
    <w:p w:rsidR="00C05CD2" w:rsidRDefault="00C05CD2" w:rsidP="00C05CD2">
      <w:pPr>
        <w:spacing w:after="49" w:line="256" w:lineRule="auto"/>
        <w:ind w:left="1714"/>
        <w:rPr>
          <w:rFonts w:ascii="Calibri" w:eastAsia="Calibri" w:hAnsi="Calibri" w:cs="Calibri"/>
          <w:color w:val="000000"/>
          <w:lang w:eastAsia="ru-RU"/>
        </w:rPr>
      </w:pPr>
      <w:r>
        <w:rPr>
          <w:rFonts w:ascii="Times New Roman" w:eastAsia="Times New Roman" w:hAnsi="Times New Roman" w:cs="Times New Roman"/>
          <w:b/>
          <w:i/>
          <w:color w:val="000000"/>
          <w:sz w:val="24"/>
          <w:lang w:eastAsia="ru-RU"/>
        </w:rPr>
        <w:t xml:space="preserve"> </w:t>
      </w:r>
    </w:p>
    <w:p w:rsidR="00C05CD2" w:rsidRDefault="00C05CD2" w:rsidP="00C05CD2">
      <w:pPr>
        <w:spacing w:after="60" w:line="266" w:lineRule="auto"/>
        <w:ind w:left="1714" w:firstLine="2"/>
        <w:jc w:val="both"/>
        <w:rPr>
          <w:rFonts w:ascii="Calibri" w:eastAsia="Calibri" w:hAnsi="Calibri" w:cs="Calibri"/>
          <w:color w:val="000000"/>
          <w:lang w:eastAsia="ru-RU"/>
        </w:rPr>
      </w:pPr>
      <w:r>
        <w:rPr>
          <w:rFonts w:ascii="Times New Roman" w:eastAsia="Times New Roman" w:hAnsi="Times New Roman" w:cs="Times New Roman"/>
          <w:b/>
          <w:color w:val="000000"/>
          <w:sz w:val="24"/>
          <w:lang w:eastAsia="ru-RU"/>
        </w:rPr>
        <w:t xml:space="preserve">Задание 2. </w:t>
      </w:r>
      <w:r>
        <w:rPr>
          <w:rFonts w:ascii="Times New Roman" w:eastAsia="Times New Roman" w:hAnsi="Times New Roman" w:cs="Times New Roman"/>
          <w:color w:val="000000"/>
          <w:sz w:val="24"/>
          <w:lang w:eastAsia="ru-RU"/>
        </w:rPr>
        <w:t xml:space="preserve">Выполните тест. </w:t>
      </w:r>
    </w:p>
    <w:p w:rsidR="00C05CD2" w:rsidRDefault="00C05CD2" w:rsidP="00C05CD2">
      <w:pPr>
        <w:numPr>
          <w:ilvl w:val="0"/>
          <w:numId w:val="5"/>
        </w:numPr>
        <w:spacing w:after="60" w:line="266" w:lineRule="auto"/>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lastRenderedPageBreak/>
        <w:t xml:space="preserve">Каковы причины ввода советских войск в ЧССР? </w:t>
      </w:r>
    </w:p>
    <w:p w:rsidR="00C05CD2" w:rsidRDefault="00C05CD2" w:rsidP="00C05CD2">
      <w:pPr>
        <w:spacing w:after="60" w:line="266" w:lineRule="auto"/>
        <w:ind w:left="1714" w:firstLine="2"/>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а)</w:t>
      </w:r>
      <w:r>
        <w:rPr>
          <w:rFonts w:ascii="Arial" w:eastAsia="Arial" w:hAnsi="Arial" w:cs="Arial"/>
          <w:color w:val="000000"/>
          <w:sz w:val="24"/>
          <w:lang w:eastAsia="ru-RU"/>
        </w:rPr>
        <w:t xml:space="preserve"> </w:t>
      </w:r>
      <w:r>
        <w:rPr>
          <w:rFonts w:ascii="Times New Roman" w:eastAsia="Times New Roman" w:hAnsi="Times New Roman" w:cs="Times New Roman"/>
          <w:color w:val="000000"/>
          <w:sz w:val="24"/>
          <w:lang w:eastAsia="ru-RU"/>
        </w:rPr>
        <w:t xml:space="preserve">резкое увеличение количества антиправительственных выступлений в стране </w:t>
      </w:r>
    </w:p>
    <w:p w:rsidR="00C05CD2" w:rsidRDefault="00C05CD2" w:rsidP="00C05CD2">
      <w:pPr>
        <w:spacing w:after="0" w:line="319" w:lineRule="auto"/>
        <w:ind w:left="2074" w:hanging="360"/>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б)</w:t>
      </w:r>
      <w:r>
        <w:rPr>
          <w:rFonts w:ascii="Arial" w:eastAsia="Arial" w:hAnsi="Arial" w:cs="Arial"/>
          <w:color w:val="000000"/>
          <w:sz w:val="24"/>
          <w:lang w:eastAsia="ru-RU"/>
        </w:rPr>
        <w:t xml:space="preserve"> </w:t>
      </w:r>
      <w:r>
        <w:rPr>
          <w:rFonts w:ascii="Times New Roman" w:eastAsia="Times New Roman" w:hAnsi="Times New Roman" w:cs="Times New Roman"/>
          <w:color w:val="000000"/>
          <w:sz w:val="24"/>
          <w:lang w:eastAsia="ru-RU"/>
        </w:rPr>
        <w:t xml:space="preserve">реформы, проводимые в Чехословакии, могли подорвать влияние СССР в стране </w:t>
      </w:r>
    </w:p>
    <w:p w:rsidR="00C05CD2" w:rsidRDefault="00C05CD2" w:rsidP="00C05CD2">
      <w:pPr>
        <w:spacing w:after="60" w:line="266" w:lineRule="auto"/>
        <w:ind w:left="1714" w:firstLine="2"/>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в)</w:t>
      </w:r>
      <w:r>
        <w:rPr>
          <w:rFonts w:ascii="Arial" w:eastAsia="Arial" w:hAnsi="Arial" w:cs="Arial"/>
          <w:color w:val="000000"/>
          <w:sz w:val="24"/>
          <w:lang w:eastAsia="ru-RU"/>
        </w:rPr>
        <w:t xml:space="preserve"> </w:t>
      </w:r>
      <w:r>
        <w:rPr>
          <w:rFonts w:ascii="Times New Roman" w:eastAsia="Times New Roman" w:hAnsi="Times New Roman" w:cs="Times New Roman"/>
          <w:color w:val="000000"/>
          <w:sz w:val="24"/>
          <w:lang w:eastAsia="ru-RU"/>
        </w:rPr>
        <w:t xml:space="preserve">возникла угроза распада страны на Чехию и Словакию </w:t>
      </w:r>
    </w:p>
    <w:p w:rsidR="00C05CD2" w:rsidRDefault="00C05CD2" w:rsidP="00C05CD2">
      <w:pPr>
        <w:numPr>
          <w:ilvl w:val="0"/>
          <w:numId w:val="5"/>
        </w:numPr>
        <w:spacing w:after="60" w:line="266" w:lineRule="auto"/>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В каком году состоялось совещание по безопасности в Хельсинки? а)</w:t>
      </w:r>
      <w:r>
        <w:rPr>
          <w:rFonts w:ascii="Arial" w:eastAsia="Arial" w:hAnsi="Arial" w:cs="Arial"/>
          <w:color w:val="000000"/>
          <w:sz w:val="24"/>
          <w:lang w:eastAsia="ru-RU"/>
        </w:rPr>
        <w:t xml:space="preserve"> </w:t>
      </w:r>
      <w:r>
        <w:rPr>
          <w:rFonts w:ascii="Times New Roman" w:eastAsia="Times New Roman" w:hAnsi="Times New Roman" w:cs="Times New Roman"/>
          <w:color w:val="000000"/>
          <w:sz w:val="24"/>
          <w:lang w:eastAsia="ru-RU"/>
        </w:rPr>
        <w:t xml:space="preserve">1972г. </w:t>
      </w:r>
    </w:p>
    <w:p w:rsidR="00C05CD2" w:rsidRDefault="00C05CD2" w:rsidP="00C05CD2">
      <w:pPr>
        <w:spacing w:after="60" w:line="266" w:lineRule="auto"/>
        <w:ind w:left="1714" w:firstLine="2"/>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б)</w:t>
      </w:r>
      <w:r>
        <w:rPr>
          <w:rFonts w:ascii="Arial" w:eastAsia="Arial" w:hAnsi="Arial" w:cs="Arial"/>
          <w:color w:val="000000"/>
          <w:sz w:val="24"/>
          <w:lang w:eastAsia="ru-RU"/>
        </w:rPr>
        <w:t xml:space="preserve"> </w:t>
      </w:r>
      <w:r>
        <w:rPr>
          <w:rFonts w:ascii="Times New Roman" w:eastAsia="Times New Roman" w:hAnsi="Times New Roman" w:cs="Times New Roman"/>
          <w:color w:val="000000"/>
          <w:sz w:val="24"/>
          <w:lang w:eastAsia="ru-RU"/>
        </w:rPr>
        <w:t xml:space="preserve">1973г. </w:t>
      </w:r>
    </w:p>
    <w:p w:rsidR="00C05CD2" w:rsidRDefault="00C05CD2" w:rsidP="00C05CD2">
      <w:pPr>
        <w:spacing w:after="60" w:line="266" w:lineRule="auto"/>
        <w:ind w:left="1714" w:firstLine="2"/>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в)</w:t>
      </w:r>
      <w:r>
        <w:rPr>
          <w:rFonts w:ascii="Arial" w:eastAsia="Arial" w:hAnsi="Arial" w:cs="Arial"/>
          <w:color w:val="000000"/>
          <w:sz w:val="24"/>
          <w:lang w:eastAsia="ru-RU"/>
        </w:rPr>
        <w:t xml:space="preserve"> </w:t>
      </w:r>
      <w:r>
        <w:rPr>
          <w:rFonts w:ascii="Times New Roman" w:eastAsia="Times New Roman" w:hAnsi="Times New Roman" w:cs="Times New Roman"/>
          <w:color w:val="000000"/>
          <w:sz w:val="24"/>
          <w:lang w:eastAsia="ru-RU"/>
        </w:rPr>
        <w:t xml:space="preserve">1975г. </w:t>
      </w:r>
    </w:p>
    <w:p w:rsidR="00C05CD2" w:rsidRDefault="00C05CD2" w:rsidP="00C05CD2">
      <w:pPr>
        <w:numPr>
          <w:ilvl w:val="0"/>
          <w:numId w:val="5"/>
        </w:numPr>
        <w:spacing w:after="60" w:line="266" w:lineRule="auto"/>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Какие страны получали военную помощь от СССР? </w:t>
      </w:r>
    </w:p>
    <w:p w:rsidR="00C05CD2" w:rsidRDefault="00C05CD2" w:rsidP="00C05CD2">
      <w:pPr>
        <w:spacing w:after="60" w:line="266" w:lineRule="auto"/>
        <w:ind w:left="1714" w:firstLine="2"/>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а)</w:t>
      </w:r>
      <w:r>
        <w:rPr>
          <w:rFonts w:ascii="Arial" w:eastAsia="Arial" w:hAnsi="Arial" w:cs="Arial"/>
          <w:color w:val="000000"/>
          <w:sz w:val="24"/>
          <w:lang w:eastAsia="ru-RU"/>
        </w:rPr>
        <w:t xml:space="preserve"> </w:t>
      </w:r>
      <w:r>
        <w:rPr>
          <w:rFonts w:ascii="Times New Roman" w:eastAsia="Times New Roman" w:hAnsi="Times New Roman" w:cs="Times New Roman"/>
          <w:color w:val="000000"/>
          <w:sz w:val="24"/>
          <w:lang w:eastAsia="ru-RU"/>
        </w:rPr>
        <w:t xml:space="preserve">Пакистан </w:t>
      </w:r>
    </w:p>
    <w:p w:rsidR="00C05CD2" w:rsidRDefault="00C05CD2" w:rsidP="00C05CD2">
      <w:pPr>
        <w:spacing w:after="60" w:line="266" w:lineRule="auto"/>
        <w:ind w:left="1714" w:firstLine="2"/>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б)</w:t>
      </w:r>
      <w:r>
        <w:rPr>
          <w:rFonts w:ascii="Arial" w:eastAsia="Arial" w:hAnsi="Arial" w:cs="Arial"/>
          <w:color w:val="000000"/>
          <w:sz w:val="24"/>
          <w:lang w:eastAsia="ru-RU"/>
        </w:rPr>
        <w:t xml:space="preserve"> </w:t>
      </w:r>
      <w:r>
        <w:rPr>
          <w:rFonts w:ascii="Times New Roman" w:eastAsia="Times New Roman" w:hAnsi="Times New Roman" w:cs="Times New Roman"/>
          <w:color w:val="000000"/>
          <w:sz w:val="24"/>
          <w:lang w:eastAsia="ru-RU"/>
        </w:rPr>
        <w:t xml:space="preserve">Индия </w:t>
      </w:r>
    </w:p>
    <w:p w:rsidR="00C05CD2" w:rsidRDefault="00C05CD2" w:rsidP="00C05CD2">
      <w:pPr>
        <w:spacing w:after="60" w:line="266" w:lineRule="auto"/>
        <w:ind w:left="1714" w:firstLine="2"/>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в)</w:t>
      </w:r>
      <w:r>
        <w:rPr>
          <w:rFonts w:ascii="Arial" w:eastAsia="Arial" w:hAnsi="Arial" w:cs="Arial"/>
          <w:color w:val="000000"/>
          <w:sz w:val="24"/>
          <w:lang w:eastAsia="ru-RU"/>
        </w:rPr>
        <w:t xml:space="preserve"> </w:t>
      </w:r>
      <w:r>
        <w:rPr>
          <w:rFonts w:ascii="Times New Roman" w:eastAsia="Times New Roman" w:hAnsi="Times New Roman" w:cs="Times New Roman"/>
          <w:color w:val="000000"/>
          <w:sz w:val="24"/>
          <w:lang w:eastAsia="ru-RU"/>
        </w:rPr>
        <w:t xml:space="preserve">Израиль </w:t>
      </w:r>
    </w:p>
    <w:p w:rsidR="00C05CD2" w:rsidRDefault="00C05CD2" w:rsidP="00C05CD2">
      <w:pPr>
        <w:numPr>
          <w:ilvl w:val="0"/>
          <w:numId w:val="5"/>
        </w:numPr>
        <w:spacing w:after="60" w:line="266" w:lineRule="auto"/>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Когда советские войска вошли в Афганистан? </w:t>
      </w:r>
    </w:p>
    <w:p w:rsidR="00C05CD2" w:rsidRDefault="00C05CD2" w:rsidP="00C05CD2">
      <w:pPr>
        <w:spacing w:after="60" w:line="266" w:lineRule="auto"/>
        <w:ind w:left="1702" w:firstLine="2"/>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а)</w:t>
      </w:r>
      <w:r>
        <w:rPr>
          <w:rFonts w:ascii="Arial" w:eastAsia="Arial" w:hAnsi="Arial" w:cs="Arial"/>
          <w:color w:val="000000"/>
          <w:sz w:val="24"/>
          <w:lang w:eastAsia="ru-RU"/>
        </w:rPr>
        <w:t xml:space="preserve"> </w:t>
      </w:r>
      <w:r>
        <w:rPr>
          <w:rFonts w:ascii="Times New Roman" w:eastAsia="Times New Roman" w:hAnsi="Times New Roman" w:cs="Times New Roman"/>
          <w:color w:val="000000"/>
          <w:sz w:val="24"/>
          <w:lang w:eastAsia="ru-RU"/>
        </w:rPr>
        <w:t xml:space="preserve">1975г. </w:t>
      </w:r>
    </w:p>
    <w:p w:rsidR="00C05CD2" w:rsidRDefault="00C05CD2" w:rsidP="00C05CD2">
      <w:pPr>
        <w:spacing w:after="60" w:line="266" w:lineRule="auto"/>
        <w:ind w:left="1702" w:firstLine="2"/>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б)</w:t>
      </w:r>
      <w:r>
        <w:rPr>
          <w:rFonts w:ascii="Arial" w:eastAsia="Arial" w:hAnsi="Arial" w:cs="Arial"/>
          <w:color w:val="000000"/>
          <w:sz w:val="24"/>
          <w:lang w:eastAsia="ru-RU"/>
        </w:rPr>
        <w:t xml:space="preserve"> </w:t>
      </w:r>
      <w:r>
        <w:rPr>
          <w:rFonts w:ascii="Times New Roman" w:eastAsia="Times New Roman" w:hAnsi="Times New Roman" w:cs="Times New Roman"/>
          <w:color w:val="000000"/>
          <w:sz w:val="24"/>
          <w:lang w:eastAsia="ru-RU"/>
        </w:rPr>
        <w:t xml:space="preserve">1979г.  </w:t>
      </w:r>
    </w:p>
    <w:p w:rsidR="00C05CD2" w:rsidRDefault="00C05CD2" w:rsidP="00C05CD2">
      <w:pPr>
        <w:spacing w:after="60" w:line="266" w:lineRule="auto"/>
        <w:ind w:left="1702" w:firstLine="2"/>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в)</w:t>
      </w:r>
      <w:r>
        <w:rPr>
          <w:rFonts w:ascii="Arial" w:eastAsia="Arial" w:hAnsi="Arial" w:cs="Arial"/>
          <w:color w:val="000000"/>
          <w:sz w:val="24"/>
          <w:lang w:eastAsia="ru-RU"/>
        </w:rPr>
        <w:t xml:space="preserve"> </w:t>
      </w:r>
      <w:r>
        <w:rPr>
          <w:rFonts w:ascii="Times New Roman" w:eastAsia="Times New Roman" w:hAnsi="Times New Roman" w:cs="Times New Roman"/>
          <w:color w:val="000000"/>
          <w:sz w:val="24"/>
          <w:lang w:eastAsia="ru-RU"/>
        </w:rPr>
        <w:t xml:space="preserve">1980г. </w:t>
      </w:r>
    </w:p>
    <w:p w:rsidR="00C05CD2" w:rsidRDefault="00C05CD2" w:rsidP="00C05CD2">
      <w:pPr>
        <w:numPr>
          <w:ilvl w:val="0"/>
          <w:numId w:val="5"/>
        </w:numPr>
        <w:spacing w:after="60" w:line="266" w:lineRule="auto"/>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Какая политика называлась «доктриной Брежнева»? </w:t>
      </w:r>
    </w:p>
    <w:p w:rsidR="00C05CD2" w:rsidRDefault="00C05CD2" w:rsidP="00C05CD2">
      <w:pPr>
        <w:spacing w:after="60" w:line="266" w:lineRule="auto"/>
        <w:ind w:left="1714" w:firstLine="2"/>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а)</w:t>
      </w:r>
      <w:r>
        <w:rPr>
          <w:rFonts w:ascii="Arial" w:eastAsia="Arial" w:hAnsi="Arial" w:cs="Arial"/>
          <w:color w:val="000000"/>
          <w:sz w:val="24"/>
          <w:lang w:eastAsia="ru-RU"/>
        </w:rPr>
        <w:t xml:space="preserve"> </w:t>
      </w:r>
      <w:r>
        <w:rPr>
          <w:rFonts w:ascii="Times New Roman" w:eastAsia="Times New Roman" w:hAnsi="Times New Roman" w:cs="Times New Roman"/>
          <w:color w:val="000000"/>
          <w:sz w:val="24"/>
          <w:lang w:eastAsia="ru-RU"/>
        </w:rPr>
        <w:t xml:space="preserve">переговоры о разоружении </w:t>
      </w:r>
    </w:p>
    <w:p w:rsidR="00C05CD2" w:rsidRDefault="00C05CD2" w:rsidP="00C05CD2">
      <w:pPr>
        <w:spacing w:after="60" w:line="266" w:lineRule="auto"/>
        <w:ind w:left="1714" w:firstLine="2"/>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б)</w:t>
      </w:r>
      <w:r>
        <w:rPr>
          <w:rFonts w:ascii="Arial" w:eastAsia="Arial" w:hAnsi="Arial" w:cs="Arial"/>
          <w:color w:val="000000"/>
          <w:sz w:val="24"/>
          <w:lang w:eastAsia="ru-RU"/>
        </w:rPr>
        <w:t xml:space="preserve"> </w:t>
      </w:r>
      <w:r>
        <w:rPr>
          <w:rFonts w:ascii="Times New Roman" w:eastAsia="Times New Roman" w:hAnsi="Times New Roman" w:cs="Times New Roman"/>
          <w:color w:val="000000"/>
          <w:sz w:val="24"/>
          <w:lang w:eastAsia="ru-RU"/>
        </w:rPr>
        <w:t xml:space="preserve">сотрудничество с США в области освоения космоса </w:t>
      </w:r>
    </w:p>
    <w:p w:rsidR="00C05CD2" w:rsidRDefault="00C05CD2" w:rsidP="00C05CD2">
      <w:pPr>
        <w:spacing w:after="60" w:line="266" w:lineRule="auto"/>
        <w:ind w:left="1714" w:firstLine="2"/>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в)</w:t>
      </w:r>
      <w:r>
        <w:rPr>
          <w:rFonts w:ascii="Arial" w:eastAsia="Arial" w:hAnsi="Arial" w:cs="Arial"/>
          <w:color w:val="000000"/>
          <w:sz w:val="24"/>
          <w:lang w:eastAsia="ru-RU"/>
        </w:rPr>
        <w:t xml:space="preserve"> </w:t>
      </w:r>
      <w:r>
        <w:rPr>
          <w:rFonts w:ascii="Times New Roman" w:eastAsia="Times New Roman" w:hAnsi="Times New Roman" w:cs="Times New Roman"/>
          <w:color w:val="000000"/>
          <w:sz w:val="24"/>
          <w:lang w:eastAsia="ru-RU"/>
        </w:rPr>
        <w:t xml:space="preserve">усиление влияния СССР в Восточной Европе. </w:t>
      </w:r>
    </w:p>
    <w:p w:rsidR="00C05CD2" w:rsidRDefault="00C05CD2" w:rsidP="00C05CD2">
      <w:pPr>
        <w:spacing w:after="51" w:line="256" w:lineRule="auto"/>
        <w:ind w:left="1714"/>
        <w:rPr>
          <w:rFonts w:ascii="Calibri" w:eastAsia="Calibri" w:hAnsi="Calibri" w:cs="Calibri"/>
          <w:color w:val="000000"/>
          <w:lang w:eastAsia="ru-RU"/>
        </w:rPr>
      </w:pPr>
      <w:r>
        <w:rPr>
          <w:rFonts w:ascii="Times New Roman" w:eastAsia="Times New Roman" w:hAnsi="Times New Roman" w:cs="Times New Roman"/>
          <w:b/>
          <w:color w:val="000000"/>
          <w:sz w:val="24"/>
          <w:lang w:eastAsia="ru-RU"/>
        </w:rPr>
        <w:t xml:space="preserve"> </w:t>
      </w:r>
    </w:p>
    <w:p w:rsidR="00C05CD2" w:rsidRDefault="00C05CD2" w:rsidP="00C05CD2">
      <w:pPr>
        <w:spacing w:after="70" w:line="264" w:lineRule="auto"/>
        <w:ind w:left="1709" w:hanging="10"/>
        <w:jc w:val="both"/>
        <w:rPr>
          <w:rFonts w:ascii="Calibri" w:eastAsia="Calibri" w:hAnsi="Calibri" w:cs="Calibri"/>
          <w:color w:val="000000"/>
          <w:lang w:eastAsia="ru-RU"/>
        </w:rPr>
      </w:pPr>
      <w:r>
        <w:rPr>
          <w:rFonts w:ascii="Times New Roman" w:eastAsia="Times New Roman" w:hAnsi="Times New Roman" w:cs="Times New Roman"/>
          <w:b/>
          <w:color w:val="000000"/>
          <w:sz w:val="24"/>
          <w:lang w:eastAsia="ru-RU"/>
        </w:rPr>
        <w:t xml:space="preserve">Задание 3. </w:t>
      </w:r>
    </w:p>
    <w:p w:rsidR="00C05CD2" w:rsidRDefault="00C05CD2" w:rsidP="00C05CD2">
      <w:pPr>
        <w:spacing w:after="1" w:line="340" w:lineRule="auto"/>
        <w:ind w:left="1339" w:hanging="360"/>
        <w:jc w:val="both"/>
        <w:rPr>
          <w:rFonts w:ascii="Calibri" w:eastAsia="Calibri" w:hAnsi="Calibri" w:cs="Calibri"/>
          <w:color w:val="000000"/>
          <w:lang w:eastAsia="ru-RU"/>
        </w:rPr>
      </w:pPr>
      <w:r>
        <w:rPr>
          <w:rFonts w:ascii="Times New Roman" w:eastAsia="Times New Roman" w:hAnsi="Times New Roman" w:cs="Times New Roman"/>
          <w:b/>
          <w:i/>
          <w:color w:val="000000"/>
          <w:sz w:val="24"/>
          <w:lang w:eastAsia="ru-RU"/>
        </w:rPr>
        <w:t>а)</w:t>
      </w:r>
      <w:r>
        <w:rPr>
          <w:rFonts w:ascii="Arial" w:eastAsia="Arial" w:hAnsi="Arial" w:cs="Arial"/>
          <w:b/>
          <w:i/>
          <w:color w:val="000000"/>
          <w:sz w:val="24"/>
          <w:lang w:eastAsia="ru-RU"/>
        </w:rPr>
        <w:t xml:space="preserve"> </w:t>
      </w:r>
      <w:r>
        <w:rPr>
          <w:rFonts w:ascii="Times New Roman" w:eastAsia="Times New Roman" w:hAnsi="Times New Roman" w:cs="Times New Roman"/>
          <w:b/>
          <w:i/>
          <w:color w:val="000000"/>
          <w:sz w:val="24"/>
          <w:lang w:eastAsia="ru-RU"/>
        </w:rPr>
        <w:t xml:space="preserve">Из статьи Маршала Советского Союза </w:t>
      </w:r>
      <w:proofErr w:type="spellStart"/>
      <w:r>
        <w:rPr>
          <w:rFonts w:ascii="Times New Roman" w:eastAsia="Times New Roman" w:hAnsi="Times New Roman" w:cs="Times New Roman"/>
          <w:b/>
          <w:i/>
          <w:color w:val="000000"/>
          <w:sz w:val="24"/>
          <w:lang w:eastAsia="ru-RU"/>
        </w:rPr>
        <w:t>Н.И.Крылова</w:t>
      </w:r>
      <w:proofErr w:type="spellEnd"/>
      <w:r>
        <w:rPr>
          <w:rFonts w:ascii="Times New Roman" w:eastAsia="Times New Roman" w:hAnsi="Times New Roman" w:cs="Times New Roman"/>
          <w:b/>
          <w:i/>
          <w:color w:val="000000"/>
          <w:sz w:val="24"/>
          <w:lang w:eastAsia="ru-RU"/>
        </w:rPr>
        <w:t xml:space="preserve"> «Поучительные уроки истории» </w:t>
      </w:r>
    </w:p>
    <w:p w:rsidR="00C05CD2" w:rsidRDefault="00C05CD2" w:rsidP="00C05CD2">
      <w:pPr>
        <w:spacing w:after="67" w:line="256" w:lineRule="auto"/>
        <w:ind w:left="10" w:right="451" w:hanging="10"/>
        <w:jc w:val="right"/>
        <w:rPr>
          <w:rFonts w:ascii="Calibri" w:eastAsia="Calibri" w:hAnsi="Calibri" w:cs="Calibri"/>
          <w:color w:val="000000"/>
          <w:lang w:eastAsia="ru-RU"/>
        </w:rPr>
      </w:pPr>
      <w:r>
        <w:rPr>
          <w:rFonts w:ascii="Times New Roman" w:eastAsia="Times New Roman" w:hAnsi="Times New Roman" w:cs="Times New Roman"/>
          <w:b/>
          <w:color w:val="000000"/>
          <w:sz w:val="24"/>
          <w:lang w:eastAsia="ru-RU"/>
        </w:rPr>
        <w:t xml:space="preserve">30 августа 1969г. </w:t>
      </w:r>
    </w:p>
    <w:p w:rsidR="00C05CD2" w:rsidRDefault="00C05CD2" w:rsidP="00C05CD2">
      <w:pPr>
        <w:spacing w:after="60" w:line="266" w:lineRule="auto"/>
        <w:ind w:left="979" w:firstLine="708"/>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Массовое внедрение ракетно-ядерной техники в войска привело к изменению форм организации Вооруженных Сил. Одним из существенных выражений этих изменений является создание ракетных войск стратегического назначения, как главной силы сдерживания агрессора и разгрома его в войне. В этом году советский народ и его Вооруженные Силы отметят 10-летие ракетных войск стратегического назначения как самостоятельного вида Вооруженных Сил. </w:t>
      </w:r>
    </w:p>
    <w:p w:rsidR="00C05CD2" w:rsidRDefault="00C05CD2" w:rsidP="00C05CD2">
      <w:pPr>
        <w:spacing w:after="60" w:line="266" w:lineRule="auto"/>
        <w:ind w:left="979" w:firstLine="720"/>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 Ракетные войска - олицетворение военного могущества нашего Советского государства, концентрированное выражение его неограниченных возможностей в области науки, техники, промышленного производства и подготовки высококвалифицированных кадров. Ракетные войска оснащены стратегическими ракетами различных типов с широким диапазоном дальности действий. Ракеты в глобальном варианте, имея неограниченную дальность пусков, способны поражать цели противника в любой точке земного шара с любого направления и высокой точностью. </w:t>
      </w:r>
    </w:p>
    <w:p w:rsidR="00C05CD2" w:rsidRDefault="00C05CD2" w:rsidP="00C05CD2">
      <w:pPr>
        <w:spacing w:after="0" w:line="266" w:lineRule="auto"/>
        <w:ind w:left="979" w:firstLine="720"/>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lastRenderedPageBreak/>
        <w:t xml:space="preserve"> Нам хотелось бы напомнить любителям военных авантюр, что любая агрессия не останется безнаказанной. Возмездие последует немедленно и неотвратимо. Такая уверенность базируется на высокой постоянной готовности наших Вооруженных Сил, каждой пусковой установки, каждого самолета, корабля, танка и орудия. Наши замечательные системы обнаружения не позволяют противнику осуществлять внезапное нападение. </w:t>
      </w:r>
      <w:r>
        <w:rPr>
          <w:rFonts w:ascii="Times New Roman" w:eastAsia="Times New Roman" w:hAnsi="Times New Roman" w:cs="Times New Roman"/>
          <w:color w:val="000000"/>
          <w:sz w:val="20"/>
          <w:lang w:eastAsia="ru-RU"/>
        </w:rPr>
        <w:t xml:space="preserve">     (Хрестоматия по отечественной истории (1946-1995гг.). </w:t>
      </w:r>
    </w:p>
    <w:p w:rsidR="00C05CD2" w:rsidRDefault="00C05CD2" w:rsidP="00C05CD2">
      <w:pPr>
        <w:spacing w:after="91" w:line="268" w:lineRule="auto"/>
        <w:ind w:left="3826" w:firstLine="711"/>
        <w:jc w:val="both"/>
        <w:rPr>
          <w:rFonts w:ascii="Calibri" w:eastAsia="Calibri" w:hAnsi="Calibri" w:cs="Calibri"/>
          <w:color w:val="000000"/>
          <w:lang w:eastAsia="ru-RU"/>
        </w:rPr>
      </w:pPr>
      <w:r>
        <w:rPr>
          <w:rFonts w:ascii="Times New Roman" w:eastAsia="Times New Roman" w:hAnsi="Times New Roman" w:cs="Times New Roman"/>
          <w:color w:val="000000"/>
          <w:sz w:val="20"/>
          <w:lang w:eastAsia="ru-RU"/>
        </w:rPr>
        <w:t xml:space="preserve">Учебное пособие для студентов вузов под редакцией </w:t>
      </w:r>
      <w:proofErr w:type="spellStart"/>
      <w:r>
        <w:rPr>
          <w:rFonts w:ascii="Times New Roman" w:eastAsia="Times New Roman" w:hAnsi="Times New Roman" w:cs="Times New Roman"/>
          <w:color w:val="000000"/>
          <w:sz w:val="20"/>
          <w:lang w:eastAsia="ru-RU"/>
        </w:rPr>
        <w:t>А.Ф.Кисилева</w:t>
      </w:r>
      <w:proofErr w:type="spellEnd"/>
      <w:r>
        <w:rPr>
          <w:rFonts w:ascii="Times New Roman" w:eastAsia="Times New Roman" w:hAnsi="Times New Roman" w:cs="Times New Roman"/>
          <w:color w:val="000000"/>
          <w:sz w:val="20"/>
          <w:lang w:eastAsia="ru-RU"/>
        </w:rPr>
        <w:t xml:space="preserve">, </w:t>
      </w:r>
      <w:proofErr w:type="spellStart"/>
      <w:r>
        <w:rPr>
          <w:rFonts w:ascii="Times New Roman" w:eastAsia="Times New Roman" w:hAnsi="Times New Roman" w:cs="Times New Roman"/>
          <w:color w:val="000000"/>
          <w:sz w:val="20"/>
          <w:lang w:eastAsia="ru-RU"/>
        </w:rPr>
        <w:t>Э.М.Щагина.М</w:t>
      </w:r>
      <w:proofErr w:type="spellEnd"/>
      <w:r>
        <w:rPr>
          <w:rFonts w:ascii="Times New Roman" w:eastAsia="Times New Roman" w:hAnsi="Times New Roman" w:cs="Times New Roman"/>
          <w:color w:val="000000"/>
          <w:sz w:val="20"/>
          <w:lang w:eastAsia="ru-RU"/>
        </w:rPr>
        <w:t xml:space="preserve">. </w:t>
      </w:r>
      <w:proofErr w:type="spellStart"/>
      <w:r>
        <w:rPr>
          <w:rFonts w:ascii="Times New Roman" w:eastAsia="Times New Roman" w:hAnsi="Times New Roman" w:cs="Times New Roman"/>
          <w:color w:val="000000"/>
          <w:sz w:val="20"/>
          <w:lang w:eastAsia="ru-RU"/>
        </w:rPr>
        <w:t>Гуманит</w:t>
      </w:r>
      <w:proofErr w:type="spellEnd"/>
      <w:r>
        <w:rPr>
          <w:rFonts w:ascii="Times New Roman" w:eastAsia="Times New Roman" w:hAnsi="Times New Roman" w:cs="Times New Roman"/>
          <w:color w:val="000000"/>
          <w:sz w:val="20"/>
          <w:lang w:eastAsia="ru-RU"/>
        </w:rPr>
        <w:t xml:space="preserve">. Изд. Центр «ВЛАДОС», 1996. с. 557) </w:t>
      </w:r>
    </w:p>
    <w:p w:rsidR="00C05CD2" w:rsidRDefault="00C05CD2" w:rsidP="00C05CD2">
      <w:pPr>
        <w:spacing w:after="1" w:line="343" w:lineRule="auto"/>
        <w:ind w:left="1339" w:hanging="360"/>
        <w:jc w:val="both"/>
        <w:rPr>
          <w:rFonts w:ascii="Calibri" w:eastAsia="Calibri" w:hAnsi="Calibri" w:cs="Calibri"/>
          <w:color w:val="000000"/>
          <w:lang w:eastAsia="ru-RU"/>
        </w:rPr>
      </w:pPr>
      <w:r>
        <w:rPr>
          <w:rFonts w:ascii="Times New Roman" w:eastAsia="Times New Roman" w:hAnsi="Times New Roman" w:cs="Times New Roman"/>
          <w:b/>
          <w:i/>
          <w:color w:val="000000"/>
          <w:sz w:val="24"/>
          <w:lang w:eastAsia="ru-RU"/>
        </w:rPr>
        <w:t>б)</w:t>
      </w:r>
      <w:r>
        <w:rPr>
          <w:rFonts w:ascii="Arial" w:eastAsia="Arial" w:hAnsi="Arial" w:cs="Arial"/>
          <w:b/>
          <w:i/>
          <w:color w:val="000000"/>
          <w:sz w:val="24"/>
          <w:lang w:eastAsia="ru-RU"/>
        </w:rPr>
        <w:t xml:space="preserve"> </w:t>
      </w:r>
      <w:r>
        <w:rPr>
          <w:rFonts w:ascii="Times New Roman" w:eastAsia="Times New Roman" w:hAnsi="Times New Roman" w:cs="Times New Roman"/>
          <w:b/>
          <w:i/>
          <w:color w:val="000000"/>
          <w:sz w:val="24"/>
          <w:lang w:eastAsia="ru-RU"/>
        </w:rPr>
        <w:t xml:space="preserve">Из Заключительного акта Совещания по безопасности и сотрудничеству в Европе. Декларация принципов взаимоотношений государств-участников </w:t>
      </w:r>
    </w:p>
    <w:p w:rsidR="00C05CD2" w:rsidRDefault="00C05CD2" w:rsidP="00C05CD2">
      <w:pPr>
        <w:spacing w:after="66" w:line="268" w:lineRule="auto"/>
        <w:ind w:left="1364" w:hanging="10"/>
        <w:jc w:val="both"/>
        <w:rPr>
          <w:rFonts w:ascii="Calibri" w:eastAsia="Calibri" w:hAnsi="Calibri" w:cs="Calibri"/>
          <w:color w:val="000000"/>
          <w:lang w:eastAsia="ru-RU"/>
        </w:rPr>
      </w:pPr>
      <w:r>
        <w:rPr>
          <w:rFonts w:ascii="Times New Roman" w:eastAsia="Times New Roman" w:hAnsi="Times New Roman" w:cs="Times New Roman"/>
          <w:b/>
          <w:i/>
          <w:color w:val="000000"/>
          <w:sz w:val="24"/>
          <w:lang w:eastAsia="ru-RU"/>
        </w:rPr>
        <w:t xml:space="preserve">Совещания </w:t>
      </w:r>
    </w:p>
    <w:p w:rsidR="00C05CD2" w:rsidRDefault="00C05CD2" w:rsidP="00C05CD2">
      <w:pPr>
        <w:spacing w:after="57" w:line="264" w:lineRule="auto"/>
        <w:ind w:left="7376" w:hanging="10"/>
        <w:jc w:val="both"/>
        <w:rPr>
          <w:rFonts w:ascii="Calibri" w:eastAsia="Calibri" w:hAnsi="Calibri" w:cs="Calibri"/>
          <w:color w:val="000000"/>
          <w:lang w:eastAsia="ru-RU"/>
        </w:rPr>
      </w:pPr>
      <w:r>
        <w:rPr>
          <w:rFonts w:ascii="Times New Roman" w:eastAsia="Times New Roman" w:hAnsi="Times New Roman" w:cs="Times New Roman"/>
          <w:b/>
          <w:color w:val="000000"/>
          <w:sz w:val="24"/>
          <w:lang w:eastAsia="ru-RU"/>
        </w:rPr>
        <w:t xml:space="preserve">1 августа 1975г. </w:t>
      </w:r>
    </w:p>
    <w:p w:rsidR="00C05CD2" w:rsidRDefault="00C05CD2" w:rsidP="00C05CD2">
      <w:pPr>
        <w:spacing w:after="60" w:line="266" w:lineRule="auto"/>
        <w:ind w:left="1714" w:firstLine="2"/>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II. Неприменение силы или угроза силой </w:t>
      </w:r>
    </w:p>
    <w:p w:rsidR="00C05CD2" w:rsidRDefault="00C05CD2" w:rsidP="00C05CD2">
      <w:pPr>
        <w:spacing w:after="52" w:line="268" w:lineRule="auto"/>
        <w:ind w:left="994" w:right="9" w:firstLine="720"/>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 </w:t>
      </w:r>
      <w:r>
        <w:rPr>
          <w:rFonts w:ascii="Times New Roman" w:eastAsia="Times New Roman" w:hAnsi="Times New Roman" w:cs="Times New Roman"/>
          <w:color w:val="000000"/>
          <w:sz w:val="24"/>
          <w:lang w:eastAsia="ru-RU"/>
        </w:rPr>
        <w:tab/>
        <w:t xml:space="preserve">Государства – участники будут воздерживаться в их взаимных, как и </w:t>
      </w:r>
      <w:proofErr w:type="gramStart"/>
      <w:r>
        <w:rPr>
          <w:rFonts w:ascii="Times New Roman" w:eastAsia="Times New Roman" w:hAnsi="Times New Roman" w:cs="Times New Roman"/>
          <w:color w:val="000000"/>
          <w:sz w:val="24"/>
          <w:lang w:eastAsia="ru-RU"/>
        </w:rPr>
        <w:t>вообще  в</w:t>
      </w:r>
      <w:proofErr w:type="gramEnd"/>
      <w:r>
        <w:rPr>
          <w:rFonts w:ascii="Times New Roman" w:eastAsia="Times New Roman" w:hAnsi="Times New Roman" w:cs="Times New Roman"/>
          <w:color w:val="000000"/>
          <w:sz w:val="24"/>
          <w:lang w:eastAsia="ru-RU"/>
        </w:rPr>
        <w:t xml:space="preserve"> их международных отношениях, от применения силы или угрозы силой как против </w:t>
      </w:r>
      <w:r>
        <w:rPr>
          <w:rFonts w:ascii="Times New Roman" w:eastAsia="Times New Roman" w:hAnsi="Times New Roman" w:cs="Times New Roman"/>
          <w:color w:val="000000"/>
          <w:sz w:val="24"/>
          <w:lang w:eastAsia="ru-RU"/>
        </w:rPr>
        <w:tab/>
        <w:t xml:space="preserve">территориальной </w:t>
      </w:r>
      <w:r>
        <w:rPr>
          <w:rFonts w:ascii="Times New Roman" w:eastAsia="Times New Roman" w:hAnsi="Times New Roman" w:cs="Times New Roman"/>
          <w:color w:val="000000"/>
          <w:sz w:val="24"/>
          <w:lang w:eastAsia="ru-RU"/>
        </w:rPr>
        <w:tab/>
        <w:t xml:space="preserve">целостности </w:t>
      </w:r>
      <w:r>
        <w:rPr>
          <w:rFonts w:ascii="Times New Roman" w:eastAsia="Times New Roman" w:hAnsi="Times New Roman" w:cs="Times New Roman"/>
          <w:color w:val="000000"/>
          <w:sz w:val="24"/>
          <w:lang w:eastAsia="ru-RU"/>
        </w:rPr>
        <w:tab/>
        <w:t xml:space="preserve">или </w:t>
      </w:r>
      <w:r>
        <w:rPr>
          <w:rFonts w:ascii="Times New Roman" w:eastAsia="Times New Roman" w:hAnsi="Times New Roman" w:cs="Times New Roman"/>
          <w:color w:val="000000"/>
          <w:sz w:val="24"/>
          <w:lang w:eastAsia="ru-RU"/>
        </w:rPr>
        <w:tab/>
        <w:t xml:space="preserve">политической </w:t>
      </w:r>
      <w:r>
        <w:rPr>
          <w:rFonts w:ascii="Times New Roman" w:eastAsia="Times New Roman" w:hAnsi="Times New Roman" w:cs="Times New Roman"/>
          <w:color w:val="000000"/>
          <w:sz w:val="24"/>
          <w:lang w:eastAsia="ru-RU"/>
        </w:rPr>
        <w:tab/>
        <w:t xml:space="preserve">независимости </w:t>
      </w:r>
      <w:r>
        <w:rPr>
          <w:rFonts w:ascii="Times New Roman" w:eastAsia="Times New Roman" w:hAnsi="Times New Roman" w:cs="Times New Roman"/>
          <w:color w:val="000000"/>
          <w:sz w:val="24"/>
          <w:lang w:eastAsia="ru-RU"/>
        </w:rPr>
        <w:tab/>
        <w:t xml:space="preserve">любого государства, так и каким либо другим образом, несовместимым с целями Объединенных Наций и с настоящей Декларацией. Никакие соображения не могут использоваться для этого, чтобы обосновывать обращение к угрозе силой или к её применению в нарушение этого принципа. </w:t>
      </w:r>
    </w:p>
    <w:p w:rsidR="00C05CD2" w:rsidRDefault="00C05CD2" w:rsidP="00C05CD2">
      <w:pPr>
        <w:spacing w:after="60" w:line="266" w:lineRule="auto"/>
        <w:ind w:left="979" w:firstLine="720"/>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 Соответственно государства-участники будут воздерживаться от любых действий, представляющих собой угрозу силой или </w:t>
      </w:r>
      <w:proofErr w:type="gramStart"/>
      <w:r>
        <w:rPr>
          <w:rFonts w:ascii="Times New Roman" w:eastAsia="Times New Roman" w:hAnsi="Times New Roman" w:cs="Times New Roman"/>
          <w:color w:val="000000"/>
          <w:sz w:val="24"/>
          <w:lang w:eastAsia="ru-RU"/>
        </w:rPr>
        <w:t>прямое</w:t>
      </w:r>
      <w:proofErr w:type="gramEnd"/>
      <w:r>
        <w:rPr>
          <w:rFonts w:ascii="Times New Roman" w:eastAsia="Times New Roman" w:hAnsi="Times New Roman" w:cs="Times New Roman"/>
          <w:color w:val="000000"/>
          <w:sz w:val="24"/>
          <w:lang w:eastAsia="ru-RU"/>
        </w:rPr>
        <w:t xml:space="preserve"> или косвенное применение силы против другого государства-участника…Равным образом, они будут также воздерживаться в их взаимных отношениях от любых актов репрессалий с помощью силы. </w:t>
      </w:r>
    </w:p>
    <w:p w:rsidR="00C05CD2" w:rsidRDefault="00C05CD2" w:rsidP="00C05CD2">
      <w:pPr>
        <w:spacing w:after="19" w:line="266" w:lineRule="auto"/>
        <w:ind w:left="979" w:firstLine="720"/>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 Никакое такое применение силы или угроза силой не будет использоваться как средство урегулирование споров или вопросов, которые могут вызвать споры между ними.     </w:t>
      </w:r>
      <w:r>
        <w:rPr>
          <w:rFonts w:ascii="Times New Roman" w:eastAsia="Times New Roman" w:hAnsi="Times New Roman" w:cs="Times New Roman"/>
          <w:color w:val="000000"/>
          <w:sz w:val="20"/>
          <w:lang w:eastAsia="ru-RU"/>
        </w:rPr>
        <w:t xml:space="preserve">(Хрестоматия по отечественной истории (1946-1995гг.). </w:t>
      </w:r>
    </w:p>
    <w:p w:rsidR="00C05CD2" w:rsidRDefault="00C05CD2" w:rsidP="00C05CD2">
      <w:pPr>
        <w:spacing w:after="78" w:line="268" w:lineRule="auto"/>
        <w:ind w:left="3826" w:firstLine="711"/>
        <w:jc w:val="both"/>
        <w:rPr>
          <w:rFonts w:ascii="Calibri" w:eastAsia="Calibri" w:hAnsi="Calibri" w:cs="Calibri"/>
          <w:color w:val="000000"/>
          <w:lang w:eastAsia="ru-RU"/>
        </w:rPr>
      </w:pPr>
      <w:r>
        <w:rPr>
          <w:rFonts w:ascii="Times New Roman" w:eastAsia="Times New Roman" w:hAnsi="Times New Roman" w:cs="Times New Roman"/>
          <w:color w:val="000000"/>
          <w:sz w:val="20"/>
          <w:lang w:eastAsia="ru-RU"/>
        </w:rPr>
        <w:t xml:space="preserve">Учебное пособие для студентов вузов под редакцией </w:t>
      </w:r>
      <w:proofErr w:type="spellStart"/>
      <w:r>
        <w:rPr>
          <w:rFonts w:ascii="Times New Roman" w:eastAsia="Times New Roman" w:hAnsi="Times New Roman" w:cs="Times New Roman"/>
          <w:color w:val="000000"/>
          <w:sz w:val="20"/>
          <w:lang w:eastAsia="ru-RU"/>
        </w:rPr>
        <w:t>А.Ф.Кисилева</w:t>
      </w:r>
      <w:proofErr w:type="spellEnd"/>
      <w:r>
        <w:rPr>
          <w:rFonts w:ascii="Times New Roman" w:eastAsia="Times New Roman" w:hAnsi="Times New Roman" w:cs="Times New Roman"/>
          <w:color w:val="000000"/>
          <w:sz w:val="20"/>
          <w:lang w:eastAsia="ru-RU"/>
        </w:rPr>
        <w:t xml:space="preserve">, </w:t>
      </w:r>
      <w:proofErr w:type="spellStart"/>
      <w:r>
        <w:rPr>
          <w:rFonts w:ascii="Times New Roman" w:eastAsia="Times New Roman" w:hAnsi="Times New Roman" w:cs="Times New Roman"/>
          <w:color w:val="000000"/>
          <w:sz w:val="20"/>
          <w:lang w:eastAsia="ru-RU"/>
        </w:rPr>
        <w:t>Э.М.Щагина.М</w:t>
      </w:r>
      <w:proofErr w:type="spellEnd"/>
      <w:r>
        <w:rPr>
          <w:rFonts w:ascii="Times New Roman" w:eastAsia="Times New Roman" w:hAnsi="Times New Roman" w:cs="Times New Roman"/>
          <w:color w:val="000000"/>
          <w:sz w:val="20"/>
          <w:lang w:eastAsia="ru-RU"/>
        </w:rPr>
        <w:t xml:space="preserve">. </w:t>
      </w:r>
      <w:proofErr w:type="spellStart"/>
      <w:r>
        <w:rPr>
          <w:rFonts w:ascii="Times New Roman" w:eastAsia="Times New Roman" w:hAnsi="Times New Roman" w:cs="Times New Roman"/>
          <w:color w:val="000000"/>
          <w:sz w:val="20"/>
          <w:lang w:eastAsia="ru-RU"/>
        </w:rPr>
        <w:t>Гуманит</w:t>
      </w:r>
      <w:proofErr w:type="spellEnd"/>
      <w:r>
        <w:rPr>
          <w:rFonts w:ascii="Times New Roman" w:eastAsia="Times New Roman" w:hAnsi="Times New Roman" w:cs="Times New Roman"/>
          <w:color w:val="000000"/>
          <w:sz w:val="20"/>
          <w:lang w:eastAsia="ru-RU"/>
        </w:rPr>
        <w:t xml:space="preserve">. Изд. Центр «ВЛАДОС», 1996. с. 559) </w:t>
      </w:r>
    </w:p>
    <w:p w:rsidR="00C05CD2" w:rsidRDefault="00C05CD2" w:rsidP="00C05CD2">
      <w:pPr>
        <w:spacing w:after="80" w:line="266" w:lineRule="auto"/>
        <w:ind w:left="1714" w:firstLine="2"/>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Ответьте на вопросы: </w:t>
      </w:r>
    </w:p>
    <w:p w:rsidR="00C05CD2" w:rsidRDefault="00C05CD2" w:rsidP="00C05CD2">
      <w:pPr>
        <w:numPr>
          <w:ilvl w:val="0"/>
          <w:numId w:val="6"/>
        </w:numPr>
        <w:spacing w:after="60" w:line="266" w:lineRule="auto"/>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Каковы причины перехода к политике разрядки? </w:t>
      </w:r>
    </w:p>
    <w:p w:rsidR="00C05CD2" w:rsidRDefault="00C05CD2" w:rsidP="00C05CD2">
      <w:pPr>
        <w:numPr>
          <w:ilvl w:val="0"/>
          <w:numId w:val="6"/>
        </w:numPr>
        <w:spacing w:after="14" w:line="324" w:lineRule="auto"/>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Каких успехов удалось добиться мировому сообществу в ограничении гонки вооружений и предотвращении мировой войны? </w:t>
      </w:r>
    </w:p>
    <w:p w:rsidR="00C05CD2" w:rsidRDefault="00C05CD2" w:rsidP="00C05CD2">
      <w:pPr>
        <w:numPr>
          <w:ilvl w:val="0"/>
          <w:numId w:val="6"/>
        </w:numPr>
        <w:spacing w:after="39" w:line="266" w:lineRule="auto"/>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Какую роль отводили ядерному оружию в СССР и США? </w:t>
      </w:r>
    </w:p>
    <w:p w:rsidR="00C05CD2" w:rsidRDefault="00C05CD2" w:rsidP="00C05CD2">
      <w:pPr>
        <w:numPr>
          <w:ilvl w:val="0"/>
          <w:numId w:val="6"/>
        </w:numPr>
        <w:spacing w:after="0" w:line="321" w:lineRule="auto"/>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Какие противоречия существовали в оценках хельсинкских мирных инициатив между лидерами СССР США? </w:t>
      </w:r>
    </w:p>
    <w:p w:rsidR="00C05CD2" w:rsidRDefault="00C05CD2" w:rsidP="00C05CD2">
      <w:pPr>
        <w:spacing w:after="55" w:line="256" w:lineRule="auto"/>
        <w:ind w:left="1714"/>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 </w:t>
      </w:r>
    </w:p>
    <w:p w:rsidR="00C05CD2" w:rsidRDefault="00C05CD2" w:rsidP="00C05CD2">
      <w:pPr>
        <w:spacing w:after="0" w:line="319" w:lineRule="auto"/>
        <w:ind w:left="979" w:firstLine="720"/>
        <w:jc w:val="both"/>
        <w:rPr>
          <w:rFonts w:ascii="Calibri" w:eastAsia="Calibri" w:hAnsi="Calibri" w:cs="Calibri"/>
          <w:color w:val="000000"/>
          <w:lang w:eastAsia="ru-RU"/>
        </w:rPr>
      </w:pPr>
      <w:r>
        <w:rPr>
          <w:rFonts w:ascii="Times New Roman" w:eastAsia="Times New Roman" w:hAnsi="Times New Roman" w:cs="Times New Roman"/>
          <w:b/>
          <w:color w:val="000000"/>
          <w:sz w:val="24"/>
          <w:lang w:eastAsia="ru-RU"/>
        </w:rPr>
        <w:t>Задание 4.</w:t>
      </w:r>
      <w:r>
        <w:rPr>
          <w:rFonts w:ascii="Times New Roman" w:eastAsia="Times New Roman" w:hAnsi="Times New Roman" w:cs="Times New Roman"/>
          <w:color w:val="000000"/>
          <w:sz w:val="24"/>
          <w:lang w:eastAsia="ru-RU"/>
        </w:rPr>
        <w:t xml:space="preserve"> Подумай, почему Советский Союз вывел свои войска из Афганистана? Почему эти события называют «советским Вьетнамом»? </w:t>
      </w:r>
    </w:p>
    <w:p w:rsidR="00C05CD2" w:rsidRDefault="00C05CD2" w:rsidP="00C05CD2">
      <w:pPr>
        <w:spacing w:after="109" w:line="256" w:lineRule="auto"/>
        <w:ind w:left="1714"/>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 </w:t>
      </w:r>
    </w:p>
    <w:p w:rsidR="00C05CD2" w:rsidRDefault="00C05CD2" w:rsidP="00C05CD2"/>
    <w:p w:rsidR="005C79E4" w:rsidRDefault="005C79E4"/>
    <w:sectPr w:rsidR="005C79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C0E83"/>
    <w:multiLevelType w:val="hybridMultilevel"/>
    <w:tmpl w:val="C8E446FA"/>
    <w:lvl w:ilvl="0" w:tplc="680C18F2">
      <w:start w:val="1"/>
      <w:numFmt w:val="bullet"/>
      <w:lvlText w:val="•"/>
      <w:lvlJc w:val="left"/>
      <w:pPr>
        <w:ind w:left="171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4444A30">
      <w:start w:val="1"/>
      <w:numFmt w:val="bullet"/>
      <w:lvlText w:val="-"/>
      <w:lvlJc w:val="left"/>
      <w:pPr>
        <w:ind w:left="17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C48250E">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D36435E">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C56BE6C">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3285DFA">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3ACF150">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0607308">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3E4AA6C">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10DE4844"/>
    <w:multiLevelType w:val="hybridMultilevel"/>
    <w:tmpl w:val="30A0CB10"/>
    <w:lvl w:ilvl="0" w:tplc="D28267E4">
      <w:start w:val="1"/>
      <w:numFmt w:val="bullet"/>
      <w:lvlText w:val="•"/>
      <w:lvlJc w:val="left"/>
      <w:pPr>
        <w:ind w:left="171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FC67DBE">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70A0337E">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EB017DC">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DB725406">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E3B2D1E8">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4ADAF4C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974EF48">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40D48000">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3C0A7B84"/>
    <w:multiLevelType w:val="hybridMultilevel"/>
    <w:tmpl w:val="B53A10BC"/>
    <w:lvl w:ilvl="0" w:tplc="726E6506">
      <w:start w:val="1"/>
      <w:numFmt w:val="decimal"/>
      <w:lvlText w:val="%1."/>
      <w:lvlJc w:val="left"/>
      <w:pPr>
        <w:ind w:left="17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DA49D20">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2723D62">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AFC1438">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634FA72">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0129C5C">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656DD08">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D9026B8">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A7AA516">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45482D66"/>
    <w:multiLevelType w:val="hybridMultilevel"/>
    <w:tmpl w:val="9F0AD486"/>
    <w:lvl w:ilvl="0" w:tplc="8E888A50">
      <w:start w:val="1"/>
      <w:numFmt w:val="bullet"/>
      <w:lvlText w:val="•"/>
      <w:lvlJc w:val="left"/>
      <w:pPr>
        <w:ind w:left="171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90E04AF8">
      <w:start w:val="1"/>
      <w:numFmt w:val="bullet"/>
      <w:lvlText w:val="-"/>
      <w:lvlJc w:val="left"/>
      <w:pPr>
        <w:ind w:left="17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F5A452E">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0280F9C">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E085EE0">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3C8B986">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3140850">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2E63C34">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8B29B20">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50545F6F"/>
    <w:multiLevelType w:val="hybridMultilevel"/>
    <w:tmpl w:val="FC54CB82"/>
    <w:lvl w:ilvl="0" w:tplc="BBD8C116">
      <w:start w:val="1"/>
      <w:numFmt w:val="bullet"/>
      <w:lvlText w:val="-"/>
      <w:lvlJc w:val="left"/>
      <w:pPr>
        <w:ind w:left="18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F9ED94C">
      <w:start w:val="1"/>
      <w:numFmt w:val="bullet"/>
      <w:lvlText w:val="o"/>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4985584">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CDC41E2">
      <w:start w:val="1"/>
      <w:numFmt w:val="bullet"/>
      <w:lvlText w:val="•"/>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EF6ED0E">
      <w:start w:val="1"/>
      <w:numFmt w:val="bullet"/>
      <w:lvlText w:val="o"/>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EB47AD2">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A482B5C">
      <w:start w:val="1"/>
      <w:numFmt w:val="bullet"/>
      <w:lvlText w:val="•"/>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52E7DA4">
      <w:start w:val="1"/>
      <w:numFmt w:val="bullet"/>
      <w:lvlText w:val="o"/>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30037F6">
      <w:start w:val="1"/>
      <w:numFmt w:val="bullet"/>
      <w:lvlText w:val="▪"/>
      <w:lvlJc w:val="left"/>
      <w:pPr>
        <w:ind w:left="68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55BD0436"/>
    <w:multiLevelType w:val="hybridMultilevel"/>
    <w:tmpl w:val="8C7037BA"/>
    <w:lvl w:ilvl="0" w:tplc="399092CC">
      <w:start w:val="1"/>
      <w:numFmt w:val="bullet"/>
      <w:lvlText w:val="•"/>
      <w:lvlJc w:val="left"/>
      <w:pPr>
        <w:ind w:left="171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1A800034">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2102A3B2">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574EA708">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48A47A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B74A3CC6">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072A1268">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5D4461C6">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52AC0892">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num w:numId="1">
    <w:abstractNumId w:val="3"/>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CD2"/>
    <w:rsid w:val="005C79E4"/>
    <w:rsid w:val="00C05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D06F9"/>
  <w15:chartTrackingRefBased/>
  <w15:docId w15:val="{E1EEEC14-6676-4ACF-95EA-B7B9D58F3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CD2"/>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5C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05CD2"/>
    <w:pPr>
      <w:ind w:left="720"/>
      <w:contextualSpacing/>
    </w:pPr>
  </w:style>
  <w:style w:type="table" w:customStyle="1" w:styleId="TableGrid">
    <w:name w:val="TableGrid"/>
    <w:rsid w:val="00C05CD2"/>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34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1735</Words>
  <Characters>9896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 омарова</dc:creator>
  <cp:keywords/>
  <dc:description/>
  <cp:lastModifiedBy>анжела омарова</cp:lastModifiedBy>
  <cp:revision>1</cp:revision>
  <dcterms:created xsi:type="dcterms:W3CDTF">2020-04-19T18:45:00Z</dcterms:created>
  <dcterms:modified xsi:type="dcterms:W3CDTF">2020-04-19T18:48:00Z</dcterms:modified>
</cp:coreProperties>
</file>