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0B" w:rsidRPr="004B750B" w:rsidRDefault="004B750B" w:rsidP="004B75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4B750B" w:rsidRPr="004B750B" w:rsidRDefault="004B750B" w:rsidP="004B75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4B750B" w:rsidRPr="004B750B" w:rsidRDefault="004B750B" w:rsidP="004B75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№61</w:t>
      </w:r>
    </w:p>
    <w:p w:rsidR="004B750B" w:rsidRPr="004B750B" w:rsidRDefault="004B750B" w:rsidP="004B75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Дата урока: 20.04.2020.</w:t>
      </w:r>
    </w:p>
    <w:p w:rsidR="004B750B" w:rsidRPr="004B750B" w:rsidRDefault="004B750B" w:rsidP="004B750B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Контрольная работа по творчеству Л. Н. Толстого 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по творчеству Л. Н. Толстого 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Первое опубликованное произведение Л. Н. Толстого называлось: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«Севастопольские рассказы»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«Воскресение»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«Казаки»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«Детство»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Какое из перечисленных произведений не написано Л. Н. Толстым?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«Воскресение»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«Севастопольские рассказы»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«Мои университеты»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«Юность»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Соедините названия произведений и их жанр:</w:t>
      </w:r>
    </w:p>
    <w:p w:rsidR="004B750B" w:rsidRPr="004B750B" w:rsidRDefault="004B750B" w:rsidP="004B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«После бала»</w:t>
      </w:r>
    </w:p>
    <w:tbl>
      <w:tblPr>
        <w:tblW w:w="10515" w:type="dxa"/>
        <w:tblCellSpacing w:w="15" w:type="dxa"/>
        <w:tblLook w:val="04A0" w:firstRow="1" w:lastRow="0" w:firstColumn="1" w:lastColumn="0" w:noHBand="0" w:noVBand="1"/>
      </w:tblPr>
      <w:tblGrid>
        <w:gridCol w:w="5288"/>
        <w:gridCol w:w="5227"/>
      </w:tblGrid>
      <w:tr w:rsidR="004B750B" w:rsidRPr="004B750B" w:rsidTr="004B750B">
        <w:trPr>
          <w:gridAfter w:val="1"/>
          <w:wAfter w:w="5145" w:type="dxa"/>
          <w:tblCellSpacing w:w="15" w:type="dxa"/>
        </w:trPr>
        <w:tc>
          <w:tcPr>
            <w:tcW w:w="51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повесть</w:t>
            </w:r>
          </w:p>
        </w:tc>
      </w:tr>
      <w:tr w:rsidR="004B750B" w:rsidRPr="004B750B" w:rsidTr="004B750B">
        <w:trPr>
          <w:tblCellSpacing w:w="15" w:type="dxa"/>
        </w:trPr>
        <w:tc>
          <w:tcPr>
            <w:tcW w:w="52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«Детство»</w:t>
            </w:r>
          </w:p>
        </w:tc>
        <w:tc>
          <w:tcPr>
            <w:tcW w:w="51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роман</w:t>
            </w:r>
          </w:p>
        </w:tc>
      </w:tr>
      <w:tr w:rsidR="004B750B" w:rsidRPr="004B750B" w:rsidTr="004B750B">
        <w:trPr>
          <w:tblCellSpacing w:w="15" w:type="dxa"/>
        </w:trPr>
        <w:tc>
          <w:tcPr>
            <w:tcW w:w="52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«Война и мир»</w:t>
            </w:r>
          </w:p>
        </w:tc>
        <w:tc>
          <w:tcPr>
            <w:tcW w:w="51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роман-эпопея</w:t>
            </w:r>
          </w:p>
        </w:tc>
      </w:tr>
      <w:tr w:rsidR="004B750B" w:rsidRPr="004B750B" w:rsidTr="004B750B">
        <w:trPr>
          <w:tblCellSpacing w:w="15" w:type="dxa"/>
        </w:trPr>
        <w:tc>
          <w:tcPr>
            <w:tcW w:w="52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«Анна Каренина»</w:t>
            </w:r>
          </w:p>
        </w:tc>
        <w:tc>
          <w:tcPr>
            <w:tcW w:w="519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</w:t>
            </w:r>
          </w:p>
        </w:tc>
      </w:tr>
    </w:tbl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 сам Л. Н. Толстой определил жанр «Войны и мира»?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эпопея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роман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поэма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историческая хроника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Сколько времени длится действие романа?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 лет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около 7 лет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25 лет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15 лет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Назвать кульминацию романа.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бал Наташи Ростовой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Отечественная война 1812 года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совет в Филях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смерть князя Андрея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 исторических трудах нередко Наполеон противопоставлялся Александру I. Кто противопоставлен Наполеону в романе?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 I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Кутузов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 Болконский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Пьер Безухов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proofErr w:type="gramStart"/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</w:t>
      </w:r>
      <w:proofErr w:type="gramEnd"/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сражения князь Андрей разочаровался в своём кумире – Наполеоне?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Шенграбенское</w:t>
      </w:r>
      <w:proofErr w:type="spellEnd"/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Аустерлицкое</w:t>
      </w:r>
      <w:proofErr w:type="spellEnd"/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Бородинское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Соедините имя героини и её внешнее описание:</w:t>
      </w:r>
    </w:p>
    <w:p w:rsidR="004B750B" w:rsidRPr="004B750B" w:rsidRDefault="004B750B" w:rsidP="004B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«…тоненькая миниатюрная брюнетка с мягким, оттенённым длинными ресницами взглядом, густою чёрною косою, два раза обвивавшую её голову, и желтоватым оттенком кожи на лице </w:t>
      </w:r>
      <w:proofErr w:type="gramStart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особенности на обнажённых худощавых, но грациозных мускулистых руках и шее»</w:t>
      </w:r>
    </w:p>
    <w:p w:rsidR="004B750B" w:rsidRPr="004B750B" w:rsidRDefault="004B750B" w:rsidP="004B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«Черноглазая, с большим ртом, некрасивая, но живая девочка, </w:t>
      </w:r>
      <w:proofErr w:type="gramStart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детскими открытыми плечиками, выскочившими из корсажа от быстрого бега, с своими сбившимися назад чёрными кудрями…»</w:t>
      </w:r>
    </w:p>
    <w:p w:rsidR="004B750B" w:rsidRPr="004B750B" w:rsidRDefault="004B750B" w:rsidP="004B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«Высокая красивая дама с огромной косой и очень оголёнными белыми, полными плечами и шеей, на которой была двойная нитка больших жемчугов…»</w:t>
      </w:r>
    </w:p>
    <w:tbl>
      <w:tblPr>
        <w:tblW w:w="10485" w:type="dxa"/>
        <w:tblCellSpacing w:w="15" w:type="dxa"/>
        <w:tblLook w:val="04A0" w:firstRow="1" w:lastRow="0" w:firstColumn="1" w:lastColumn="0" w:noHBand="0" w:noVBand="1"/>
      </w:tblPr>
      <w:tblGrid>
        <w:gridCol w:w="10485"/>
      </w:tblGrid>
      <w:tr w:rsidR="004B750B" w:rsidRPr="004B750B" w:rsidTr="004B750B">
        <w:trPr>
          <w:tblCellSpacing w:w="15" w:type="dxa"/>
        </w:trPr>
        <w:tc>
          <w:tcPr>
            <w:tcW w:w="10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Наташа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Соня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Элен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Жюли</w:t>
            </w:r>
          </w:p>
        </w:tc>
      </w:tr>
    </w:tbl>
    <w:p w:rsidR="004B750B" w:rsidRPr="004B750B" w:rsidRDefault="004B750B" w:rsidP="004B750B">
      <w:pPr>
        <w:shd w:val="clear" w:color="auto" w:fill="FFFFFF"/>
        <w:spacing w:after="24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Соедините имя героя и его внешнее описание:</w:t>
      </w:r>
    </w:p>
    <w:p w:rsidR="004B750B" w:rsidRPr="004B750B" w:rsidRDefault="004B750B" w:rsidP="004B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«Вся фигура была круглая, голова... спина, грудь, плечи, даже руки, которые он носил, как всегда собираясь обнять что-то, были круглые; приятная улыбка и большие нежные глаза были круглые», ему «должно быть было за пятьдесят лет».</w:t>
      </w:r>
    </w:p>
    <w:p w:rsidR="004B750B" w:rsidRPr="004B750B" w:rsidRDefault="004B750B" w:rsidP="004B7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 Массивный толстый молодой человек </w:t>
      </w:r>
      <w:proofErr w:type="gramStart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стриженою головой, в очках, светлых панталонах по тогдашней моде, с высоким жабо и в коричневом фраке»</w:t>
      </w:r>
    </w:p>
    <w:p w:rsidR="004B750B" w:rsidRPr="004B750B" w:rsidRDefault="004B750B" w:rsidP="004B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«Вся потолстевшая, короткая фигура с широкими толстыми плечами и невольно выставленным вперед животом и грудью имела тот представительный, осанистый вид, который имеют живущие в холе сорокалетние люди».</w:t>
      </w:r>
    </w:p>
    <w:tbl>
      <w:tblPr>
        <w:tblW w:w="10500" w:type="dxa"/>
        <w:tblCellSpacing w:w="15" w:type="dxa"/>
        <w:tblLook w:val="04A0" w:firstRow="1" w:lastRow="0" w:firstColumn="1" w:lastColumn="0" w:noHBand="0" w:noVBand="1"/>
      </w:tblPr>
      <w:tblGrid>
        <w:gridCol w:w="10500"/>
      </w:tblGrid>
      <w:tr w:rsidR="004B750B" w:rsidRPr="004B750B" w:rsidTr="004B750B">
        <w:trPr>
          <w:tblCellSpacing w:w="15" w:type="dxa"/>
        </w:trPr>
        <w:tc>
          <w:tcPr>
            <w:tcW w:w="26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Наполеон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Пьер Безухов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Платон Каратаев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Андрей Болконский</w:t>
            </w:r>
          </w:p>
          <w:p w:rsidR="004B750B" w:rsidRPr="004B750B" w:rsidRDefault="004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11.Прочитайте фрагмент произведения «Война и мир</w:t>
      </w: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r w:rsidRPr="004B7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4B7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Малаша</w:t>
      </w:r>
      <w:proofErr w:type="spellEnd"/>
      <w:r w:rsidRPr="004B7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робко и радостно смотрела с печи на лица, мундиры и кресты генералов, одного за другим входивших в избу и рассаживавшихся в красном углу, на широких </w:t>
      </w:r>
      <w:r w:rsidRPr="004B75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лавках под образами». </w:t>
      </w: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Назовите историческое событие, свидетельницей которого стала </w:t>
      </w:r>
      <w:proofErr w:type="spellStart"/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Малаша</w:t>
      </w:r>
      <w:proofErr w:type="spellEnd"/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Какое изобразительно-выразительное средство является основным в произведении «Война и мир»?</w:t>
      </w: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Приведите примеры использования данного тропа в названии, композиции, системе образов и т. п.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Кто из героев</w:t>
      </w: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 для Пьера Безухова «самым сильным и дорогим воспоминанием и олицетворением всего русского, доброго и круглого»?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Объясните смысл названия произведения «Война и мир». </w:t>
      </w: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говорить о многозначности заглавия?</w:t>
      </w:r>
    </w:p>
    <w:p w:rsidR="004B750B" w:rsidRPr="004B750B" w:rsidRDefault="004B750B" w:rsidP="004B750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0B" w:rsidRPr="004B750B" w:rsidRDefault="004B750B" w:rsidP="004B750B">
      <w:pPr>
        <w:shd w:val="clear" w:color="auto" w:fill="FFFFFF"/>
        <w:spacing w:after="15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Прокомментируйте слова М. Горького</w:t>
      </w:r>
      <w:r w:rsidRPr="004B75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зная Толстого, нельзя считать себя знающим свою страну, нельзя считать себя культурным человеком».</w:t>
      </w:r>
    </w:p>
    <w:p w:rsidR="00214542" w:rsidRDefault="00214542">
      <w:pPr>
        <w:rPr>
          <w:rFonts w:ascii="Times New Roman" w:hAnsi="Times New Roman" w:cs="Times New Roman"/>
          <w:sz w:val="28"/>
          <w:szCs w:val="28"/>
        </w:rPr>
      </w:pPr>
    </w:p>
    <w:p w:rsidR="00214542" w:rsidRDefault="00214542" w:rsidP="00214542">
      <w:pPr>
        <w:rPr>
          <w:rFonts w:ascii="Times New Roman" w:hAnsi="Times New Roman" w:cs="Times New Roman"/>
          <w:sz w:val="28"/>
          <w:szCs w:val="28"/>
        </w:rPr>
      </w:pPr>
    </w:p>
    <w:p w:rsidR="00214542" w:rsidRPr="004B750B" w:rsidRDefault="00214542" w:rsidP="002145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14542" w:rsidRPr="004B750B" w:rsidRDefault="00214542" w:rsidP="002145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214542" w:rsidRPr="004B750B" w:rsidRDefault="00214542" w:rsidP="002145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№6</w:t>
      </w:r>
      <w:r w:rsidR="00405427">
        <w:rPr>
          <w:rFonts w:ascii="Times New Roman" w:hAnsi="Times New Roman" w:cs="Times New Roman"/>
          <w:b/>
          <w:sz w:val="28"/>
          <w:szCs w:val="28"/>
        </w:rPr>
        <w:t>2</w:t>
      </w:r>
    </w:p>
    <w:p w:rsidR="00214542" w:rsidRPr="004B750B" w:rsidRDefault="00214542" w:rsidP="002145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405427">
        <w:rPr>
          <w:rFonts w:ascii="Times New Roman" w:hAnsi="Times New Roman" w:cs="Times New Roman"/>
          <w:b/>
          <w:sz w:val="28"/>
          <w:szCs w:val="28"/>
        </w:rPr>
        <w:t>3</w:t>
      </w:r>
      <w:r w:rsidRPr="004B750B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9132EE" w:rsidRDefault="00405427" w:rsidP="00214542">
      <w:pPr>
        <w:rPr>
          <w:rFonts w:ascii="Times New Roman" w:hAnsi="Times New Roman" w:cs="Times New Roman"/>
          <w:b/>
          <w:sz w:val="28"/>
          <w:szCs w:val="28"/>
        </w:rPr>
      </w:pPr>
      <w:r w:rsidRPr="00405427">
        <w:rPr>
          <w:rFonts w:ascii="Times New Roman" w:hAnsi="Times New Roman" w:cs="Times New Roman"/>
          <w:b/>
          <w:sz w:val="28"/>
          <w:szCs w:val="28"/>
        </w:rPr>
        <w:t>Тема: Личность и судьба А.  П. Чехова.</w:t>
      </w:r>
    </w:p>
    <w:p w:rsidR="00C21D73" w:rsidRDefault="00C21D73" w:rsidP="00214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Д/З. </w:t>
      </w:r>
    </w:p>
    <w:p w:rsidR="00C21D73" w:rsidRDefault="00C21D73" w:rsidP="00214542">
      <w:pPr>
        <w:rPr>
          <w:rFonts w:ascii="Times New Roman" w:hAnsi="Times New Roman" w:cs="Times New Roman"/>
          <w:sz w:val="28"/>
          <w:szCs w:val="28"/>
        </w:rPr>
      </w:pPr>
      <w:r w:rsidRPr="00C21D73">
        <w:rPr>
          <w:rFonts w:ascii="Times New Roman" w:hAnsi="Times New Roman" w:cs="Times New Roman"/>
          <w:sz w:val="28"/>
          <w:szCs w:val="28"/>
        </w:rPr>
        <w:t>1. Подготовьте</w:t>
      </w:r>
      <w:r>
        <w:rPr>
          <w:rFonts w:ascii="Times New Roman" w:hAnsi="Times New Roman" w:cs="Times New Roman"/>
          <w:sz w:val="28"/>
          <w:szCs w:val="28"/>
        </w:rPr>
        <w:t xml:space="preserve"> сообщение по теме</w:t>
      </w:r>
      <w:r w:rsidR="002F67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«А. П. Чехов и МХА</w:t>
      </w:r>
      <w:r w:rsidR="002F6726">
        <w:rPr>
          <w:rFonts w:ascii="Times New Roman" w:hAnsi="Times New Roman" w:cs="Times New Roman"/>
          <w:sz w:val="28"/>
          <w:szCs w:val="28"/>
        </w:rPr>
        <w:t>Т»</w:t>
      </w:r>
    </w:p>
    <w:p w:rsidR="00BD5625" w:rsidRDefault="002F6726" w:rsidP="0021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«Своеобразие драматургии А. П. Чехова»</w:t>
      </w:r>
    </w:p>
    <w:p w:rsidR="00BD5625" w:rsidRDefault="00BD5625" w:rsidP="00BD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625" w:rsidRDefault="00BD5625" w:rsidP="00BD5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D5625" w:rsidRDefault="00BD5625" w:rsidP="00BD5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BD5625" w:rsidRDefault="00BD5625" w:rsidP="00BD5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Урок№4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D5625" w:rsidRDefault="00BD5625" w:rsidP="00BD5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6E6E89" w:rsidRDefault="00BD5625" w:rsidP="006E6E89">
      <w:pPr>
        <w:rPr>
          <w:rFonts w:ascii="Times New Roman" w:hAnsi="Times New Roman" w:cs="Times New Roman"/>
          <w:b/>
          <w:sz w:val="28"/>
          <w:szCs w:val="28"/>
        </w:rPr>
      </w:pPr>
      <w:r w:rsidRPr="00BD5625">
        <w:rPr>
          <w:rFonts w:ascii="Times New Roman" w:hAnsi="Times New Roman" w:cs="Times New Roman"/>
          <w:b/>
          <w:sz w:val="28"/>
          <w:szCs w:val="28"/>
        </w:rPr>
        <w:t>Тема: Правописание деепричастий</w:t>
      </w:r>
      <w:r w:rsidR="006E6E89">
        <w:rPr>
          <w:rFonts w:ascii="Times New Roman" w:hAnsi="Times New Roman" w:cs="Times New Roman"/>
          <w:b/>
          <w:sz w:val="28"/>
          <w:szCs w:val="28"/>
        </w:rPr>
        <w:t>.</w:t>
      </w:r>
    </w:p>
    <w:p w:rsidR="006E6E89" w:rsidRPr="006E6E89" w:rsidRDefault="006E6E89" w:rsidP="006E6E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E89">
        <w:rPr>
          <w:rFonts w:ascii="Times New Roman" w:hAnsi="Times New Roman" w:cs="Times New Roman"/>
          <w:sz w:val="28"/>
          <w:szCs w:val="28"/>
        </w:rPr>
        <w:t>Д/З Упражнение.</w:t>
      </w:r>
    </w:p>
    <w:p w:rsidR="006E6E89" w:rsidRPr="006E6E89" w:rsidRDefault="006E6E89" w:rsidP="006E6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6E89">
        <w:rPr>
          <w:rFonts w:ascii="Times New Roman" w:hAnsi="Times New Roman" w:cs="Times New Roman"/>
          <w:b/>
          <w:i/>
          <w:sz w:val="28"/>
          <w:szCs w:val="28"/>
        </w:rPr>
        <w:t>Допишите суффиксы деепричастий.</w:t>
      </w:r>
    </w:p>
    <w:p w:rsidR="006E6E89" w:rsidRPr="006E6E89" w:rsidRDefault="006E6E89" w:rsidP="006E6E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E89">
        <w:rPr>
          <w:rFonts w:ascii="Times New Roman" w:hAnsi="Times New Roman" w:cs="Times New Roman"/>
          <w:sz w:val="28"/>
          <w:szCs w:val="28"/>
        </w:rPr>
        <w:t>1</w:t>
      </w:r>
      <w:r w:rsidRPr="006E6E89">
        <w:rPr>
          <w:rFonts w:ascii="Times New Roman" w:hAnsi="Times New Roman" w:cs="Times New Roman"/>
          <w:i/>
          <w:sz w:val="28"/>
          <w:szCs w:val="28"/>
        </w:rPr>
        <w:t xml:space="preserve">.                  Скрести… могучие руки, главу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опуст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 на грудь, идет и к рулю он садится и быстро пускается в путь (Л.). 2. Чу</w:t>
      </w:r>
      <w:proofErr w:type="gramStart"/>
      <w:r w:rsidRPr="006E6E89">
        <w:rPr>
          <w:rFonts w:ascii="Times New Roman" w:hAnsi="Times New Roman" w:cs="Times New Roman"/>
          <w:i/>
          <w:sz w:val="28"/>
          <w:szCs w:val="28"/>
        </w:rPr>
        <w:t>вств… бл</w:t>
      </w:r>
      <w:proofErr w:type="gramEnd"/>
      <w:r w:rsidRPr="006E6E89">
        <w:rPr>
          <w:rFonts w:ascii="Times New Roman" w:hAnsi="Times New Roman" w:cs="Times New Roman"/>
          <w:i/>
          <w:sz w:val="28"/>
          <w:szCs w:val="28"/>
        </w:rPr>
        <w:t>изкий конец скитаний, Алексей пополз, не жал… сил, не отдых… (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Б.Пол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.). 3. Тимохин испуганно и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недоумев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… смотрел на своего командира (Л.Т.). 4. И старый Бульба мало-помалу горячился, горячился, </w:t>
      </w:r>
      <w:proofErr w:type="gramStart"/>
      <w:r w:rsidRPr="006E6E89">
        <w:rPr>
          <w:rFonts w:ascii="Times New Roman" w:hAnsi="Times New Roman" w:cs="Times New Roman"/>
          <w:i/>
          <w:sz w:val="28"/>
          <w:szCs w:val="28"/>
        </w:rPr>
        <w:t>наконец</w:t>
      </w:r>
      <w:proofErr w:type="gram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 рассердился совсем, встал из-за стола и,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приосани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…, топнул ногою (Г.). 5. Старик и девушка прошли </w:t>
      </w:r>
      <w:r w:rsidRPr="006E6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несколько улиц, не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встрет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 ни души (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Б.Пол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.). 6. Вдоль дороги полыхали костры. Бойцы,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согре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…, приплясывали вокруг них (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О.Гонч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.). 7. Красиво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черн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 в нежной зелени еще низких яровых хлебов, гуляли грачи (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Тург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.). 8. Дождь барабанил по крыше, точно </w:t>
      </w:r>
      <w:proofErr w:type="spellStart"/>
      <w:proofErr w:type="gramStart"/>
      <w:r w:rsidRPr="006E6E89">
        <w:rPr>
          <w:rFonts w:ascii="Times New Roman" w:hAnsi="Times New Roman" w:cs="Times New Roman"/>
          <w:i/>
          <w:sz w:val="28"/>
          <w:szCs w:val="28"/>
        </w:rPr>
        <w:t>серд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негод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 xml:space="preserve">… 9. </w:t>
      </w:r>
      <w:proofErr w:type="spellStart"/>
      <w:r w:rsidRPr="006E6E89">
        <w:rPr>
          <w:rFonts w:ascii="Times New Roman" w:hAnsi="Times New Roman" w:cs="Times New Roman"/>
          <w:i/>
          <w:sz w:val="28"/>
          <w:szCs w:val="28"/>
        </w:rPr>
        <w:t>Сня</w:t>
      </w:r>
      <w:proofErr w:type="spellEnd"/>
      <w:r w:rsidRPr="006E6E89">
        <w:rPr>
          <w:rFonts w:ascii="Times New Roman" w:hAnsi="Times New Roman" w:cs="Times New Roman"/>
          <w:i/>
          <w:sz w:val="28"/>
          <w:szCs w:val="28"/>
        </w:rPr>
        <w:t>… голову, по волосам не плачут (Посл.).</w:t>
      </w:r>
    </w:p>
    <w:p w:rsidR="006E6E89" w:rsidRPr="006E6E89" w:rsidRDefault="006E6E89" w:rsidP="006E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89">
        <w:rPr>
          <w:rFonts w:ascii="Times New Roman" w:hAnsi="Times New Roman" w:cs="Times New Roman"/>
          <w:sz w:val="28"/>
          <w:szCs w:val="28"/>
        </w:rPr>
        <w:t> </w:t>
      </w:r>
    </w:p>
    <w:p w:rsidR="002F6726" w:rsidRPr="006E6E89" w:rsidRDefault="002F6726" w:rsidP="006E6E89">
      <w:pPr>
        <w:rPr>
          <w:rFonts w:ascii="Times New Roman" w:hAnsi="Times New Roman" w:cs="Times New Roman"/>
          <w:sz w:val="28"/>
          <w:szCs w:val="28"/>
        </w:rPr>
      </w:pPr>
    </w:p>
    <w:sectPr w:rsidR="002F6726" w:rsidRPr="006E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B"/>
    <w:rsid w:val="00214542"/>
    <w:rsid w:val="002F6726"/>
    <w:rsid w:val="00405427"/>
    <w:rsid w:val="004B750B"/>
    <w:rsid w:val="006E6E89"/>
    <w:rsid w:val="009132EE"/>
    <w:rsid w:val="00BD5625"/>
    <w:rsid w:val="00C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2020-04-18T14:34:00Z</dcterms:created>
  <dcterms:modified xsi:type="dcterms:W3CDTF">2020-04-18T14:34:00Z</dcterms:modified>
</cp:coreProperties>
</file>