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B1" w:rsidRPr="00363AB1" w:rsidRDefault="00DA74BE" w:rsidP="00363AB1">
      <w:pPr>
        <w:rPr>
          <w:rFonts w:ascii="Times New Roman" w:hAnsi="Times New Roman" w:cs="Times New Roman"/>
          <w:sz w:val="28"/>
          <w:szCs w:val="28"/>
        </w:rPr>
      </w:pPr>
      <w:r w:rsidRPr="00363AB1">
        <w:rPr>
          <w:rFonts w:ascii="Times New Roman" w:hAnsi="Times New Roman" w:cs="Times New Roman"/>
          <w:sz w:val="28"/>
          <w:szCs w:val="28"/>
        </w:rPr>
        <w:t>06.04.20.</w:t>
      </w:r>
    </w:p>
    <w:p w:rsidR="00DA74BE" w:rsidRPr="00363AB1" w:rsidRDefault="00DA74BE" w:rsidP="00363AB1">
      <w:pPr>
        <w:rPr>
          <w:rFonts w:ascii="Times New Roman" w:hAnsi="Times New Roman" w:cs="Times New Roman"/>
          <w:sz w:val="28"/>
          <w:szCs w:val="28"/>
        </w:rPr>
      </w:pPr>
      <w:r w:rsidRPr="00363AB1">
        <w:rPr>
          <w:rFonts w:ascii="Times New Roman" w:hAnsi="Times New Roman" w:cs="Times New Roman"/>
          <w:sz w:val="28"/>
          <w:szCs w:val="28"/>
        </w:rPr>
        <w:t>Дисциплина: Русский язык; группа №22</w:t>
      </w:r>
    </w:p>
    <w:p w:rsidR="002E41F2" w:rsidRPr="00363AB1" w:rsidRDefault="00DA74BE" w:rsidP="00363AB1">
      <w:pPr>
        <w:rPr>
          <w:rFonts w:ascii="Times New Roman" w:hAnsi="Times New Roman" w:cs="Times New Roman"/>
          <w:sz w:val="28"/>
          <w:szCs w:val="28"/>
        </w:rPr>
      </w:pPr>
      <w:r w:rsidRPr="00363AB1">
        <w:rPr>
          <w:rFonts w:ascii="Times New Roman" w:hAnsi="Times New Roman" w:cs="Times New Roman"/>
          <w:sz w:val="28"/>
          <w:szCs w:val="28"/>
        </w:rPr>
        <w:t>Тема: Обособленные определения и приложения.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2E41F2" w:rsidRPr="00363AB1" w:rsidTr="002E41F2"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1F2" w:rsidRPr="00363AB1" w:rsidRDefault="002E41F2" w:rsidP="00363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 по теме «Обособленные определения и приложения»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Обособленными членами предложения называются: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члены предложения, относящиеся к одному и тому же члену предложения, отвечающие на один вопрос, выполняющие одинаковую синтаксическую функцию;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члены предложения, выделяемые по смыслу и интонационно;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все члены предложения, кроме подлежащего и сказуемого.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Определение, выраженное причастным оборотом, обособляется, когда находится: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перед определяемым словом;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после определяемого слова;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 любом месте предложения.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Определения и приложения, относящиеся к личному местоимению, обособляются, если находятся: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перед местоимением;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в любом месте предложения;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после местоимения.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Определения и приложения, стоящие перед определяемым словом, обособляются, если: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они распространенные;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они имеют добавочное обстоятельственное значение;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они согласованные.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5. Приложения </w:t>
            </w:r>
            <w:proofErr w:type="gramStart"/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КАК обособляются, если: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как можно заменить «в качестве»;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как можно заменить так как;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всегда.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6. Укажите предложение с обособленным определением:</w:t>
            </w:r>
          </w:p>
          <w:p w:rsidR="002E41F2" w:rsidRPr="00363AB1" w:rsidRDefault="002E41F2" w:rsidP="00363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не то спят, не то дремлют.</w:t>
            </w:r>
          </w:p>
          <w:p w:rsidR="002E41F2" w:rsidRPr="00363AB1" w:rsidRDefault="002E41F2" w:rsidP="00363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вьется между двумя колеями, поросшими зеленой травой.</w:t>
            </w:r>
          </w:p>
          <w:p w:rsidR="002E41F2" w:rsidRPr="00363AB1" w:rsidRDefault="002E41F2" w:rsidP="00363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7. Объясните постановку запятых в предложении: Кругом было поле, безжизненное, унылое.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определение стоит после определяемого слова;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определение обособляется всегда.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8. Объясните постановку запятой в предложении: </w:t>
            </w:r>
            <w:r w:rsidRPr="00363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Охваченный охотничьим </w:t>
            </w:r>
            <w:r w:rsidRPr="00363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волнением, я побежал сквозь густой кустарник.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определение относится к личному местоимению;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определение стоит перед определяемым словом.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9. Объясните постановку запятой в предложении: Привлеченные светом, бабочки прилетели и кружились около фонаря.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определение стоит перед определяемым словом;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определение имеет добавочное обстоятельственное значение.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10. Укажите предложение с обособленным приложением: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Желна, эта черная птица с огненной головой, где-то жалобно пищала.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Мягкое и серебристое, оно слилось с синим южным небом.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11. Укажите предложение, в котором </w:t>
            </w:r>
            <w:proofErr w:type="gramStart"/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перед</w:t>
            </w:r>
            <w:proofErr w:type="gramEnd"/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КАК </w:t>
            </w:r>
            <w:proofErr w:type="gramStart"/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нужна</w:t>
            </w:r>
            <w:proofErr w:type="gramEnd"/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запятая: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Он сейчас работает (1) как техник.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Разумеется (1) как добрый человек, он больше любил, чем не любил людей.</w:t>
            </w:r>
          </w:p>
          <w:p w:rsidR="002E41F2" w:rsidRPr="00363AB1" w:rsidRDefault="002E41F2" w:rsidP="00363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12. Укажите предложение, где выделенные слова обособляются запятыми: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Полный раздумья шел я однажды по большой дороге.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Звенящие на ветру стебли высохших трав покрывают дикую степь.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13. Укажите, где нужно поставить запятые: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Степь (1) то есть (2) безлесная и бесконечная равнина (3) окружала нас со всех сторон.</w:t>
            </w:r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1, 3.   2) 2, 3.   3) 1, 2.</w:t>
            </w:r>
            <w:bookmarkStart w:id="0" w:name="_GoBack"/>
            <w:bookmarkEnd w:id="0"/>
            <w:r w:rsidRPr="0036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2E41F2" w:rsidRPr="00363AB1" w:rsidRDefault="002E41F2" w:rsidP="00363AB1">
      <w:pPr>
        <w:rPr>
          <w:rFonts w:ascii="Times New Roman" w:hAnsi="Times New Roman" w:cs="Times New Roman"/>
          <w:sz w:val="28"/>
          <w:szCs w:val="28"/>
        </w:rPr>
      </w:pPr>
    </w:p>
    <w:p w:rsidR="00DA74BE" w:rsidRDefault="00DA74BE"/>
    <w:sectPr w:rsidR="00DA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895"/>
    <w:multiLevelType w:val="multilevel"/>
    <w:tmpl w:val="2584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BE"/>
    <w:rsid w:val="002E41F2"/>
    <w:rsid w:val="00363AB1"/>
    <w:rsid w:val="0070319B"/>
    <w:rsid w:val="00D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0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2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05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373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2020-04-06T07:33:00Z</dcterms:created>
  <dcterms:modified xsi:type="dcterms:W3CDTF">2020-04-06T07:33:00Z</dcterms:modified>
</cp:coreProperties>
</file>