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E9" w:rsidRDefault="00483CE9" w:rsidP="00483CE9">
      <w:pPr>
        <w:shd w:val="clear" w:color="auto" w:fill="EEE8D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483CE9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‎</w:t>
      </w:r>
      <w:r w:rsidRPr="00483CE9">
        <w:rPr>
          <w:rFonts w:ascii="Georgia" w:eastAsia="Times New Roman" w:hAnsi="Georgia" w:cs="Times New Roman"/>
          <w:b/>
          <w:color w:val="333333"/>
          <w:sz w:val="36"/>
          <w:szCs w:val="36"/>
        </w:rPr>
        <w:t xml:space="preserve">  </w:t>
      </w:r>
      <w:r w:rsidRPr="00483CE9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‎Химия</w:t>
      </w:r>
    </w:p>
    <w:p w:rsidR="00483CE9" w:rsidRPr="00483CE9" w:rsidRDefault="00483CE9" w:rsidP="00483CE9">
      <w:pPr>
        <w:shd w:val="clear" w:color="auto" w:fill="EEE8DD"/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Группа №1.   2 курс</w:t>
      </w:r>
    </w:p>
    <w:p w:rsidR="00483CE9" w:rsidRDefault="00483CE9" w:rsidP="00483CE9">
      <w:pPr>
        <w:shd w:val="clear" w:color="auto" w:fill="EEE8DD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403116"/>
          <w:sz w:val="50"/>
          <w:szCs w:val="50"/>
        </w:rPr>
      </w:pPr>
      <w:r>
        <w:rPr>
          <w:rFonts w:ascii="Georgia" w:eastAsia="Times New Roman" w:hAnsi="Georgia" w:cs="Times New Roman"/>
          <w:b/>
          <w:bCs/>
          <w:color w:val="403116"/>
          <w:sz w:val="50"/>
          <w:szCs w:val="50"/>
        </w:rPr>
        <w:t xml:space="preserve"> </w:t>
      </w:r>
    </w:p>
    <w:p w:rsidR="00483CE9" w:rsidRPr="00483CE9" w:rsidRDefault="00483CE9" w:rsidP="00483CE9">
      <w:pPr>
        <w:shd w:val="clear" w:color="auto" w:fill="EEE8DD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403116"/>
          <w:sz w:val="50"/>
          <w:szCs w:val="50"/>
        </w:rPr>
      </w:pPr>
      <w:r>
        <w:rPr>
          <w:rFonts w:ascii="Georgia" w:eastAsia="Times New Roman" w:hAnsi="Georgia" w:cs="Times New Roman"/>
          <w:b/>
          <w:bCs/>
          <w:color w:val="403116"/>
          <w:sz w:val="50"/>
          <w:szCs w:val="50"/>
        </w:rPr>
        <w:t>Тема:</w:t>
      </w:r>
      <w:r w:rsidRPr="00483CE9">
        <w:rPr>
          <w:rFonts w:ascii="Georgia" w:eastAsia="Times New Roman" w:hAnsi="Georgia" w:cs="Times New Roman"/>
          <w:b/>
          <w:bCs/>
          <w:color w:val="403116"/>
          <w:sz w:val="50"/>
          <w:szCs w:val="50"/>
        </w:rPr>
        <w:t xml:space="preserve"> Аминокислоты, их строение, изомерия и свойства.</w:t>
      </w:r>
    </w:p>
    <w:tbl>
      <w:tblPr>
        <w:tblW w:w="700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3"/>
      </w:tblGrid>
      <w:tr w:rsidR="00483CE9" w:rsidRPr="00483CE9" w:rsidTr="00483CE9">
        <w:trPr>
          <w:tblCellSpacing w:w="0" w:type="dxa"/>
        </w:trPr>
        <w:tc>
          <w:tcPr>
            <w:tcW w:w="0" w:type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азотсодержащих органических веществ имеются соединения с двойственной функцией. Особенно важными из них являются 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аминокислоты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клетках и тканях живых организмов встречается около 300 различных аминокислот, но только 20 (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α-аминокислоты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 из них служат звеньями (мономерами), из которых построены пептиды и белки всех организмов (поэтому их называют белковыми аминокислотами). Последовательность расположения этих аминокислот в белках закодирована в последовательности нуклеотидов соответствующих генов. Остальные аминокислоты встречаются как в виде свободных молекул, так и в связанном виде. Многие из аминокислот встречаются лишь в определенных организмах, а есть и такие, которые обнаруживаются только в одном из великого множества описанных организмов. Большинство микроорганизмов и растения синтезируют необходимые им аминокислоты; животные и человек не способны к образованию так называемых незаменимых аминокислот, получаемых с пищей. Аминокислоты участвуют в обмене белков и углеводов, в образовании важных для организмов соединений (например, пуриновых и пиримидиновых оснований, являющихся неотъемлемой частью нуклеиновых кислот), входят в состав гормонов, витаминов, алкалоидов, пигментов, токсинов, антибиотиков и т. д.; некоторые аминокислоты служат посредниками при передаче нервных импульсов.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Аминокислоты 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— органические 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амфотерные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соединения, в состав которых входят карбоксильные группы – СООН и аминогруппы -NH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Аминокислоты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 можно рассматривать как карбоновые кислоты, в молекулах которых атом водорода в радикале замещен аминогруппой.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КЛАССИФИКАЦИЯ</w:t>
            </w:r>
          </w:p>
          <w:p w:rsidR="00483CE9" w:rsidRPr="00483CE9" w:rsidRDefault="00483CE9" w:rsidP="004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63399"/>
                <w:sz w:val="24"/>
                <w:szCs w:val="24"/>
              </w:rPr>
              <w:lastRenderedPageBreak/>
              <w:drawing>
                <wp:inline distT="0" distB="0" distL="0" distR="0">
                  <wp:extent cx="4578985" cy="2879725"/>
                  <wp:effectExtent l="19050" t="0" r="0" b="0"/>
                  <wp:docPr id="1" name="Рисунок 1" descr="https://www.sites.google.com/site/himulacom/_/rsrc/1315460516526/zvonok-na-urok/10-klass---tretij-god-obucenia/urok-no54-aminokisloty-ih-stroenie-izomeria-i-svojstva/3Polymery6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himulacom/_/rsrc/1315460516526/zvonok-na-urok/10-klass---tretij-god-obucenia/urok-no54-aminokisloty-ih-stroenie-izomeria-i-svojstva/3Polymery6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985" cy="287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E9" w:rsidRPr="00483CE9" w:rsidRDefault="00483CE9" w:rsidP="004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Аминокислоты классифицируют по структурным признакам.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В зависимости от взаимного расположения 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амин</w:t>
            </w:r>
            <w:proofErr w:type="gramStart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карбоксильной групп аминокислоты подразделяют на 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α-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β-, γ-, δ-, ε-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 и т. д.</w:t>
            </w:r>
          </w:p>
          <w:p w:rsidR="00483CE9" w:rsidRPr="00483CE9" w:rsidRDefault="00483CE9" w:rsidP="004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</w:rPr>
              <w:drawing>
                <wp:inline distT="0" distB="0" distL="0" distR="0">
                  <wp:extent cx="4742815" cy="2211070"/>
                  <wp:effectExtent l="19050" t="0" r="635" b="0"/>
                  <wp:docPr id="2" name="Рисунок 2" descr="https://www.sites.google.com/site/himulacom/_/rsrc/1315460516526/zvonok-na-urok/10-klass---tretij-god-obucenia/urok-no54-aminokisloty-ih-stroenie-izomeria-i-svojstva/n402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himulacom/_/rsrc/1315460516526/zvonok-na-urok/10-klass---tretij-god-obucenia/urok-no54-aminokisloty-ih-stroenie-izomeria-i-svojstva/n402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815" cy="221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В зависимости от количества функциональных групп различают кислые, нейтральные и основные.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По характеру углеводородного радикала различают 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алифатические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 (жирные), 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ароматические, серосодержащие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гетероциклические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 аминокислоты. Приведенные выше аминокислоты относятся к жирному ряду.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Примером ароматической аминокислоты может служить </w:t>
            </w:r>
            <w:proofErr w:type="spellStart"/>
            <w:proofErr w:type="gramStart"/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пара-аминобензойная</w:t>
            </w:r>
            <w:proofErr w:type="spellEnd"/>
            <w:proofErr w:type="gramEnd"/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кислота:</w:t>
            </w:r>
          </w:p>
          <w:p w:rsidR="00483CE9" w:rsidRPr="00483CE9" w:rsidRDefault="00483CE9" w:rsidP="004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663399"/>
                <w:sz w:val="24"/>
                <w:szCs w:val="24"/>
              </w:rPr>
              <w:drawing>
                <wp:inline distT="0" distB="0" distL="0" distR="0">
                  <wp:extent cx="1828800" cy="525145"/>
                  <wp:effectExtent l="19050" t="0" r="0" b="0"/>
                  <wp:docPr id="3" name="Рисунок 3" descr="https://www.sites.google.com/site/himulacom/_/rsrc/1315460516526/zvonok-na-urok/10-klass---tretij-god-obucenia/urok-no54-aminokisloty-ih-stroenie-izomeria-i-svojstva/n403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tes.google.com/site/himulacom/_/rsrc/1315460516526/zvonok-na-urok/10-klass---tretij-god-obucenia/urok-no54-aminokisloty-ih-stroenie-izomeria-i-svojstva/n403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Примером гетероциклической аминокислоты может служить триптофан –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      незаменимая α- аминокислота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НОМЕНКЛАТУРА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По систематической номенклатуре названия аминокислот образуются из названий соответствующих кислот прибавлением приставки 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амин</w:t>
            </w:r>
            <w:proofErr w:type="gramStart"/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 и указанием места расположения аминогруппы по отношению к карбоксильной группе. Нумерация углеродной цепи с атома углерода карбоксильной группы.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Например:</w:t>
            </w:r>
          </w:p>
          <w:p w:rsidR="00483CE9" w:rsidRPr="00483CE9" w:rsidRDefault="00483CE9" w:rsidP="004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663399"/>
                <w:sz w:val="24"/>
                <w:szCs w:val="24"/>
              </w:rPr>
              <w:drawing>
                <wp:inline distT="0" distB="0" distL="0" distR="0">
                  <wp:extent cx="4278630" cy="907415"/>
                  <wp:effectExtent l="19050" t="0" r="7620" b="0"/>
                  <wp:docPr id="4" name="Рисунок 4" descr="https://www.sites.google.com/site/himulacom/_/rsrc/1315460516526/zvonok-na-urok/10-klass---tretij-god-obucenia/urok-no54-aminokisloty-ih-stroenie-izomeria-i-svojstva/n41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himulacom/_/rsrc/1315460516526/zvonok-na-urok/10-klass---tretij-god-obucenia/urok-no54-aminokisloty-ih-stroenie-izomeria-i-svojstva/n411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63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используется также другой способ построения названий аминокислот, согласно которому к тривиальному названию карбоновой кислоты добавляется приставка 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амин</w:t>
            </w:r>
            <w:proofErr w:type="gramStart"/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 с указанием положения аминогруппы буквой греческого алфавита.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Пример:</w:t>
            </w:r>
          </w:p>
          <w:p w:rsidR="00483CE9" w:rsidRPr="00483CE9" w:rsidRDefault="00483CE9" w:rsidP="004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663399"/>
                <w:sz w:val="24"/>
                <w:szCs w:val="24"/>
              </w:rPr>
              <w:drawing>
                <wp:inline distT="0" distB="0" distL="0" distR="0">
                  <wp:extent cx="4408170" cy="1023620"/>
                  <wp:effectExtent l="19050" t="0" r="0" b="0"/>
                  <wp:docPr id="5" name="Рисунок 5" descr="https://www.sites.google.com/site/himulacom/_/rsrc/1315460516527/zvonok-na-urok/10-klass---tretij-god-obucenia/urok-no54-aminokisloty-ih-stroenie-izomeria-i-svojstva/n412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ites.google.com/site/himulacom/_/rsrc/1315460516527/zvonok-na-urok/10-klass---tretij-god-obucenia/urok-no54-aminokisloty-ih-stroenie-izomeria-i-svojstva/n412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17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Для </w:t>
            </w:r>
            <w:proofErr w:type="gramStart"/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α-</w:t>
            </w:r>
            <w:proofErr w:type="gramEnd"/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аминокислот 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R-CH(NH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)COOH</w:t>
            </w:r>
          </w:p>
          <w:p w:rsidR="00483CE9" w:rsidRPr="00483CE9" w:rsidRDefault="00483CE9" w:rsidP="004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играют исключительно важную роль в процессах жизнедеятельности животных и растений, применяются тривиальные названия.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Таблица. </w:t>
            </w:r>
            <w:hyperlink r:id="rId14" w:tgtFrame="_blank" w:history="1">
              <w:r w:rsidRPr="00483CE9">
                <w:rPr>
                  <w:rFonts w:ascii="Times New Roman" w:eastAsia="Times New Roman" w:hAnsi="Times New Roman" w:cs="Times New Roman"/>
                  <w:i/>
                  <w:iCs/>
                  <w:color w:val="663399"/>
                  <w:sz w:val="24"/>
                  <w:szCs w:val="24"/>
                  <w:u w:val="single"/>
                </w:rPr>
                <w:t xml:space="preserve">Некоторые важнейшие </w:t>
              </w:r>
              <w:proofErr w:type="gramStart"/>
              <w:r w:rsidRPr="00483CE9">
                <w:rPr>
                  <w:rFonts w:ascii="Times New Roman" w:eastAsia="Times New Roman" w:hAnsi="Times New Roman" w:cs="Times New Roman"/>
                  <w:i/>
                  <w:iCs/>
                  <w:color w:val="663399"/>
                  <w:sz w:val="24"/>
                  <w:szCs w:val="24"/>
                  <w:u w:val="single"/>
                </w:rPr>
                <w:t>α-</w:t>
              </w:r>
              <w:proofErr w:type="gramEnd"/>
              <w:r w:rsidRPr="00483CE9">
                <w:rPr>
                  <w:rFonts w:ascii="Times New Roman" w:eastAsia="Times New Roman" w:hAnsi="Times New Roman" w:cs="Times New Roman"/>
                  <w:i/>
                  <w:iCs/>
                  <w:color w:val="663399"/>
                  <w:sz w:val="24"/>
                  <w:szCs w:val="24"/>
                  <w:u w:val="single"/>
                </w:rPr>
                <w:t>аминокислоты</w:t>
              </w:r>
            </w:hyperlink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94"/>
              <w:gridCol w:w="2753"/>
              <w:gridCol w:w="2662"/>
            </w:tblGrid>
            <w:tr w:rsidR="00483CE9" w:rsidRPr="00483CE9" w:rsidTr="00483CE9">
              <w:tc>
                <w:tcPr>
                  <w:tcW w:w="3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Аминокислота</w:t>
                  </w:r>
                </w:p>
              </w:tc>
              <w:tc>
                <w:tcPr>
                  <w:tcW w:w="3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Сокращённое</w:t>
                  </w:r>
                </w:p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31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Строение радикала </w:t>
                  </w:r>
                  <w:proofErr w:type="gramStart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)</w:t>
                  </w:r>
                </w:p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83CE9" w:rsidRPr="00483CE9" w:rsidTr="00483CE9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Глицин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Gly</w:t>
                  </w:r>
                  <w:proofErr w:type="spellEnd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Гли</w:t>
                  </w:r>
                  <w:proofErr w:type="spellEnd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483CE9" w:rsidRPr="00483CE9" w:rsidTr="00483CE9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Аланин</w:t>
                  </w:r>
                  <w:proofErr w:type="spellEnd"/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Ala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(Ала)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83CE9" w:rsidRPr="00483CE9" w:rsidTr="00483CE9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Валин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Val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(Вал)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483CE9" w:rsidRPr="00483CE9" w:rsidTr="00483CE9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Лейцин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Leu</w:t>
                  </w:r>
                  <w:proofErr w:type="spellEnd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(Лей)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83CE9" w:rsidRPr="00483CE9" w:rsidTr="00483CE9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Серин</w:t>
                  </w:r>
                  <w:proofErr w:type="spellEnd"/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Ser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(Сер)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CH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83CE9" w:rsidRPr="00483CE9" w:rsidTr="00483CE9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Тирозин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Tyr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(Тир)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HO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83CE9" w:rsidRPr="00483CE9" w:rsidTr="00483CE9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Аспарагиновая кислота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Asp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</w:t>
                  </w:r>
                  <w:proofErr w:type="spellStart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Асп</w:t>
                  </w:r>
                  <w:proofErr w:type="spellEnd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HOOC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83CE9" w:rsidRPr="00483CE9" w:rsidTr="00483CE9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Глутаминовая</w:t>
                  </w:r>
                  <w:proofErr w:type="spellEnd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кислота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Glu</w:t>
                  </w:r>
                  <w:proofErr w:type="spellEnd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</w:t>
                  </w:r>
                  <w:proofErr w:type="spellStart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</w:t>
                  </w:r>
                  <w:proofErr w:type="spellEnd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HOOC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83CE9" w:rsidRPr="00483CE9" w:rsidTr="00483CE9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Цистеин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Cys</w:t>
                  </w:r>
                  <w:proofErr w:type="spellEnd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</w:t>
                  </w:r>
                  <w:proofErr w:type="spellStart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Цис</w:t>
                  </w:r>
                  <w:proofErr w:type="spellEnd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HS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83CE9" w:rsidRPr="00483CE9" w:rsidTr="00483CE9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Аспарагин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Asn</w:t>
                  </w:r>
                  <w:proofErr w:type="spellEnd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</w:t>
                  </w:r>
                  <w:proofErr w:type="spellStart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Асн</w:t>
                  </w:r>
                  <w:proofErr w:type="spellEnd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      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│</w:t>
                  </w:r>
                </w:p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      NH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483CE9" w:rsidRPr="00483CE9" w:rsidTr="00483CE9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Лизин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Lys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(Лиз)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83CE9" w:rsidRPr="00483CE9" w:rsidTr="00483CE9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Фенилаланин</w:t>
                  </w:r>
                  <w:proofErr w:type="spellEnd"/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Phen</w:t>
                  </w:r>
                  <w:proofErr w:type="spellEnd"/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(Фен)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CE9" w:rsidRPr="00483CE9" w:rsidRDefault="00483CE9" w:rsidP="00483C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483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Если в молекуле аминокислоты содержится две аминогруппы, то в ее названии используется приставка 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диамин</w:t>
            </w:r>
            <w:proofErr w:type="gramStart"/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  <w:proofErr w:type="gramEnd"/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, три группы NH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 – 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триамино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 и т.д.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Пример:</w:t>
            </w:r>
          </w:p>
          <w:p w:rsidR="00483CE9" w:rsidRPr="00483CE9" w:rsidRDefault="00483CE9" w:rsidP="004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663399"/>
                <w:sz w:val="24"/>
                <w:szCs w:val="24"/>
              </w:rPr>
              <w:drawing>
                <wp:inline distT="0" distB="0" distL="0" distR="0">
                  <wp:extent cx="1856105" cy="819150"/>
                  <wp:effectExtent l="19050" t="0" r="0" b="0"/>
                  <wp:docPr id="6" name="Рисунок 6" descr="https://www.sites.google.com/site/himulacom/_/rsrc/1315460516527/zvonok-na-urok/10-klass---tretij-god-obucenia/urok-no54-aminokisloty-ih-stroenie-izomeria-i-svojstva/n414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ites.google.com/site/himulacom/_/rsrc/1315460516527/zvonok-na-urok/10-klass---tretij-god-obucenia/urok-no54-aminokisloty-ih-stroenie-izomeria-i-svojstva/n414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двух или трех карбоксильных групп отражается в названии суффиксом </w:t>
            </w:r>
            <w:proofErr w:type="gramStart"/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иовая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 или 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триовая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кислота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83CE9" w:rsidRPr="00483CE9" w:rsidRDefault="00483CE9" w:rsidP="004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</w:rPr>
              <w:drawing>
                <wp:inline distT="0" distB="0" distL="0" distR="0">
                  <wp:extent cx="2047240" cy="825500"/>
                  <wp:effectExtent l="19050" t="0" r="0" b="0"/>
                  <wp:docPr id="7" name="Рисунок 7" descr="https://www.sites.google.com/site/himulacom/_/rsrc/1315460516527/zvonok-na-urok/10-klass---tretij-god-obucenia/urok-no54-aminokisloty-ih-stroenie-izomeria-i-svojstva/n415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ites.google.com/site/himulacom/_/rsrc/1315460516527/zvonok-na-urok/10-klass---tretij-god-obucenia/urok-no54-aminokisloty-ih-stroenie-izomeria-i-svojstva/n415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4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ИЗОМЕРИЯ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1. Изомерия углеродного скелета</w:t>
            </w:r>
          </w:p>
          <w:p w:rsidR="00483CE9" w:rsidRPr="00483CE9" w:rsidRDefault="00483CE9" w:rsidP="004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</w:rPr>
              <w:drawing>
                <wp:inline distT="0" distB="0" distL="0" distR="0">
                  <wp:extent cx="3930650" cy="1112520"/>
                  <wp:effectExtent l="19050" t="0" r="0" b="0"/>
                  <wp:docPr id="8" name="Рисунок 8" descr="https://www.sites.google.com/site/himulacom/_/rsrc/1315460516527/zvonok-na-urok/10-klass---tretij-god-obucenia/urok-no54-aminokisloty-ih-stroenie-izomeria-i-svojstva/n421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ites.google.com/site/himulacom/_/rsrc/1315460516527/zvonok-na-urok/10-klass---tretij-god-obucenia/urok-no54-aminokisloty-ih-stroenie-izomeria-i-svojstva/n421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2. Изомерия положения функциональных групп</w:t>
            </w:r>
          </w:p>
          <w:p w:rsidR="00483CE9" w:rsidRPr="00483CE9" w:rsidRDefault="00483CE9" w:rsidP="004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</w:rPr>
              <w:drawing>
                <wp:inline distT="0" distB="0" distL="0" distR="0">
                  <wp:extent cx="4121785" cy="866775"/>
                  <wp:effectExtent l="19050" t="0" r="0" b="0"/>
                  <wp:docPr id="9" name="Рисунок 9" descr="https://www.sites.google.com/site/himulacom/_/rsrc/1315460516527/zvonok-na-urok/10-klass---tretij-god-obucenia/urok-no54-aminokisloty-ih-stroenie-izomeria-i-svojstva/n422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ites.google.com/site/himulacom/_/rsrc/1315460516527/zvonok-na-urok/10-klass---tretij-god-obucenia/urok-no54-aminokisloty-ih-stroenie-izomeria-i-svojstva/n422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Оптическая изомерия</w:t>
            </w:r>
          </w:p>
          <w:p w:rsidR="00483CE9" w:rsidRPr="00483CE9" w:rsidRDefault="00483CE9" w:rsidP="004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</w:rPr>
              <w:drawing>
                <wp:inline distT="0" distB="0" distL="0" distR="0">
                  <wp:extent cx="3568700" cy="1515110"/>
                  <wp:effectExtent l="19050" t="0" r="0" b="0"/>
                  <wp:docPr id="10" name="Рисунок 10" descr="https://www.sites.google.com/site/himulacom/_/rsrc/1315460516527/zvonok-na-urok/10-klass---tretij-god-obucenia/urok-no54-aminokisloty-ih-stroenie-izomeria-i-svojstva/n423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ites.google.com/site/himulacom/_/rsrc/1315460516527/zvonok-na-urok/10-klass---tretij-god-obucenia/urok-no54-aminokisloty-ih-stroenie-izomeria-i-svojstva/n423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0" cy="151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α-аминокислоты, кроме глицина NН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-CH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-COOH.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ФИЗИЧЕСКИЕ СВОЙСТВА 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представляют собой кристаллические вещества с высокими (выше 250°С) температурами плавления, которые мало отличаются у индивидуальных аминокислот и поэтому нехарактерны. Плавление сопровождается разложением вещества. Аминокислоты хорошо растворимы в воде и нерастворимы в органических растворителях, чем они похожи на неорганические соединения. Многие аминокислоты обладают сладким вкусом.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ПОЛУЧЕНИЕ</w:t>
            </w:r>
          </w:p>
          <w:p w:rsidR="00483CE9" w:rsidRPr="00483CE9" w:rsidRDefault="00483CE9" w:rsidP="004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63399"/>
                <w:sz w:val="24"/>
                <w:szCs w:val="24"/>
              </w:rPr>
              <w:drawing>
                <wp:inline distT="0" distB="0" distL="0" distR="0">
                  <wp:extent cx="4954270" cy="3493770"/>
                  <wp:effectExtent l="19050" t="0" r="0" b="0"/>
                  <wp:docPr id="11" name="Рисунок 11" descr="https://lh3.googleusercontent.com/-Iw6L-v_FqdM/VUeqJLTYmfI/AAAAAAAAJIs/m1raNM-ZOw8/w520-h367-no/%D0%91%D0%B5%D0%B7%D1%8B%D0%BC%D1%8F%D0%BD%D0%BD%D1%8B%D0%B9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3.googleusercontent.com/-Iw6L-v_FqdM/VUeqJLTYmfI/AAAAAAAAJIs/m1raNM-ZOw8/w520-h367-no/%D0%91%D0%B5%D0%B7%D1%8B%D0%BC%D1%8F%D0%BD%D0%BD%D1%8B%D0%B9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270" cy="349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3. Микробиологический синтез.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 Известны микроорганизмы, которые в процессе жизнедеятельности продуцируют α - аминокислоты белков.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ХИМИЧЕСКИЕ СВОЙСТВА 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Аминокислоты 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амфотерные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органические соединения, для них характерны кислотно-основные свойства.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I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. Общие свойства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Внутримолекулярная нейтрализация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→ образуется </w:t>
            </w:r>
            <w:proofErr w:type="gramStart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биполярный</w:t>
            </w:r>
            <w:proofErr w:type="gram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цвиттер-ион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растворы электропроводны. Эти свойства объясняются тем, что молекулы аминокислот существуют в виде внутренних солей, которые образуются за счет переноса протона от карбоксила к аминогруппе:</w:t>
            </w:r>
          </w:p>
          <w:p w:rsidR="00483CE9" w:rsidRPr="00483CE9" w:rsidRDefault="00483CE9" w:rsidP="004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</w:rPr>
              <w:drawing>
                <wp:inline distT="0" distB="0" distL="0" distR="0">
                  <wp:extent cx="5076825" cy="716280"/>
                  <wp:effectExtent l="19050" t="0" r="9525" b="0"/>
                  <wp:docPr id="12" name="Рисунок 12" descr="https://www.sites.google.com/site/himulacom/_/rsrc/1315460516527/zvonok-na-urok/10-klass---tretij-god-obucenia/urok-no54-aminokisloty-ih-stroenie-izomeria-i-svojstva/n431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ites.google.com/site/himulacom/_/rsrc/1315460516527/zvonok-na-urok/10-klass---tretij-god-obucenia/urok-no54-aminokisloty-ih-stroenie-izomeria-i-svojstva/n431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цвиттер-ион</w:t>
            </w:r>
            <w:proofErr w:type="spellEnd"/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Водные растворы аминокислот имеют нейтральную, кислую или щелочную среду в зависимости от количества функциональных групп.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Видео-опыт </w:t>
            </w:r>
            <w:hyperlink r:id="rId29" w:history="1">
              <w:r w:rsidRPr="00483CE9">
                <w:rPr>
                  <w:rFonts w:ascii="Times New Roman" w:eastAsia="Times New Roman" w:hAnsi="Times New Roman" w:cs="Times New Roman"/>
                  <w:i/>
                  <w:iCs/>
                  <w:color w:val="663399"/>
                  <w:sz w:val="24"/>
                  <w:szCs w:val="24"/>
                  <w:u w:val="single"/>
                </w:rPr>
                <w:t>«</w:t>
              </w:r>
            </w:hyperlink>
            <w:hyperlink r:id="rId30" w:tgtFrame="_blank" w:history="1">
              <w:r w:rsidRPr="00483CE9">
                <w:rPr>
                  <w:rFonts w:ascii="Times New Roman" w:eastAsia="Times New Roman" w:hAnsi="Times New Roman" w:cs="Times New Roman"/>
                  <w:i/>
                  <w:iCs/>
                  <w:color w:val="663399"/>
                  <w:sz w:val="24"/>
                  <w:szCs w:val="24"/>
                  <w:u w:val="single"/>
                </w:rPr>
                <w:t>Свойства аминоуксусной кислоты»</w:t>
              </w:r>
            </w:hyperlink>
            <w:r w:rsidRPr="00483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 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Поликонденсация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→ образуются полипептиды (белки):</w:t>
            </w:r>
          </w:p>
          <w:p w:rsidR="00483CE9" w:rsidRPr="00483CE9" w:rsidRDefault="00483CE9" w:rsidP="004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663399"/>
                <w:sz w:val="24"/>
                <w:szCs w:val="24"/>
              </w:rPr>
              <w:drawing>
                <wp:inline distT="0" distB="0" distL="0" distR="0">
                  <wp:extent cx="5206365" cy="1023620"/>
                  <wp:effectExtent l="19050" t="0" r="0" b="0"/>
                  <wp:docPr id="13" name="Рисунок 13" descr="https://www.sites.google.com/site/himulacom/_/rsrc/1315460516528/zvonok-na-urok/10-klass---tretij-god-obucenia/urok-no54-aminokisloty-ih-stroenie-izomeria-i-svojstva/n433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ites.google.com/site/himulacom/_/rsrc/1315460516528/zvonok-na-urok/10-klass---tretij-god-obucenia/urok-no54-aminokisloty-ih-stroenie-izomeria-i-svojstva/n433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36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взаимодействии двух </w:t>
            </w:r>
            <w:proofErr w:type="gramStart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α-</w:t>
            </w:r>
            <w:proofErr w:type="gram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 образуется 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дипептид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Разложение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→ Амин + Углекислый газ: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NH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CH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COOH  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→ 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NH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CH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3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+ 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↑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II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. Свойства карбоксильной группы (кислотность)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С основаниями → 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образуются соли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OH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→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NH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CH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COONa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NH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-CH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-COONa - 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натриевая соль  2-аминоуксусной кислоты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Со спиртами → 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образуются сложные эфиры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 – летучие вещества (р. этерификации):        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NH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CH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CO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OH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+ 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CH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</w:rPr>
              <w:t>3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O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H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   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vertAlign w:val="superscript"/>
                <w:lang w:val="en-US"/>
              </w:rPr>
              <w:t>HCl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vertAlign w:val="superscript"/>
              </w:rPr>
              <w:t>(газ)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→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NH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CH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COOCH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</w:rPr>
              <w:t>3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+ 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H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O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NH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-CH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-COOCH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</w:rPr>
              <w:t>3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  - метиловый эфир 2- аминоуксусной кислоты 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С аммиаком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→ образуются амиды: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NH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CH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)-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OH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NH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→ 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NH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CH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)-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CONH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+ 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4.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Практическое значение имеет внутримолекулярное взаимодействие функциональных групп </w:t>
            </w:r>
            <w:proofErr w:type="gramStart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ε-</w:t>
            </w:r>
            <w:proofErr w:type="gram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аминокапроновой кислоты, в результате которого образуется ε-капролактам (полупродукт для получения капрона):</w:t>
            </w:r>
          </w:p>
          <w:p w:rsidR="00483CE9" w:rsidRPr="00483CE9" w:rsidRDefault="00483CE9" w:rsidP="004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</w:rPr>
              <w:drawing>
                <wp:inline distT="0" distB="0" distL="0" distR="0">
                  <wp:extent cx="3971290" cy="1249045"/>
                  <wp:effectExtent l="0" t="0" r="0" b="0"/>
                  <wp:docPr id="14" name="Рисунок 14" descr="https://www.sites.google.com/site/himulacom/_/rsrc/1315460516528/zvonok-na-urok/10-klass---tretij-god-obucenia/urok-no54-aminokisloty-ih-stroenie-izomeria-i-svojstva/n432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ites.google.com/site/himulacom/_/rsrc/1315460516528/zvonok-na-urok/10-klass---tretij-god-obucenia/urok-no54-aminokisloty-ih-stroenie-izomeria-i-svojstva/n432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290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III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. Свойства аминогруппы (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основность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)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С сильными кислотами → соли: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HOOC-CH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-NH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 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→ [HOOC-CH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-NH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                              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 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HOOC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CH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NH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HCl</w:t>
            </w:r>
            <w:proofErr w:type="spellEnd"/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С азотистой кислотой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(подобно первичным аминам):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NH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-CH(R)-COOH + HNO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→ HO-CH(R)-COOH + N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↑+ H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                                                   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гидроксокислота</w:t>
            </w:r>
            <w:proofErr w:type="spellEnd"/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Измерение объёма выделившегося азота позволяет определить количество аминокислоты (метод 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Ван-Слайка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IV</w:t>
            </w: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. Качественная реакция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Все аминокислоты окисляются 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нингидрином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 образованием продуктов сине-фиолетового цвета!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С ионами тяжелых металлов</w:t>
            </w: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α-</w:t>
            </w:r>
            <w:proofErr w:type="gram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образуют внутрикомплексные соли. Комплексы меди (II), имеющие глубокую синюю окраску, используются для обнаружения </w:t>
            </w:r>
            <w:proofErr w:type="gramStart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α-</w:t>
            </w:r>
            <w:proofErr w:type="gram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аминокислот.</w:t>
            </w:r>
          </w:p>
          <w:p w:rsidR="00483CE9" w:rsidRPr="00483CE9" w:rsidRDefault="00483CE9" w:rsidP="004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</w:rPr>
              <w:drawing>
                <wp:inline distT="0" distB="0" distL="0" distR="0">
                  <wp:extent cx="2620645" cy="798195"/>
                  <wp:effectExtent l="0" t="0" r="0" b="0"/>
                  <wp:docPr id="15" name="Рисунок 15" descr="https://www.sites.google.com/site/himulacom/_/rsrc/1315460516528/zvonok-na-urok/10-klass---tretij-god-obucenia/urok-no54-aminokisloty-ih-stroenie-izomeria-i-svojstva/n435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ites.google.com/site/himulacom/_/rsrc/1315460516528/zvonok-na-urok/10-klass---tretij-god-obucenia/urok-no54-aminokisloty-ih-stroenie-izomeria-i-svojstva/n435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CE9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Видео-опыт </w:t>
            </w:r>
            <w:hyperlink r:id="rId37" w:tgtFrame="_blank" w:history="1">
              <w:r w:rsidRPr="00483CE9">
                <w:rPr>
                  <w:rFonts w:ascii="Times New Roman" w:eastAsia="Times New Roman" w:hAnsi="Times New Roman" w:cs="Times New Roman"/>
                  <w:i/>
                  <w:iCs/>
                  <w:color w:val="663399"/>
                  <w:sz w:val="24"/>
                  <w:szCs w:val="24"/>
                  <w:u w:val="single"/>
                </w:rPr>
                <w:t>"Образование медной соли аминоуксусной кислоты".</w:t>
              </w:r>
            </w:hyperlink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ПРИМЕНЕНИЕ 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1) аминокислоты широко распространены в природе;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2) молекулы аминокислот – это те кирпичики, из которых построены все растительные и животные белки; аминокислоты, необходимые для построения белков организма, человек и животные получают в составе белков пищи;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3) аминокислоты прописываются при сильном истощении, после тяжелых операций;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4) их используют для питания больных;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 аминокислоты необходимы в качестве лечебного средства при некоторых болезнях (например, 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глутаминовая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используется при нервных заболеваниях, гистидин – при язве желудка);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6) некоторые аминокислоты применяются в сельском хозяйстве для подкормки животных, что положительно влияет на их рост;</w:t>
            </w:r>
          </w:p>
          <w:p w:rsidR="00483CE9" w:rsidRPr="00483CE9" w:rsidRDefault="00483CE9" w:rsidP="00483C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 имеют техническое значение: </w:t>
            </w:r>
            <w:proofErr w:type="gramStart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аминокапроновая</w:t>
            </w:r>
            <w:proofErr w:type="gram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аминоэнантовая</w:t>
            </w:r>
            <w:proofErr w:type="spellEnd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 образуют синтетические волокна – капрон и </w:t>
            </w:r>
            <w:proofErr w:type="spellStart"/>
            <w:r w:rsidRPr="00483CE9">
              <w:rPr>
                <w:rFonts w:ascii="Times New Roman" w:eastAsia="Times New Roman" w:hAnsi="Times New Roman" w:cs="Times New Roman"/>
                <w:sz w:val="24"/>
                <w:szCs w:val="24"/>
              </w:rPr>
              <w:t>энант</w:t>
            </w:r>
            <w:proofErr w:type="spellEnd"/>
          </w:p>
        </w:tc>
      </w:tr>
    </w:tbl>
    <w:p w:rsidR="00000000" w:rsidRDefault="00483CE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CE9"/>
    <w:rsid w:val="0048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C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83C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himulacom/zvonok-na-urok/10-klass---tretij-god-obucenia/urok-no54-aminokisloty-ih-stroenie-izomeria-i-svojstva/n403.gif?attredirects=0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7.gif"/><Relationship Id="rId26" Type="http://schemas.openxmlformats.org/officeDocument/2006/relationships/image" Target="media/image11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sites.google.com/site/himulacom/zvonok-na-urok/10-klass---tretij-god-obucenia/urok-no54-aminokisloty-ih-stroenie-izomeria-i-svojstva/n422.gif?attredirects=0" TargetMode="External"/><Relationship Id="rId34" Type="http://schemas.openxmlformats.org/officeDocument/2006/relationships/image" Target="media/image14.gif"/><Relationship Id="rId7" Type="http://schemas.openxmlformats.org/officeDocument/2006/relationships/image" Target="media/image2.gif"/><Relationship Id="rId12" Type="http://schemas.openxmlformats.org/officeDocument/2006/relationships/hyperlink" Target="https://www.sites.google.com/site/himulacom/zvonok-na-urok/10-klass---tretij-god-obucenia/urok-no54-aminokisloty-ih-stroenie-izomeria-i-svojstva/n412.gif?attredirects=0" TargetMode="External"/><Relationship Id="rId17" Type="http://schemas.openxmlformats.org/officeDocument/2006/relationships/hyperlink" Target="https://www.sites.google.com/site/himulacom/zvonok-na-urok/10-klass---tretij-god-obucenia/urok-no54-aminokisloty-ih-stroenie-izomeria-i-svojstva/n415.gif?attredirects=0" TargetMode="External"/><Relationship Id="rId25" Type="http://schemas.openxmlformats.org/officeDocument/2006/relationships/hyperlink" Target="https://lh3.googleusercontent.com/-Iw6L-v_FqdM/VUeqJLTYmfI/AAAAAAAAJIs/m1raNM-ZOw8/w520-h367-no/%D0%91%D0%B5%D0%B7%D1%8B%D0%BC%D1%8F%D0%BD%D0%BD%D1%8B%D0%B9.jpg" TargetMode="External"/><Relationship Id="rId33" Type="http://schemas.openxmlformats.org/officeDocument/2006/relationships/hyperlink" Target="https://www.sites.google.com/site/himulacom/zvonok-na-urok/10-klass---tretij-god-obucenia/urok-no54-aminokisloty-ih-stroenie-izomeria-i-svojstva/n432.gif?attredirects=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s://sites.google.com/site/himulacom/zvonok-na-urok/10-klass---tretij-god-obucenia/goog_139785045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ites.google.com/site/himulacom/zvonok-na-urok/10-klass---tretij-god-obucenia/urok-no54-aminokisloty-ih-stroenie-izomeria-i-svojstva/n402.gif?attredirects=0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0.gif"/><Relationship Id="rId32" Type="http://schemas.openxmlformats.org/officeDocument/2006/relationships/image" Target="media/image13.gif"/><Relationship Id="rId37" Type="http://schemas.openxmlformats.org/officeDocument/2006/relationships/hyperlink" Target="https://youtu.be/gd5xbnLFeZ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ites.google.com/site/himulacom/zvonok-na-urok/10-klass---tretij-god-obucenia/urok-no54-aminokisloty-ih-stroenie-izomeria-i-svojstva/n414.gif?attredirects=0" TargetMode="External"/><Relationship Id="rId23" Type="http://schemas.openxmlformats.org/officeDocument/2006/relationships/hyperlink" Target="https://www.sites.google.com/site/himulacom/zvonok-na-urok/10-klass---tretij-god-obucenia/urok-no54-aminokisloty-ih-stroenie-izomeria-i-svojstva/n423.gif?attredirects=0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5.gif"/><Relationship Id="rId10" Type="http://schemas.openxmlformats.org/officeDocument/2006/relationships/hyperlink" Target="https://www.sites.google.com/site/himulacom/zvonok-na-urok/10-klass---tretij-god-obucenia/urok-no54-aminokisloty-ih-stroenie-izomeria-i-svojstva/n411.gif?attredirects=0" TargetMode="External"/><Relationship Id="rId19" Type="http://schemas.openxmlformats.org/officeDocument/2006/relationships/hyperlink" Target="https://www.sites.google.com/site/himulacom/zvonok-na-urok/10-klass---tretij-god-obucenia/urok-no54-aminokisloty-ih-stroenie-izomeria-i-svojstva/n421.gif?attredirects=0" TargetMode="External"/><Relationship Id="rId31" Type="http://schemas.openxmlformats.org/officeDocument/2006/relationships/hyperlink" Target="https://www.sites.google.com/site/himulacom/zvonok-na-urok/10-klass---tretij-god-obucenia/urok-no54-aminokisloty-ih-stroenie-izomeria-i-svojstva/n433.gif?attredirects=0" TargetMode="External"/><Relationship Id="rId4" Type="http://schemas.openxmlformats.org/officeDocument/2006/relationships/hyperlink" Target="https://www.sites.google.com/site/himulacom/zvonok-na-urok/10-klass---tretij-god-obucenia/urok-no54-aminokisloty-ih-stroenie-izomeria-i-svojstva/3Polymery61.jpg?attredirects=0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www.sites.google.com/site/himulacom/zvonok-na-urok/10-klass---tretij-god-obucenia/urok-no54-aminokisloty-ih-stroenie-izomeria-i-svojstva/nekotorye-vaznejsie-a-aminokisloty" TargetMode="External"/><Relationship Id="rId22" Type="http://schemas.openxmlformats.org/officeDocument/2006/relationships/image" Target="media/image9.gif"/><Relationship Id="rId27" Type="http://schemas.openxmlformats.org/officeDocument/2006/relationships/hyperlink" Target="https://www.sites.google.com/site/himulacom/zvonok-na-urok/10-klass---tretij-god-obucenia/urok-no54-aminokisloty-ih-stroenie-izomeria-i-svojstva/n431.gif?attredirects=0" TargetMode="External"/><Relationship Id="rId30" Type="http://schemas.openxmlformats.org/officeDocument/2006/relationships/hyperlink" Target="https://youtu.be/KqcIUsjksmM" TargetMode="External"/><Relationship Id="rId35" Type="http://schemas.openxmlformats.org/officeDocument/2006/relationships/hyperlink" Target="https://www.sites.google.com/site/himulacom/zvonok-na-urok/10-klass---tretij-god-obucenia/urok-no54-aminokisloty-ih-stroenie-izomeria-i-svojstva/n435.gif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1214</Words>
  <Characters>6925</Characters>
  <Application>Microsoft Office Word</Application>
  <DocSecurity>0</DocSecurity>
  <Lines>57</Lines>
  <Paragraphs>16</Paragraphs>
  <ScaleCrop>false</ScaleCrop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2020-03-23T06:40:00Z</dcterms:created>
  <dcterms:modified xsi:type="dcterms:W3CDTF">2020-03-23T06:43:00Z</dcterms:modified>
</cp:coreProperties>
</file>