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9A9" w:rsidRPr="00A46DF7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4: </w:t>
      </w:r>
      <w:bookmarkStart w:id="0" w:name="_GoBack"/>
      <w:r w:rsidRPr="00A4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Изготовление париков, </w:t>
      </w:r>
      <w:proofErr w:type="spellStart"/>
      <w:r w:rsidRPr="00A4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полупариков</w:t>
      </w:r>
      <w:proofErr w:type="spellEnd"/>
      <w:r w:rsidRPr="00A4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накладок</w:t>
      </w: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0"/>
    <w:p w:rsidR="00B459A9" w:rsidRDefault="00B459A9" w:rsidP="00B459A9">
      <w:pPr>
        <w:spacing w:before="100" w:beforeAutospacing="1" w:after="100" w:afterAutospacing="1" w:line="320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46DF7">
        <w:rPr>
          <w:rFonts w:ascii="Times New Roman" w:hAnsi="Times New Roman" w:cs="Times New Roman"/>
          <w:sz w:val="24"/>
          <w:szCs w:val="24"/>
        </w:rPr>
        <w:t>Цель: Ознакомить учащихся с</w:t>
      </w:r>
      <w:r w:rsidRPr="00A46DF7">
        <w:rPr>
          <w:rFonts w:ascii="Times New Roman" w:eastAsia="Times New Roman" w:hAnsi="Times New Roman" w:cs="Times New Roman"/>
          <w:b/>
          <w:bCs/>
          <w:color w:val="9E0046"/>
          <w:sz w:val="24"/>
          <w:szCs w:val="24"/>
          <w:lang w:eastAsia="ru-RU"/>
        </w:rPr>
        <w:t xml:space="preserve"> </w:t>
      </w:r>
      <w:r w:rsidRPr="00A46D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технологией изготовления</w:t>
      </w:r>
      <w:r w:rsidRPr="00A4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46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париков, </w:t>
      </w:r>
      <w:proofErr w:type="spellStart"/>
      <w:r w:rsidRPr="00A46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полупариков</w:t>
      </w:r>
      <w:proofErr w:type="spellEnd"/>
      <w:r w:rsidRPr="00A46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накладок</w:t>
      </w:r>
      <w:r w:rsidRPr="00A46D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B459A9" w:rsidRPr="00A46DF7" w:rsidRDefault="00B459A9" w:rsidP="00B459A9">
      <w:pPr>
        <w:spacing w:before="100" w:beforeAutospacing="1" w:after="100" w:afterAutospacing="1" w:line="320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bCs/>
          <w:color w:val="9E0046"/>
          <w:sz w:val="24"/>
          <w:szCs w:val="24"/>
          <w:lang w:eastAsia="ru-RU"/>
        </w:rPr>
      </w:pPr>
      <w:r w:rsidRPr="00A46DF7">
        <w:rPr>
          <w:rFonts w:ascii="Times New Roman" w:hAnsi="Times New Roman" w:cs="Times New Roman"/>
          <w:sz w:val="24"/>
          <w:szCs w:val="24"/>
        </w:rPr>
        <w:t xml:space="preserve"> Задачи: </w:t>
      </w:r>
      <w:r w:rsidRPr="00A46DF7">
        <w:rPr>
          <w:rFonts w:ascii="Times New Roman" w:hAnsi="Times New Roman" w:cs="Times New Roman"/>
          <w:color w:val="000000"/>
          <w:sz w:val="24"/>
          <w:szCs w:val="24"/>
        </w:rPr>
        <w:t>- помочь у</w:t>
      </w:r>
      <w:r w:rsidRPr="00A46D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чащимся получить представление о технологии изготовления </w:t>
      </w:r>
      <w:r w:rsidRPr="00A4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париков, </w:t>
      </w:r>
      <w:proofErr w:type="spellStart"/>
      <w:r w:rsidRPr="00A4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полупариков</w:t>
      </w:r>
      <w:proofErr w:type="spellEnd"/>
      <w:r w:rsidRPr="00A4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накладок</w:t>
      </w:r>
    </w:p>
    <w:p w:rsidR="00B459A9" w:rsidRPr="00A46DF7" w:rsidRDefault="00B459A9" w:rsidP="00B459A9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A46DF7">
        <w:rPr>
          <w:color w:val="000000"/>
        </w:rPr>
        <w:t xml:space="preserve">- воспитание культуры учащихся, внимательности, аккуратности, </w:t>
      </w:r>
      <w:proofErr w:type="gramStart"/>
      <w:r w:rsidRPr="00A46DF7">
        <w:rPr>
          <w:color w:val="000000"/>
        </w:rPr>
        <w:t>дисциплинированности.</w:t>
      </w:r>
      <w:r w:rsidRPr="00A46DF7">
        <w:rPr>
          <w:color w:val="000000"/>
        </w:rPr>
        <w:br/>
        <w:t>-</w:t>
      </w:r>
      <w:proofErr w:type="gramEnd"/>
      <w:r w:rsidRPr="00A46DF7">
        <w:rPr>
          <w:color w:val="000000"/>
        </w:rPr>
        <w:t xml:space="preserve"> развитие познавательных интересов, навыков работы с волосами, самоконтроля</w:t>
      </w:r>
    </w:p>
    <w:p w:rsidR="00B459A9" w:rsidRPr="00A46DF7" w:rsidRDefault="00B459A9" w:rsidP="00B459A9">
      <w:pPr>
        <w:pStyle w:val="1"/>
        <w:spacing w:before="0" w:beforeAutospacing="0" w:after="0" w:afterAutospacing="0" w:line="276" w:lineRule="auto"/>
        <w:ind w:firstLine="567"/>
        <w:rPr>
          <w:b w:val="0"/>
          <w:sz w:val="24"/>
          <w:szCs w:val="24"/>
        </w:rPr>
      </w:pPr>
    </w:p>
    <w:p w:rsidR="00B459A9" w:rsidRPr="00A46DF7" w:rsidRDefault="00B459A9" w:rsidP="00B459A9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A46DF7">
        <w:rPr>
          <w:b/>
          <w:bCs/>
          <w:color w:val="000000"/>
        </w:rPr>
        <w:t xml:space="preserve">План </w:t>
      </w:r>
      <w:proofErr w:type="gramStart"/>
      <w:r w:rsidRPr="00A46DF7">
        <w:rPr>
          <w:b/>
          <w:bCs/>
          <w:color w:val="000000"/>
        </w:rPr>
        <w:t>урока:</w:t>
      </w:r>
      <w:r w:rsidRPr="00A46DF7">
        <w:rPr>
          <w:color w:val="000000"/>
        </w:rPr>
        <w:br/>
        <w:t>I.</w:t>
      </w:r>
      <w:proofErr w:type="gramEnd"/>
      <w:r w:rsidRPr="00A46DF7">
        <w:rPr>
          <w:color w:val="000000"/>
        </w:rPr>
        <w:t xml:space="preserve"> Орг. момент. </w:t>
      </w:r>
      <w:r w:rsidRPr="00A46DF7">
        <w:rPr>
          <w:color w:val="000000"/>
        </w:rPr>
        <w:br/>
      </w:r>
      <w:r w:rsidRPr="00A46DF7">
        <w:rPr>
          <w:color w:val="000000"/>
          <w:lang w:val="en-US"/>
        </w:rPr>
        <w:t>II</w:t>
      </w:r>
      <w:r w:rsidRPr="00A46DF7">
        <w:rPr>
          <w:color w:val="000000"/>
        </w:rPr>
        <w:t>.Тема урока</w:t>
      </w:r>
    </w:p>
    <w:p w:rsidR="00B459A9" w:rsidRPr="00A46DF7" w:rsidRDefault="00B459A9" w:rsidP="00B459A9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A46DF7">
        <w:rPr>
          <w:color w:val="000000"/>
          <w:lang w:val="en-US"/>
        </w:rPr>
        <w:t>III</w:t>
      </w:r>
      <w:r w:rsidRPr="00A46DF7">
        <w:rPr>
          <w:color w:val="000000"/>
        </w:rPr>
        <w:t>. Закрепление темы урока.</w:t>
      </w:r>
    </w:p>
    <w:p w:rsidR="00B459A9" w:rsidRPr="00A46DF7" w:rsidRDefault="00B459A9" w:rsidP="00B459A9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A46DF7">
        <w:rPr>
          <w:color w:val="000000"/>
        </w:rPr>
        <w:t xml:space="preserve">V. Итог урока. </w:t>
      </w:r>
    </w:p>
    <w:p w:rsidR="00B459A9" w:rsidRPr="00A46DF7" w:rsidRDefault="00B459A9" w:rsidP="00B459A9">
      <w:pPr>
        <w:pStyle w:val="a3"/>
        <w:spacing w:before="0" w:beforeAutospacing="0" w:after="0" w:afterAutospacing="0" w:line="276" w:lineRule="auto"/>
        <w:ind w:firstLine="567"/>
        <w:rPr>
          <w:b/>
          <w:bCs/>
          <w:color w:val="000000"/>
        </w:rPr>
      </w:pPr>
    </w:p>
    <w:p w:rsidR="00B459A9" w:rsidRPr="00A46DF7" w:rsidRDefault="00B459A9" w:rsidP="00B459A9">
      <w:pPr>
        <w:pStyle w:val="a3"/>
        <w:spacing w:before="0" w:beforeAutospacing="0" w:after="0" w:afterAutospacing="0" w:line="276" w:lineRule="auto"/>
        <w:ind w:firstLine="567"/>
        <w:rPr>
          <w:color w:val="000000"/>
        </w:rPr>
      </w:pPr>
      <w:r w:rsidRPr="00A46DF7">
        <w:rPr>
          <w:b/>
          <w:bCs/>
          <w:color w:val="000000"/>
        </w:rPr>
        <w:t xml:space="preserve">Ход </w:t>
      </w:r>
      <w:proofErr w:type="gramStart"/>
      <w:r w:rsidRPr="00A46DF7">
        <w:rPr>
          <w:b/>
          <w:bCs/>
          <w:color w:val="000000"/>
        </w:rPr>
        <w:t>урока:</w:t>
      </w:r>
      <w:r w:rsidRPr="00A46DF7">
        <w:rPr>
          <w:b/>
          <w:bCs/>
          <w:color w:val="000000"/>
        </w:rPr>
        <w:br/>
        <w:t>I.</w:t>
      </w:r>
      <w:proofErr w:type="gramEnd"/>
      <w:r w:rsidRPr="00A46DF7">
        <w:rPr>
          <w:b/>
          <w:bCs/>
          <w:color w:val="000000"/>
        </w:rPr>
        <w:t xml:space="preserve"> Орг. момент.</w:t>
      </w:r>
      <w:r w:rsidRPr="00A46DF7">
        <w:rPr>
          <w:color w:val="000000"/>
        </w:rPr>
        <w:br/>
        <w:t>Приветствие, проверка присутствующих. Объяснение хода урока.</w:t>
      </w:r>
    </w:p>
    <w:p w:rsidR="00B459A9" w:rsidRPr="00A46DF7" w:rsidRDefault="00B459A9" w:rsidP="00B459A9">
      <w:pPr>
        <w:pStyle w:val="a3"/>
        <w:spacing w:before="0" w:beforeAutospacing="0" w:after="0" w:afterAutospacing="0" w:line="276" w:lineRule="auto"/>
        <w:ind w:firstLine="567"/>
        <w:rPr>
          <w:b/>
          <w:color w:val="000000"/>
        </w:rPr>
      </w:pPr>
      <w:r w:rsidRPr="00A46DF7">
        <w:rPr>
          <w:b/>
          <w:color w:val="000000"/>
          <w:lang w:val="en-US"/>
        </w:rPr>
        <w:t>II</w:t>
      </w:r>
      <w:r w:rsidRPr="00A46DF7">
        <w:rPr>
          <w:b/>
          <w:color w:val="000000"/>
        </w:rPr>
        <w:t>.Тема урока</w:t>
      </w:r>
    </w:p>
    <w:p w:rsidR="00B459A9" w:rsidRPr="00A46DF7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желанию заказчика парик,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полупарик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накладка могут быть выполнены из завитых волос. Завивку их производят горизонтальным или вертикальным способом. При горизонтальном способе волосы накручивают на коклюшки с концов, при вертикальном - с головок. Берут небольшую прядь волос, головки пряди продевают в петлю шнура и затягивают (горизонтальный способ). Шнур продевают в отверстие станка или отверстие, просверленное в столе. Нижние концы завязывают, шнур натягивают и закрепляют таким образом, чтобы прядь не выскакивала из него при натяжении волос (рис. 64). Волосы пряди туго накручивают с концов, ровно распределяя на коклюшке. Если в пряди много неровных волос, то закручивать их следует вместе с пергаментом (рис. 65). Сделав накручивание, конец листа пергамента обвязывают ниткой, чтобы он не раскрутился (рис. 66).</w:t>
      </w:r>
    </w:p>
    <w:p w:rsidR="00B459A9" w:rsidRPr="00A46DF7" w:rsidRDefault="00B459A9" w:rsidP="00B459A9">
      <w:pPr>
        <w:spacing w:after="27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i/>
          <w:iCs/>
          <w:noProof/>
          <w:color w:val="666655"/>
          <w:sz w:val="24"/>
          <w:szCs w:val="24"/>
          <w:lang w:eastAsia="ru-RU"/>
        </w:rPr>
        <w:drawing>
          <wp:inline distT="0" distB="0" distL="0" distR="0" wp14:anchorId="6FF2D637" wp14:editId="5210F237">
            <wp:extent cx="3533775" cy="1876425"/>
            <wp:effectExtent l="0" t="0" r="9525" b="9525"/>
            <wp:docPr id="10" name="Рисунок 10" descr="Рис. 64. Накручивание волос горизонтальным способ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с. 64. Накручивание волос горизонтальным способ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DF7"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  <w:br/>
        <w:t>Рис. 64. Накручивание волос горизонтальным способом</w:t>
      </w:r>
    </w:p>
    <w:p w:rsidR="00B459A9" w:rsidRPr="00A46DF7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Накрученные на коклюшки волосы кипятят 15 мин в составе, состоящем из 10 г кристаллического сульфита и 5 г буры. Для этого указанные химикаты высыпают в эмалированную емкость, наливают в нее 1 л горячей воды, размешивают палочкой, </w:t>
      </w: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чтобы все кристаллы растворились, а затем в приготовленный состав кладут коклюшки с волосами и кипятят 15 мин. Их вынимают из состава, кладут в горячую воду (50°), добавляя в нее уксусную кислоту (2,0 г на 1 л воды), и держат в этом растворе до охлаждения.</w:t>
      </w:r>
    </w:p>
    <w:p w:rsidR="00B459A9" w:rsidRPr="00A46DF7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Завитые волосы придают парику легкость и пышность. Парики,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полупарики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женские или мужские накладки изготавливаются путем продергивания волос в матерчатую основу.</w:t>
      </w:r>
    </w:p>
    <w:p w:rsidR="00B459A9" w:rsidRPr="00A46DF7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женских или мужских париков,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полупариков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накладок продергиванием включает две основные работы:</w:t>
      </w:r>
    </w:p>
    <w:p w:rsidR="00B459A9" w:rsidRPr="00A46DF7" w:rsidRDefault="00B459A9" w:rsidP="00B459A9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матерчатой основы (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монтюра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B459A9" w:rsidRPr="00A46DF7" w:rsidRDefault="00B459A9" w:rsidP="00B459A9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прикрепление волос к основе (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монтюру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459A9" w:rsidRPr="00A46DF7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Изготовление матерчатой основы (</w:t>
      </w:r>
      <w:proofErr w:type="spellStart"/>
      <w:r w:rsidRPr="00A4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монтюра</w:t>
      </w:r>
      <w:proofErr w:type="spellEnd"/>
      <w:r w:rsidRPr="00A4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Матерчатые основы (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монтюры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для париков,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полупариков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накладок делают в строгом соответствии с линиями роста волос на голове и выполняют на деревянной болванке, которую подбирают по размеру головы заказчика.</w:t>
      </w:r>
    </w:p>
    <w:p w:rsidR="00B459A9" w:rsidRPr="00A46DF7" w:rsidRDefault="00B459A9" w:rsidP="00B459A9">
      <w:pPr>
        <w:spacing w:after="27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i/>
          <w:iCs/>
          <w:noProof/>
          <w:color w:val="666655"/>
          <w:sz w:val="24"/>
          <w:szCs w:val="24"/>
          <w:lang w:eastAsia="ru-RU"/>
        </w:rPr>
        <w:drawing>
          <wp:inline distT="0" distB="0" distL="0" distR="0" wp14:anchorId="6F291A18" wp14:editId="16DAFD10">
            <wp:extent cx="1990725" cy="2905125"/>
            <wp:effectExtent l="0" t="0" r="9525" b="9525"/>
            <wp:docPr id="9" name="Рисунок 9" descr="Рис. 65. Положение пряди волос на пергаментной бумаге перед накручиванием на коклюш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. 65. Положение пряди волос на пергаментной бумаге перед накручиванием на коклюшк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DF7"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  <w:br/>
        <w:t>Рис. 65. Положение пряди волос на пергаментной бумаге перед накручиванием на коклюшку</w:t>
      </w:r>
    </w:p>
    <w:p w:rsidR="00B459A9" w:rsidRPr="00A46DF7" w:rsidRDefault="00B459A9" w:rsidP="00B459A9">
      <w:pPr>
        <w:spacing w:after="27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i/>
          <w:iCs/>
          <w:noProof/>
          <w:color w:val="666655"/>
          <w:sz w:val="24"/>
          <w:szCs w:val="24"/>
          <w:lang w:eastAsia="ru-RU"/>
        </w:rPr>
        <w:lastRenderedPageBreak/>
        <w:drawing>
          <wp:inline distT="0" distB="0" distL="0" distR="0" wp14:anchorId="6A2B097B" wp14:editId="10179625">
            <wp:extent cx="2590800" cy="2466975"/>
            <wp:effectExtent l="0" t="0" r="0" b="9525"/>
            <wp:docPr id="8" name="Рисунок 8" descr="Рис. 66. Способ скручивания вол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ис. 66. Способ скручивания воло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DF7"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  <w:br/>
        <w:t>Рис. 66. Способ скручивания волос</w:t>
      </w:r>
    </w:p>
    <w:p w:rsidR="00B459A9" w:rsidRPr="00A46DF7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чем приступить к изготовлению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монтюра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снимают мерку с головы заказчика и делают точную выкройку из бумаги (рис. 67) (А - В - длина лобной выемки, Б - глубина лобной выемки, В - Д - длина виска, Д - Ж - расстояние от виска до шейного выступа, 3 - центр затылка и место крепления пружинки; 1 - теменная часть, 2 - макушка, 3 - височная часть, 4 - затылочная часть).</w:t>
      </w:r>
    </w:p>
    <w:p w:rsidR="00B459A9" w:rsidRPr="00A46DF7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снятия мерки берут сантиметр и производят следующие измерения: 1) от середины лобного выступа, вокруг головы, через височные выступы и под затылочным бугром до середины лобного выступа (окружность головы); 2) от середины лобного выступа до височного; 3) от височного выступа до виска; 4) глубину лобной и височной выемок; 5) от виска до шейного угла; 6) от шейного угла до середины шеи; 7) от линии роста волос на лобном выступе до края роста волос через макушку (глубина парика); 8) от уха до уха через макушку); 9) от затылочного выступа в случае, если он имеет сильно выпуклую форму.</w:t>
      </w:r>
    </w:p>
    <w:p w:rsidR="00B459A9" w:rsidRPr="00A46DF7" w:rsidRDefault="00B459A9" w:rsidP="00B459A9">
      <w:pPr>
        <w:spacing w:after="27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i/>
          <w:iCs/>
          <w:noProof/>
          <w:color w:val="666655"/>
          <w:sz w:val="24"/>
          <w:szCs w:val="24"/>
          <w:lang w:eastAsia="ru-RU"/>
        </w:rPr>
        <w:drawing>
          <wp:inline distT="0" distB="0" distL="0" distR="0" wp14:anchorId="73E7B07A" wp14:editId="1A6A2A83">
            <wp:extent cx="1447800" cy="1800225"/>
            <wp:effectExtent l="0" t="0" r="0" b="9525"/>
            <wp:docPr id="7" name="Рисунок 7" descr="Рис. 67. Правильное положение выкройки на болван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ис. 67. Правильное положение выкройки на болванк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DF7"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  <w:br/>
        <w:t>Рис. 67. Правильное положение выкройки на болванке</w:t>
      </w:r>
    </w:p>
    <w:p w:rsidR="00B459A9" w:rsidRPr="00A46DF7" w:rsidRDefault="00B459A9" w:rsidP="00B459A9">
      <w:pPr>
        <w:spacing w:after="27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i/>
          <w:iCs/>
          <w:noProof/>
          <w:color w:val="666655"/>
          <w:sz w:val="24"/>
          <w:szCs w:val="24"/>
          <w:lang w:eastAsia="ru-RU"/>
        </w:rPr>
        <w:lastRenderedPageBreak/>
        <w:drawing>
          <wp:inline distT="0" distB="0" distL="0" distR="0" wp14:anchorId="75EDB688" wp14:editId="3B808288">
            <wp:extent cx="1714500" cy="1962150"/>
            <wp:effectExtent l="0" t="0" r="0" b="0"/>
            <wp:docPr id="6" name="Рисунок 6" descr="Рис. 68. Монтюр па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ис. 68. Монтюр пари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DF7"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  <w:br/>
        <w:t xml:space="preserve">Рис. 68. </w:t>
      </w:r>
      <w:proofErr w:type="spellStart"/>
      <w:r w:rsidRPr="00A46DF7"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  <w:t>Монтюр</w:t>
      </w:r>
      <w:proofErr w:type="spellEnd"/>
      <w:r w:rsidRPr="00A46DF7"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  <w:t xml:space="preserve"> парика</w:t>
      </w:r>
    </w:p>
    <w:p w:rsidR="00B459A9" w:rsidRPr="00A46DF7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Выкройку из бумаги делают следующим образом: берут лист белой бумаги, длина которого равна размеру окружности головы, складывают его вдвое и отрезают полоску шириной 8 - 9 см, наносят на бумагу согласно сделанным замерам расположение выступов и выемок вокруг головы и вырезают выкройку. Так как ее вырезают из бумаги, сложенной вдвое, размеры объема головы и расстояния от одного виска до другого записывают в половинном размере, все остальные - полностью.</w:t>
      </w:r>
    </w:p>
    <w:p w:rsidR="00B459A9" w:rsidRPr="00A46DF7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форма головы заказчика имеет значительные отклонения от нормы, берут кальку и обрисовывают контуры линии роста волос; на болванке же по необходимости или наращивают выпуклости, наклеивая на нее несколько слоев картона, или удаляют лишние выпуклости, обтачивая болванку.</w:t>
      </w:r>
    </w:p>
    <w:p w:rsidR="00B459A9" w:rsidRPr="00A46DF7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Выкройки для мужских париков, женских и мужских накладок делают путем накладывания кальки на голову. Готовую выкройку приклеивают канцелярским клеем или накалывают штифтами к болванке. Края выкройки обводят карандашом, намечая линию роста волос, которая должна совпадать с краевой линией их роста на голове заказчика. Затем болванку кладут на колени теменной частью к себе, в левую руку берут хлопчатобумажную тесьму цвета волос, а в правую плоскогубцы и начинают прикреплять тесьму по нарисованной на болванке линии роста волос. Прикрепление производят вдавливанием зажатого в плоскогубцах тоненького штифта или булавки, загибая последнюю вниз.</w:t>
      </w:r>
    </w:p>
    <w:p w:rsidR="00B459A9" w:rsidRPr="00A46DF7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Набивку тесьмы для парика начинают с середины шеи, затем выполняют набивку справа налево и к левому шейному углу, вокруг ушной раковины и к виску, далее к височной выемке и выступу, по лобной выемке к лобному выступу и так вокруг всей болванки до шеи, т. е. к началу тесьмы.</w:t>
      </w:r>
    </w:p>
    <w:p w:rsidR="00B459A9" w:rsidRPr="00A46DF7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формы головы определяют внутренние связывающие линии, по которым натягивают тесьму (рис. 68), а также места прикрепления пружинок.</w:t>
      </w:r>
    </w:p>
    <w:p w:rsidR="00B459A9" w:rsidRPr="00A46DF7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Прибивая тесьму, ее туго натягивают, чтобы она не собиралась в складки, а плотно прилегала к болванке. На выступах и выемках штифты вбивают чаще, а на прямых линиях реже для того, чтобы сохранить придаваемую форму той или другой части головы. Все места сгиба тесьмы закрепляют, сшивая ее ниткой цвета тесьмы.</w:t>
      </w:r>
    </w:p>
    <w:p w:rsidR="00B459A9" w:rsidRPr="00A46DF7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парик лучше прилегал к голове, после закрепления тесьмы внутрь вставляют кусочки пружинок от часов шириной 2 мм, длиной 4 - 5 см. Пружину обламывают плоскогубцами до нужных размеров, концы пружинки обтачивают (шлифуют) на бруске, обклеивают пластырем или обертывают изоляционной лентой, чтобы они не </w:t>
      </w: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прорвали ленту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монтюра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обшивают пружинку тесьмой. После этого пружинки пришивают: на лобный выступ - 3 шт., на виски - по 2 шт., на шейные углы - по 1 шт., на концы соединения - по 1 шт.</w:t>
      </w:r>
    </w:p>
    <w:p w:rsidR="00B459A9" w:rsidRPr="00A46DF7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Приготовленную таким образом монтажную ленту покрывают шелковым ситом телесного цвета. Его смачивают в воде и туго натягивают на болванку. Материал прикрепляют штифтами, одновременно убирая их из тесьмы. Натягивают его таким образом, чтобы не было складок.</w:t>
      </w:r>
    </w:p>
    <w:p w:rsidR="00B459A9" w:rsidRPr="00A46DF7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Натянув материал, берут иголку с ниткой цвета материала или волос и пришивают его к тесьме по всем ее линиям, оставляя свободными края материала (1 см). По мере пришивания материала из него удаляют штифты. Затем края материала подгибают и пришивают снизу. Для придания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монтюру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устойчивой формы его обрызгивают лаком для волос. После того как материал пришит, приступают к прикреплению волос.</w:t>
      </w:r>
    </w:p>
    <w:p w:rsidR="00B459A9" w:rsidRPr="00A46DF7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Парик, изготовленный продергиванием волос.</w:t>
      </w: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Прикрепляют волос к материалу (шелковому ситу) путем продергивания специальным крючком в направлении роста волос на голове. Волосы на макушке продергивают вокруг одной точки, чтобы они соответствовали направлению своего роста. Продергивание производится следующим образом: болванку, обтянутую матерчатой основой, кладут на колени, под ноги подставляют маленькую скамейку, чтобы не приходилось сильно нагибаться. В карду кладут волосы головкой к себе и зажимают их щеткой. Правой рукой выдергивают небольшой пучок волос из карды. Головки волос (3 - 4 см) сгибают так, чтобы получилась петля, перекладывают их в левую руку и крепко держат пучок волос в ней. В правую руку берут крючок. (Ручка крючка должна быть удобной, он не должен вертеться в ней.) Крючком захватывают ткань, а левой рукой накидывают петельку из волос на него (рис. 69, а). Правой рукой вытаскивают крючок с захваченными волосами из ткани (рис. 69, б). После этого крючком обводят вокруг волос (рис. 69, в), протаскивают их на всю длину в петлю и туго затягивают ее (рис. 69, г).</w:t>
      </w:r>
    </w:p>
    <w:p w:rsidR="00B459A9" w:rsidRPr="00A46DF7" w:rsidRDefault="00B459A9" w:rsidP="00B459A9">
      <w:pPr>
        <w:spacing w:after="27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i/>
          <w:iCs/>
          <w:noProof/>
          <w:color w:val="666655"/>
          <w:sz w:val="24"/>
          <w:szCs w:val="24"/>
          <w:lang w:eastAsia="ru-RU"/>
        </w:rPr>
        <w:drawing>
          <wp:inline distT="0" distB="0" distL="0" distR="0" wp14:anchorId="4C1C7073" wp14:editId="7A12CBD5">
            <wp:extent cx="2609850" cy="2752725"/>
            <wp:effectExtent l="0" t="0" r="0" b="9525"/>
            <wp:docPr id="5" name="Рисунок 5" descr="Рис. 69. Продергивание волос крюч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ис. 69. Продергивание волос крючко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DF7"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  <w:br/>
        <w:t>Рис. 69. Продергивание волос крючком</w:t>
      </w:r>
    </w:p>
    <w:p w:rsidR="00B459A9" w:rsidRPr="00A46DF7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Закончив продергивание на одной стороне, волосы заплетают в косичку или, закрутив, прикрепляют штифтами к болванке, минуя матерчатую основу. Это делается для того, чтобы волосы не путались.</w:t>
      </w:r>
    </w:p>
    <w:p w:rsidR="00B459A9" w:rsidRPr="00A46DF7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После продергивания волос по всей матерчатой основе с наружной стороны парик или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полупарик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перевертывают волосами вниз и прикрепляют к болванке с внутренней стороны. По краю тесьмы, идущей к лицу, продергивают два ряда волос по следующим </w:t>
      </w:r>
      <w:proofErr w:type="gram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 :</w:t>
      </w:r>
      <w:proofErr w:type="gram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прическе с пробором - от пробора вниз, при прическе без пробора - от лобного выступа вниз до шейного выступа. Это делается для того, чтобы замаскировать край тесьмы, идущей вокруг головы и выходящей к лицу.</w:t>
      </w:r>
    </w:p>
    <w:p w:rsidR="00B459A9" w:rsidRPr="00A46DF7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продергивания хлопчатобумажной тесьмы с внутренней стороны парик или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полупарик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снова надевают на болванку волосами наверх. Затем волосы расчесывают и по желанию заказчика делают соответствующую прическу (стрижку, химическую завивку, укладку и т. д.).</w:t>
      </w:r>
    </w:p>
    <w:p w:rsidR="00B459A9" w:rsidRPr="00A46DF7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продергиваний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пучков волос на один квадратный сантиметр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монтюра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быть: для женского парика - от 50 до 60, для мужского - от 35 до 45, на проборе женского или мужского парика - от 130 до 140.</w:t>
      </w:r>
    </w:p>
    <w:p w:rsidR="00B459A9" w:rsidRPr="00A46DF7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Женский парик, изготовленный продергиванием волос и </w:t>
      </w:r>
      <w:proofErr w:type="spellStart"/>
      <w:r w:rsidRPr="00A46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трессованием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изготовлении женского парика продергиванием волос и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трессованием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выполняются следующие основные работы:</w:t>
      </w:r>
    </w:p>
    <w:p w:rsidR="00B459A9" w:rsidRPr="00A46DF7" w:rsidRDefault="00B459A9" w:rsidP="00B459A9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монтюра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459A9" w:rsidRPr="00A46DF7" w:rsidRDefault="00B459A9" w:rsidP="00B459A9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продергивание волос,</w:t>
      </w:r>
    </w:p>
    <w:p w:rsidR="00B459A9" w:rsidRPr="00A46DF7" w:rsidRDefault="00B459A9" w:rsidP="00B459A9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тресса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пришивание его к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монтюру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9A9" w:rsidRPr="00A46DF7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Изготовление </w:t>
      </w:r>
      <w:proofErr w:type="spellStart"/>
      <w:r w:rsidRPr="00A46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монтюра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данного парика производится аналогично тому, как это делается для париков,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полупариков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накладок (женских или мужских), изготовляемых продергиванием волос в матерчатую основу. Разница заключается в том, что шелковое сито натягивают только на теменную часть и </w:t>
      </w:r>
      <w:r w:rsidRPr="00A46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продергивание</w:t>
      </w: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волос выполняется лишь в этой части. Остальную часть болванки обтягивают тюлем цвета волос и пришивают его к тесьме так же, как при обтягивании всей болванки шелковым ситом, когда парик изготовлялся продергиванием. К этой части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монтюра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пришивают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9A9" w:rsidRPr="00A46DF7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подготовительные </w:t>
      </w:r>
      <w:r w:rsidRPr="00A46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работы, связанные с изготовлением </w:t>
      </w:r>
      <w:proofErr w:type="spellStart"/>
      <w:r w:rsidRPr="00A46D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тресса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подготовка кард, рамы для вплетения волос и т. д. - производят так же, как при изготовлении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тресса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косы.</w:t>
      </w:r>
    </w:p>
    <w:p w:rsidR="00B459A9" w:rsidRPr="00A46DF7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данного парика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изготовляют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трессованием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два оборота под нижнюю нитку. Число пучков волос на 1 см этого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тресса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быть от 5 до 7. На один парик делается примерно 4,5 - 5 м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тресса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9A9" w:rsidRPr="00A46DF7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Трессование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два оборота под нижнюю нитку осуществляется в несколько приемов.</w:t>
      </w:r>
    </w:p>
    <w:p w:rsidR="00B459A9" w:rsidRPr="00A46DF7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прием. Указательным и большим пальцами правой руки вытягивают из карды пучок волос и перекладывают в большой и указательный пальцы левой руки. Этими же пальцами прикладывают пучок волос снизу к натянутым ниткам с внутренней основы стороны на расстоянии примерно 15 см от левой стойки.</w:t>
      </w:r>
    </w:p>
    <w:p w:rsidR="00B459A9" w:rsidRPr="00A46DF7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Указательным и большим пальцами правой руки протягивают верхнюю часть пучка волос на себя (между нижней и средней ниткой), прижимают его к ниткам бородками кверху пальцами левой руки и держат его до конца закрепления.</w:t>
      </w:r>
    </w:p>
    <w:p w:rsidR="00B459A9" w:rsidRPr="00A46DF7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Второй прием. Указательным и большим пальцами правой руки захватывают пучок волос (бородки) и тянут на себя между верхней и средней нитками, движением вниз оборачивают пучок вокруг всех ниток; конец волос (бородки) должен быть поднят кверху.</w:t>
      </w:r>
    </w:p>
    <w:p w:rsidR="00B459A9" w:rsidRPr="00A46DF7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прием. Указательным и большим пальцами правой руки захватывают конец бородки и протягивают на себя между верхней и средней нитками, поднимая конец кверху.</w:t>
      </w:r>
    </w:p>
    <w:p w:rsidR="00B459A9" w:rsidRPr="00A46DF7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Четвертый прием. Указательным и большим пальцами правой руки захватывают конец бородки между верхней и средней нитками и тянут на себя. Движением пальцев вниз оборачивают волосы вокруг нитки. Конец бородки при этом должен быть поднят кверху.</w:t>
      </w:r>
    </w:p>
    <w:p w:rsidR="00B459A9" w:rsidRPr="00A46DF7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Пятый прием. Указательным и большим пальцами правой руки захватывают конец бородки и тянут на себя между верхней PI средней нитками, поднимая конец кверху.</w:t>
      </w:r>
    </w:p>
    <w:p w:rsidR="00B459A9" w:rsidRPr="00A46DF7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Шестой прием. Указательным пальцем правой руки захватывают нижнюю нитку снизу, поднимают ее на себя вверх, чтобы этот же палец проходил между верхней и средней нитками. Затем захватывают конец бородки волос и тянут между ниток на себя.</w:t>
      </w:r>
    </w:p>
    <w:p w:rsidR="00B459A9" w:rsidRPr="00A46DF7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Ногтем большого пальца правой руки пододвигают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трессованный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пучок волос к левой стойке вплотную к закрепленным ниткам. После этого вытаскивают из карды следующий пучок волос и начинают работу с первого приема и т. д.</w:t>
      </w:r>
    </w:p>
    <w:p w:rsidR="00B459A9" w:rsidRPr="00A46DF7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Окончив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трессование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закрепляют нижней ниткой.</w:t>
      </w:r>
    </w:p>
    <w:p w:rsidR="00B459A9" w:rsidRPr="00A46DF7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этого вынимают нижний колок из стойки, затем движением от себя сверху вниз обертывают нитки, сделав петлю и подвигают ее вплотную к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трессу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Таких петель делают 4 - 5. После закрепления нитки отрезают от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тресса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вплотную к последней петле.</w:t>
      </w:r>
    </w:p>
    <w:p w:rsidR="00B459A9" w:rsidRPr="00A46DF7" w:rsidRDefault="00B459A9" w:rsidP="00B459A9">
      <w:pPr>
        <w:spacing w:after="27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i/>
          <w:iCs/>
          <w:noProof/>
          <w:color w:val="666655"/>
          <w:sz w:val="24"/>
          <w:szCs w:val="24"/>
          <w:lang w:eastAsia="ru-RU"/>
        </w:rPr>
        <w:drawing>
          <wp:inline distT="0" distB="0" distL="0" distR="0" wp14:anchorId="3E22A556" wp14:editId="522DB0ED">
            <wp:extent cx="1428750" cy="1885950"/>
            <wp:effectExtent l="0" t="0" r="0" b="0"/>
            <wp:docPr id="4" name="Рисунок 4" descr="Рис. 70. Линия нашивки тре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ис. 70. Линия нашивки тресс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DF7"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  <w:br/>
        <w:t xml:space="preserve">Рис. 70. Линия нашивки </w:t>
      </w:r>
      <w:proofErr w:type="spellStart"/>
      <w:r w:rsidRPr="00A46DF7"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  <w:t>тресса</w:t>
      </w:r>
      <w:proofErr w:type="spellEnd"/>
    </w:p>
    <w:p w:rsidR="00B459A9" w:rsidRPr="00A46DF7" w:rsidRDefault="00B459A9" w:rsidP="00B459A9">
      <w:pPr>
        <w:spacing w:after="270" w:line="240" w:lineRule="auto"/>
        <w:jc w:val="center"/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i/>
          <w:iCs/>
          <w:noProof/>
          <w:color w:val="666655"/>
          <w:sz w:val="24"/>
          <w:szCs w:val="24"/>
          <w:lang w:eastAsia="ru-RU"/>
        </w:rPr>
        <w:lastRenderedPageBreak/>
        <w:drawing>
          <wp:inline distT="0" distB="0" distL="0" distR="0" wp14:anchorId="3DE96863" wp14:editId="3E567435">
            <wp:extent cx="1933575" cy="1790700"/>
            <wp:effectExtent l="0" t="0" r="9525" b="0"/>
            <wp:docPr id="3" name="Рисунок 3" descr="Рис. 71. Трессование под нижнюю нит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ис. 71. Трессование под нижнюю нитк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DF7"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  <w:br/>
        <w:t xml:space="preserve">Рис. 71. </w:t>
      </w:r>
      <w:proofErr w:type="spellStart"/>
      <w:r w:rsidRPr="00A46DF7"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  <w:t>Трессование</w:t>
      </w:r>
      <w:proofErr w:type="spellEnd"/>
      <w:r w:rsidRPr="00A46DF7">
        <w:rPr>
          <w:rFonts w:ascii="Times New Roman" w:eastAsia="Times New Roman" w:hAnsi="Times New Roman" w:cs="Times New Roman"/>
          <w:i/>
          <w:iCs/>
          <w:color w:val="666655"/>
          <w:sz w:val="24"/>
          <w:szCs w:val="24"/>
          <w:lang w:eastAsia="ru-RU"/>
        </w:rPr>
        <w:t xml:space="preserve"> под нижнюю нитку</w:t>
      </w:r>
    </w:p>
    <w:p w:rsidR="00B459A9" w:rsidRPr="00A46DF7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Готовый </w:t>
      </w:r>
      <w:proofErr w:type="spellStart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тресс</w:t>
      </w:r>
      <w:proofErr w:type="spellEnd"/>
      <w:r w:rsidRPr="00A46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пришивают нитками к матерчатой основе - на тюль (рис. 70).</w:t>
      </w:r>
    </w:p>
    <w:p w:rsidR="00B459A9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9A9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9A9" w:rsidRDefault="00B459A9" w:rsidP="00B459A9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24C" w:rsidRDefault="00C0124C"/>
    <w:sectPr w:rsidR="00C0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0D97"/>
    <w:multiLevelType w:val="multilevel"/>
    <w:tmpl w:val="382C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816D9D"/>
    <w:multiLevelType w:val="multilevel"/>
    <w:tmpl w:val="FC78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A9"/>
    <w:rsid w:val="00B459A9"/>
    <w:rsid w:val="00C0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D55C7-3E33-4E20-B213-991151EC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9A9"/>
  </w:style>
  <w:style w:type="paragraph" w:styleId="1">
    <w:name w:val="heading 1"/>
    <w:basedOn w:val="a"/>
    <w:link w:val="10"/>
    <w:uiPriority w:val="9"/>
    <w:qFormat/>
    <w:rsid w:val="00B45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9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4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2017-10-24T06:12:00Z</dcterms:created>
  <dcterms:modified xsi:type="dcterms:W3CDTF">2017-10-24T06:13:00Z</dcterms:modified>
</cp:coreProperties>
</file>