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02" w:rsidRDefault="00763002" w:rsidP="006243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3002" w:rsidRPr="00763002" w:rsidRDefault="00763002" w:rsidP="00763002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76300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МИНИСТЕРСТВО   ОБРАЗОВАНИЯ И  НАУКИ </w:t>
      </w:r>
    </w:p>
    <w:p w:rsidR="00763002" w:rsidRPr="00763002" w:rsidRDefault="00763002" w:rsidP="00763002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76300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РЕСПУБЛИКИ   ДАГЕСТАН</w:t>
      </w:r>
    </w:p>
    <w:p w:rsidR="00763002" w:rsidRPr="00763002" w:rsidRDefault="00763002" w:rsidP="00763002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76300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ГБПОУ РД «Колледж народных промыслов и туризма»</w:t>
      </w:r>
    </w:p>
    <w:p w:rsidR="00763002" w:rsidRPr="00763002" w:rsidRDefault="00763002" w:rsidP="0062433A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3002" w:rsidRDefault="00763002" w:rsidP="006243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3002" w:rsidRDefault="00763002" w:rsidP="006243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63002" w:rsidRDefault="00763002" w:rsidP="006243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433A" w:rsidRPr="00763002" w:rsidRDefault="0062433A" w:rsidP="006243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76300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Программа</w:t>
      </w:r>
    </w:p>
    <w:p w:rsidR="0062433A" w:rsidRPr="00763002" w:rsidRDefault="0062433A" w:rsidP="006243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bookmarkStart w:id="0" w:name="YANDEX_1"/>
      <w:bookmarkEnd w:id="0"/>
      <w:r w:rsidRPr="0076300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профилактики  </w:t>
      </w:r>
      <w:bookmarkStart w:id="1" w:name="YANDEX_2"/>
      <w:bookmarkEnd w:id="1"/>
      <w:r w:rsidRPr="0076300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 терроризма</w:t>
      </w:r>
      <w:bookmarkStart w:id="2" w:name="YANDEX_3"/>
      <w:bookmarkEnd w:id="2"/>
      <w:r w:rsidRPr="0076300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 и </w:t>
      </w:r>
      <w:bookmarkStart w:id="3" w:name="YANDEX_4"/>
      <w:bookmarkEnd w:id="3"/>
      <w:r w:rsidRPr="0076300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экстремизма</w:t>
      </w:r>
    </w:p>
    <w:p w:rsidR="0062433A" w:rsidRPr="00763002" w:rsidRDefault="0062433A" w:rsidP="006243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  <w:r w:rsidRPr="0076300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на 2014 -2018 </w:t>
      </w:r>
      <w:proofErr w:type="spellStart"/>
      <w:r w:rsidRPr="0076300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уч</w:t>
      </w:r>
      <w:proofErr w:type="spellEnd"/>
      <w:r w:rsidRPr="0076300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. годы</w:t>
      </w:r>
    </w:p>
    <w:p w:rsidR="0062433A" w:rsidRPr="00763002" w:rsidRDefault="0062433A" w:rsidP="006243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140738" w:rsidRPr="00763002" w:rsidRDefault="00140738">
      <w:pPr>
        <w:rPr>
          <w:sz w:val="72"/>
          <w:szCs w:val="72"/>
        </w:rPr>
      </w:pPr>
    </w:p>
    <w:p w:rsidR="00763002" w:rsidRDefault="00763002"/>
    <w:p w:rsidR="00763002" w:rsidRDefault="00763002"/>
    <w:p w:rsidR="00763002" w:rsidRDefault="00763002"/>
    <w:p w:rsidR="00763002" w:rsidRDefault="00763002"/>
    <w:p w:rsidR="00763002" w:rsidRDefault="00763002"/>
    <w:p w:rsidR="00763002" w:rsidRDefault="00763002"/>
    <w:p w:rsidR="00763002" w:rsidRDefault="00763002"/>
    <w:p w:rsidR="00763002" w:rsidRPr="00763002" w:rsidRDefault="00763002" w:rsidP="00763002">
      <w:pPr>
        <w:jc w:val="right"/>
        <w:outlineLvl w:val="4"/>
        <w:rPr>
          <w:b/>
          <w:bCs/>
        </w:rPr>
      </w:pPr>
      <w:proofErr w:type="gramStart"/>
      <w:r w:rsidRPr="00763002">
        <w:rPr>
          <w:b/>
          <w:bCs/>
        </w:rPr>
        <w:lastRenderedPageBreak/>
        <w:t>РАССМОТРЕНА</w:t>
      </w:r>
      <w:proofErr w:type="gramEnd"/>
      <w:r w:rsidRPr="00763002">
        <w:rPr>
          <w:b/>
          <w:bCs/>
        </w:rPr>
        <w:t xml:space="preserve">  И  ОДОБРЕНА</w:t>
      </w:r>
      <w:r w:rsidRPr="00763002">
        <w:rPr>
          <w:b/>
          <w:bCs/>
        </w:rPr>
        <w:br/>
        <w:t xml:space="preserve">НА  ЗАСЕДАНИИ  </w:t>
      </w:r>
    </w:p>
    <w:p w:rsidR="00763002" w:rsidRPr="00763002" w:rsidRDefault="00763002" w:rsidP="00763002">
      <w:pPr>
        <w:jc w:val="right"/>
        <w:outlineLvl w:val="4"/>
        <w:rPr>
          <w:b/>
          <w:bCs/>
        </w:rPr>
      </w:pPr>
      <w:r w:rsidRPr="00763002">
        <w:rPr>
          <w:b/>
          <w:bCs/>
        </w:rPr>
        <w:t xml:space="preserve">ПЕДАГОГИЧЕСКОГО  </w:t>
      </w:r>
    </w:p>
    <w:p w:rsidR="00763002" w:rsidRPr="00763002" w:rsidRDefault="00763002" w:rsidP="00763002">
      <w:pPr>
        <w:jc w:val="right"/>
        <w:outlineLvl w:val="4"/>
        <w:rPr>
          <w:b/>
          <w:bCs/>
        </w:rPr>
      </w:pPr>
      <w:r>
        <w:rPr>
          <w:b/>
          <w:bCs/>
        </w:rPr>
        <w:t>СОВЕТА КОЛЛЕДЖА</w:t>
      </w:r>
    </w:p>
    <w:p w:rsidR="00763002" w:rsidRPr="002329D2" w:rsidRDefault="00763002" w:rsidP="00763002">
      <w:pPr>
        <w:jc w:val="right"/>
        <w:outlineLvl w:val="4"/>
        <w:rPr>
          <w:b/>
          <w:bCs/>
          <w:sz w:val="28"/>
          <w:szCs w:val="28"/>
        </w:rPr>
      </w:pPr>
      <w:r w:rsidRPr="00763002">
        <w:rPr>
          <w:b/>
          <w:bCs/>
        </w:rPr>
        <w:t>ПРОТОКОЛ № _____</w:t>
      </w:r>
      <w:r w:rsidRPr="00763002">
        <w:rPr>
          <w:b/>
          <w:bCs/>
        </w:rPr>
        <w:br/>
        <w:t>от « ____  »______ 2014г</w:t>
      </w:r>
      <w:r w:rsidRPr="002329D2">
        <w:rPr>
          <w:b/>
          <w:bCs/>
          <w:sz w:val="28"/>
          <w:szCs w:val="28"/>
        </w:rPr>
        <w:t>.</w:t>
      </w:r>
    </w:p>
    <w:p w:rsidR="00763002" w:rsidRDefault="00763002"/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80"/>
        <w:gridCol w:w="7265"/>
      </w:tblGrid>
      <w:tr w:rsidR="00763002" w:rsidRPr="00EF4FF2" w:rsidTr="00F562AB">
        <w:trPr>
          <w:tblCellSpacing w:w="0" w:type="dxa"/>
        </w:trPr>
        <w:tc>
          <w:tcPr>
            <w:tcW w:w="2380" w:type="dxa"/>
            <w:hideMark/>
          </w:tcPr>
          <w:p w:rsidR="00763002" w:rsidRPr="003E50A5" w:rsidRDefault="00763002" w:rsidP="00F562A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63002" w:rsidRPr="003E50A5" w:rsidRDefault="00763002" w:rsidP="00F562A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63002" w:rsidRPr="003E50A5" w:rsidRDefault="00763002" w:rsidP="00F562A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5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Цели </w:t>
            </w:r>
            <w:bookmarkStart w:id="4" w:name="YANDEX_34"/>
            <w:bookmarkEnd w:id="4"/>
            <w:r w:rsidRPr="003E5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 и  задачи </w:t>
            </w:r>
            <w:bookmarkStart w:id="5" w:name="YANDEX_35"/>
            <w:bookmarkEnd w:id="5"/>
            <w:r w:rsidRPr="003E50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Программы </w:t>
            </w:r>
          </w:p>
        </w:tc>
        <w:tc>
          <w:tcPr>
            <w:tcW w:w="7265" w:type="dxa"/>
            <w:hideMark/>
          </w:tcPr>
          <w:p w:rsidR="00763002" w:rsidRDefault="00763002" w:rsidP="007630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63002" w:rsidRPr="00EF4FF2" w:rsidRDefault="00763002" w:rsidP="00F562AB">
            <w:pPr>
              <w:spacing w:before="100" w:beforeAutospacing="1" w:after="0" w:line="240" w:lineRule="auto"/>
              <w:ind w:left="734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F4F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Цели:</w:t>
            </w:r>
          </w:p>
          <w:p w:rsidR="00763002" w:rsidRPr="00615251" w:rsidRDefault="00763002" w:rsidP="00F562AB">
            <w:pPr>
              <w:spacing w:before="100" w:beforeAutospacing="1" w:after="0" w:line="240" w:lineRule="auto"/>
              <w:ind w:left="73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5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1.Повышение уровня безопасности </w:t>
            </w:r>
            <w:bookmarkStart w:id="6" w:name="YANDEX_36"/>
            <w:bookmarkEnd w:id="6"/>
            <w:r w:rsidRPr="00615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  <w:bookmarkStart w:id="7" w:name="YANDEX_37"/>
            <w:bookmarkEnd w:id="7"/>
            <w:r w:rsidRPr="00615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от угроз </w:t>
            </w:r>
            <w:bookmarkStart w:id="8" w:name="YANDEX_38"/>
            <w:bookmarkEnd w:id="8"/>
            <w:r w:rsidRPr="00615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терроризма  </w:t>
            </w:r>
            <w:bookmarkStart w:id="9" w:name="YANDEX_39"/>
            <w:bookmarkEnd w:id="9"/>
            <w:r w:rsidRPr="00615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и  </w:t>
            </w:r>
            <w:bookmarkStart w:id="10" w:name="YANDEX_40"/>
            <w:bookmarkEnd w:id="1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экстремизма</w:t>
            </w:r>
            <w:r w:rsidRPr="00615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;</w:t>
            </w:r>
          </w:p>
          <w:p w:rsidR="00763002" w:rsidRPr="00615251" w:rsidRDefault="00763002" w:rsidP="00F562AB">
            <w:pPr>
              <w:spacing w:before="100" w:beforeAutospacing="1" w:after="0" w:line="240" w:lineRule="auto"/>
              <w:ind w:left="73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5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2.Предупреждение </w:t>
            </w:r>
            <w:bookmarkStart w:id="11" w:name="YANDEX_41"/>
            <w:bookmarkEnd w:id="1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и  пресечение</w:t>
            </w:r>
            <w:r w:rsidRPr="00615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распространения террористической </w:t>
            </w:r>
            <w:bookmarkStart w:id="12" w:name="YANDEX_42"/>
            <w:bookmarkEnd w:id="12"/>
            <w:r w:rsidRPr="00615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и  экстремистской идеологии;</w:t>
            </w:r>
          </w:p>
          <w:p w:rsidR="00763002" w:rsidRPr="00EF4FF2" w:rsidRDefault="00763002" w:rsidP="00F562AB">
            <w:pPr>
              <w:spacing w:before="100" w:beforeAutospacing="1" w:after="0" w:line="240" w:lineRule="auto"/>
              <w:ind w:left="619" w:firstLine="13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F4FF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763002" w:rsidRPr="00615251" w:rsidRDefault="00763002" w:rsidP="00F562AB">
            <w:pPr>
              <w:spacing w:before="100" w:beforeAutospacing="1" w:after="0" w:line="240" w:lineRule="auto"/>
              <w:ind w:left="73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5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1.Совершенствование системы профилактических мер, направленных на противодействие </w:t>
            </w:r>
            <w:bookmarkStart w:id="13" w:name="YANDEX_44"/>
            <w:bookmarkEnd w:id="13"/>
            <w:r w:rsidRPr="00615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терроризму;</w:t>
            </w:r>
          </w:p>
          <w:p w:rsidR="00763002" w:rsidRPr="00615251" w:rsidRDefault="00763002" w:rsidP="00F562AB">
            <w:pPr>
              <w:spacing w:before="100" w:beforeAutospacing="1" w:after="0" w:line="240" w:lineRule="auto"/>
              <w:ind w:left="73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5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2.Устранение предпосылок </w:t>
            </w:r>
            <w:bookmarkStart w:id="14" w:name="YANDEX_45"/>
            <w:bookmarkEnd w:id="14"/>
            <w:r w:rsidRPr="00615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и  условий возникновения террористических и экстремистских проявлений;</w:t>
            </w:r>
          </w:p>
          <w:p w:rsidR="00763002" w:rsidRPr="00615251" w:rsidRDefault="00763002" w:rsidP="00F562AB">
            <w:pPr>
              <w:spacing w:before="100" w:beforeAutospacing="1" w:after="0" w:line="240" w:lineRule="auto"/>
              <w:ind w:left="73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5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3.Вовлечение </w:t>
            </w:r>
            <w:bookmarkStart w:id="15" w:name="YANDEX_46"/>
            <w:bookmarkEnd w:id="15"/>
            <w:r w:rsidR="009264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</w:t>
            </w:r>
            <w:r w:rsidRPr="00615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</w:t>
            </w:r>
            <w:r w:rsidR="0092642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ю</w:t>
            </w:r>
            <w:r w:rsidRPr="00615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щихся и родителей  в процесс участия в противодействии террористическим </w:t>
            </w:r>
            <w:bookmarkStart w:id="16" w:name="YANDEX_47"/>
            <w:bookmarkEnd w:id="16"/>
            <w:r w:rsidRPr="00615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и  экстремистским проявлениям;</w:t>
            </w:r>
          </w:p>
          <w:p w:rsidR="00763002" w:rsidRPr="00EF4FF2" w:rsidRDefault="00763002" w:rsidP="00F562AB">
            <w:pPr>
              <w:spacing w:before="100" w:beforeAutospacing="1" w:after="115" w:line="240" w:lineRule="auto"/>
              <w:ind w:left="7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7" w:name="YANDEX_48"/>
            <w:bookmarkEnd w:id="17"/>
            <w:r w:rsidRPr="00615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4.Совершенствование информационно-пропагандистской </w:t>
            </w:r>
            <w:bookmarkStart w:id="18" w:name="YANDEX_54"/>
            <w:bookmarkEnd w:id="18"/>
            <w:r w:rsidRPr="00615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и  воспитательной работы, направленной на </w:t>
            </w:r>
            <w:bookmarkStart w:id="19" w:name="YANDEX_55"/>
            <w:bookmarkEnd w:id="19"/>
            <w:r w:rsidRPr="00615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профилактику  </w:t>
            </w:r>
            <w:bookmarkStart w:id="20" w:name="YANDEX_56"/>
            <w:bookmarkEnd w:id="20"/>
            <w:r w:rsidRPr="00615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и  предупреждение террористических </w:t>
            </w:r>
            <w:bookmarkStart w:id="21" w:name="YANDEX_57"/>
            <w:bookmarkEnd w:id="21"/>
            <w:r w:rsidRPr="00615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и  экстремистских проявлений</w:t>
            </w:r>
          </w:p>
        </w:tc>
      </w:tr>
      <w:tr w:rsidR="00763002" w:rsidRPr="00EF4FF2" w:rsidTr="00F562AB">
        <w:trPr>
          <w:tblCellSpacing w:w="0" w:type="dxa"/>
        </w:trPr>
        <w:tc>
          <w:tcPr>
            <w:tcW w:w="2380" w:type="dxa"/>
            <w:hideMark/>
          </w:tcPr>
          <w:p w:rsidR="00763002" w:rsidRPr="00EF4FF2" w:rsidRDefault="00763002" w:rsidP="00F562A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65" w:type="dxa"/>
            <w:hideMark/>
          </w:tcPr>
          <w:p w:rsidR="00763002" w:rsidRPr="00EF4FF2" w:rsidRDefault="00763002" w:rsidP="00F562AB">
            <w:pPr>
              <w:spacing w:before="100" w:beforeAutospacing="1" w:after="115" w:line="240" w:lineRule="auto"/>
              <w:ind w:left="619" w:firstLine="1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3002" w:rsidRPr="00EF4FF2" w:rsidTr="00F562AB">
        <w:trPr>
          <w:tblCellSpacing w:w="0" w:type="dxa"/>
        </w:trPr>
        <w:tc>
          <w:tcPr>
            <w:tcW w:w="2380" w:type="dxa"/>
            <w:hideMark/>
          </w:tcPr>
          <w:p w:rsidR="00763002" w:rsidRDefault="00763002" w:rsidP="00F562A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63002" w:rsidRPr="00615251" w:rsidRDefault="00763002" w:rsidP="00F562A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152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Основные направления реализации </w:t>
            </w:r>
            <w:bookmarkStart w:id="22" w:name="YANDEX_58"/>
            <w:bookmarkEnd w:id="22"/>
            <w:r w:rsidRPr="006152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Программы </w:t>
            </w:r>
          </w:p>
        </w:tc>
        <w:tc>
          <w:tcPr>
            <w:tcW w:w="7265" w:type="dxa"/>
            <w:hideMark/>
          </w:tcPr>
          <w:p w:rsidR="00763002" w:rsidRPr="00615251" w:rsidRDefault="00763002" w:rsidP="00F562AB">
            <w:pPr>
              <w:spacing w:before="100" w:beforeAutospacing="1" w:after="0" w:line="240" w:lineRule="auto"/>
              <w:ind w:left="73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bookmarkStart w:id="23" w:name="YANDEX_59"/>
            <w:bookmarkEnd w:id="23"/>
          </w:p>
          <w:p w:rsidR="00763002" w:rsidRPr="00615251" w:rsidRDefault="00763002" w:rsidP="00F562AB">
            <w:pPr>
              <w:spacing w:before="100" w:beforeAutospacing="1" w:after="0" w:line="240" w:lineRule="auto"/>
              <w:ind w:left="73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5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1. Профилактика  </w:t>
            </w:r>
            <w:bookmarkStart w:id="24" w:name="YANDEX_60"/>
            <w:bookmarkEnd w:id="24"/>
            <w:r w:rsidRPr="00615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и  предупреждение </w:t>
            </w:r>
            <w:proofErr w:type="gramStart"/>
            <w:r w:rsidRPr="00615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террористических</w:t>
            </w:r>
            <w:proofErr w:type="gramEnd"/>
            <w:r w:rsidRPr="00615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bookmarkStart w:id="25" w:name="YANDEX_61"/>
            <w:bookmarkEnd w:id="25"/>
            <w:r w:rsidRPr="00615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и  экстремистских проявления.</w:t>
            </w:r>
          </w:p>
          <w:p w:rsidR="00763002" w:rsidRPr="00615251" w:rsidRDefault="00763002" w:rsidP="00F562AB">
            <w:pPr>
              <w:spacing w:before="100" w:beforeAutospacing="1" w:after="115" w:line="240" w:lineRule="auto"/>
              <w:ind w:left="73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15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2.Информационно-пропагандистское сопровождение антитеррористической деятельности </w:t>
            </w:r>
            <w:bookmarkStart w:id="26" w:name="YANDEX_63"/>
            <w:bookmarkEnd w:id="26"/>
            <w:r w:rsidRPr="00615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и  информационное противодействие </w:t>
            </w:r>
            <w:bookmarkStart w:id="27" w:name="YANDEX_64"/>
            <w:bookmarkEnd w:id="27"/>
            <w:r w:rsidRPr="00615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терроризму  </w:t>
            </w:r>
            <w:bookmarkStart w:id="28" w:name="YANDEX_65"/>
            <w:bookmarkEnd w:id="28"/>
            <w:r w:rsidRPr="00615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и  </w:t>
            </w:r>
            <w:bookmarkStart w:id="29" w:name="YANDEX_66"/>
            <w:bookmarkEnd w:id="29"/>
            <w:r w:rsidRPr="00615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экстремизму.</w:t>
            </w:r>
          </w:p>
        </w:tc>
      </w:tr>
      <w:tr w:rsidR="00763002" w:rsidRPr="00EF4FF2" w:rsidTr="00F562AB">
        <w:trPr>
          <w:tblCellSpacing w:w="0" w:type="dxa"/>
        </w:trPr>
        <w:tc>
          <w:tcPr>
            <w:tcW w:w="2380" w:type="dxa"/>
            <w:hideMark/>
          </w:tcPr>
          <w:p w:rsidR="00763002" w:rsidRPr="00615251" w:rsidRDefault="00763002" w:rsidP="00F562A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265" w:type="dxa"/>
            <w:hideMark/>
          </w:tcPr>
          <w:p w:rsidR="00763002" w:rsidRPr="00615251" w:rsidRDefault="00763002" w:rsidP="00F562AB">
            <w:pPr>
              <w:spacing w:before="100" w:beforeAutospacing="1" w:after="115" w:line="240" w:lineRule="auto"/>
              <w:ind w:left="619" w:firstLine="13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63002" w:rsidRPr="00EF4FF2" w:rsidTr="00F562AB">
        <w:trPr>
          <w:tblCellSpacing w:w="0" w:type="dxa"/>
        </w:trPr>
        <w:tc>
          <w:tcPr>
            <w:tcW w:w="2380" w:type="dxa"/>
            <w:hideMark/>
          </w:tcPr>
          <w:p w:rsidR="00763002" w:rsidRPr="00615251" w:rsidRDefault="00763002" w:rsidP="00F562A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265" w:type="dxa"/>
            <w:hideMark/>
          </w:tcPr>
          <w:p w:rsidR="00763002" w:rsidRPr="00615251" w:rsidRDefault="00763002" w:rsidP="00F562AB">
            <w:pPr>
              <w:spacing w:before="100" w:beforeAutospacing="1" w:after="115" w:line="240" w:lineRule="auto"/>
              <w:ind w:left="619" w:firstLine="13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63002" w:rsidRPr="00EF4FF2" w:rsidTr="00F562AB">
        <w:trPr>
          <w:tblCellSpacing w:w="0" w:type="dxa"/>
        </w:trPr>
        <w:tc>
          <w:tcPr>
            <w:tcW w:w="2380" w:type="dxa"/>
            <w:hideMark/>
          </w:tcPr>
          <w:p w:rsidR="00763002" w:rsidRPr="00615251" w:rsidRDefault="00763002" w:rsidP="00F562A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bookmarkStart w:id="30" w:name="YANDEX_67"/>
            <w:bookmarkEnd w:id="30"/>
            <w:r w:rsidRPr="00615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7265" w:type="dxa"/>
            <w:hideMark/>
          </w:tcPr>
          <w:p w:rsidR="00763002" w:rsidRPr="00615251" w:rsidRDefault="00763002" w:rsidP="00F562A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63002" w:rsidRPr="00EF4FF2" w:rsidTr="00F562AB">
        <w:trPr>
          <w:tblCellSpacing w:w="0" w:type="dxa"/>
        </w:trPr>
        <w:tc>
          <w:tcPr>
            <w:tcW w:w="2380" w:type="dxa"/>
            <w:hideMark/>
          </w:tcPr>
          <w:p w:rsidR="00763002" w:rsidRPr="00615251" w:rsidRDefault="00763002" w:rsidP="00F562A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265" w:type="dxa"/>
            <w:hideMark/>
          </w:tcPr>
          <w:p w:rsidR="00763002" w:rsidRPr="00615251" w:rsidRDefault="00763002" w:rsidP="00F562AB">
            <w:pPr>
              <w:spacing w:before="100" w:beforeAutospacing="1" w:after="115" w:line="240" w:lineRule="auto"/>
              <w:ind w:left="619" w:firstLine="13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63002" w:rsidRPr="00EF4FF2" w:rsidTr="00F562AB">
        <w:trPr>
          <w:tblCellSpacing w:w="0" w:type="dxa"/>
        </w:trPr>
        <w:tc>
          <w:tcPr>
            <w:tcW w:w="2380" w:type="dxa"/>
            <w:hideMark/>
          </w:tcPr>
          <w:p w:rsidR="00763002" w:rsidRPr="00615251" w:rsidRDefault="00763002" w:rsidP="00F562A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265" w:type="dxa"/>
            <w:hideMark/>
          </w:tcPr>
          <w:p w:rsidR="00763002" w:rsidRPr="00615251" w:rsidRDefault="00763002" w:rsidP="00F562AB">
            <w:pPr>
              <w:spacing w:before="100" w:beforeAutospacing="1" w:after="115" w:line="240" w:lineRule="auto"/>
              <w:ind w:left="619" w:firstLine="115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63002" w:rsidRPr="00EF4FF2" w:rsidTr="00F562AB">
        <w:trPr>
          <w:tblCellSpacing w:w="0" w:type="dxa"/>
        </w:trPr>
        <w:tc>
          <w:tcPr>
            <w:tcW w:w="2380" w:type="dxa"/>
            <w:hideMark/>
          </w:tcPr>
          <w:p w:rsidR="00763002" w:rsidRPr="00615251" w:rsidRDefault="00763002" w:rsidP="00F562A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265" w:type="dxa"/>
            <w:hideMark/>
          </w:tcPr>
          <w:p w:rsidR="00763002" w:rsidRPr="00615251" w:rsidRDefault="00763002" w:rsidP="00F562AB">
            <w:pPr>
              <w:spacing w:before="100" w:beforeAutospacing="1" w:after="115" w:line="240" w:lineRule="auto"/>
              <w:ind w:left="619" w:firstLine="13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63002" w:rsidRPr="00EF4FF2" w:rsidTr="00F562AB">
        <w:trPr>
          <w:tblCellSpacing w:w="0" w:type="dxa"/>
        </w:trPr>
        <w:tc>
          <w:tcPr>
            <w:tcW w:w="2380" w:type="dxa"/>
            <w:hideMark/>
          </w:tcPr>
          <w:p w:rsidR="00763002" w:rsidRPr="00615251" w:rsidRDefault="00763002" w:rsidP="00F562A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6152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bookmarkStart w:id="31" w:name="YANDEX_72"/>
            <w:bookmarkEnd w:id="31"/>
            <w:r w:rsidRPr="006152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Программы </w:t>
            </w:r>
          </w:p>
        </w:tc>
        <w:tc>
          <w:tcPr>
            <w:tcW w:w="7265" w:type="dxa"/>
            <w:hideMark/>
          </w:tcPr>
          <w:p w:rsidR="00763002" w:rsidRPr="001D48F7" w:rsidRDefault="00763002" w:rsidP="00F562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   </w:t>
            </w:r>
            <w:r w:rsidRPr="001D48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1.Повышение эффективности борьбы с террористическими </w:t>
            </w:r>
            <w:bookmarkStart w:id="32" w:name="YANDEX_73"/>
            <w:bookmarkEnd w:id="32"/>
            <w:r w:rsidRPr="001D48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 и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      </w:t>
            </w:r>
            <w:r w:rsidRPr="001D48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экстремистскими проявлениями;</w:t>
            </w:r>
          </w:p>
          <w:p w:rsidR="00763002" w:rsidRPr="001D48F7" w:rsidRDefault="00763002" w:rsidP="00F562AB">
            <w:pPr>
              <w:spacing w:after="0" w:line="240" w:lineRule="auto"/>
              <w:ind w:left="7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F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- снижение социальной напряженности;</w:t>
            </w:r>
          </w:p>
          <w:p w:rsidR="00763002" w:rsidRPr="001D48F7" w:rsidRDefault="00763002" w:rsidP="00F562AB">
            <w:pPr>
              <w:spacing w:after="0" w:line="240" w:lineRule="auto"/>
              <w:ind w:left="7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YANDEX_74"/>
            <w:bookmarkEnd w:id="33"/>
            <w:r w:rsidRPr="001D48F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- разработка </w:t>
            </w:r>
            <w:r w:rsidRPr="001D48F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практических рекомендаций </w:t>
            </w:r>
            <w:proofErr w:type="gramStart"/>
            <w:r w:rsidRPr="001D48F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>для</w:t>
            </w:r>
            <w:proofErr w:type="gramEnd"/>
            <w:r w:rsidRPr="001D48F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</w:p>
          <w:p w:rsidR="00763002" w:rsidRPr="001D48F7" w:rsidRDefault="00763002" w:rsidP="00F56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F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            учащихся и родителей по созданию условий</w:t>
            </w:r>
          </w:p>
          <w:p w:rsidR="00763002" w:rsidRPr="001D48F7" w:rsidRDefault="00763002" w:rsidP="00F562AB">
            <w:pPr>
              <w:spacing w:after="0" w:line="240" w:lineRule="auto"/>
              <w:ind w:left="7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8F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- формирования толерантного сознания </w:t>
            </w:r>
            <w:bookmarkStart w:id="34" w:name="YANDEX_75"/>
            <w:bookmarkEnd w:id="34"/>
            <w:r w:rsidRPr="001D48F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и </w:t>
            </w:r>
            <w:r w:rsidRPr="001D48F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поведения, нетерпимости к проявлениям </w:t>
            </w:r>
            <w:bookmarkStart w:id="35" w:name="YANDEX_76"/>
            <w:bookmarkEnd w:id="35"/>
            <w:r w:rsidRPr="001D48F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терроризма </w:t>
            </w:r>
            <w:r w:rsidRPr="001D48F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bookmarkStart w:id="36" w:name="YANDEX_77"/>
            <w:bookmarkEnd w:id="36"/>
            <w:r w:rsidRPr="001D48F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и </w:t>
            </w:r>
            <w:r w:rsidRPr="001D48F7"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  <w:lang w:eastAsia="ru-RU"/>
              </w:rPr>
              <w:t xml:space="preserve"> </w:t>
            </w:r>
            <w:bookmarkStart w:id="37" w:name="YANDEX_78"/>
            <w:bookmarkEnd w:id="37"/>
            <w:r w:rsidRPr="001D48F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экстремизма. </w:t>
            </w:r>
          </w:p>
        </w:tc>
      </w:tr>
      <w:tr w:rsidR="00763002" w:rsidRPr="00EF4FF2" w:rsidTr="00F562AB">
        <w:trPr>
          <w:tblCellSpacing w:w="0" w:type="dxa"/>
        </w:trPr>
        <w:tc>
          <w:tcPr>
            <w:tcW w:w="2380" w:type="dxa"/>
            <w:hideMark/>
          </w:tcPr>
          <w:p w:rsidR="00763002" w:rsidRPr="00EF4FF2" w:rsidRDefault="00763002" w:rsidP="00F562A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65" w:type="dxa"/>
            <w:hideMark/>
          </w:tcPr>
          <w:p w:rsidR="00763002" w:rsidRPr="001D48F7" w:rsidRDefault="00763002" w:rsidP="00F562AB">
            <w:pPr>
              <w:spacing w:before="100" w:beforeAutospacing="1" w:after="115" w:line="240" w:lineRule="auto"/>
              <w:ind w:left="73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63002" w:rsidRPr="00EF4FF2" w:rsidTr="00F562AB">
        <w:trPr>
          <w:tblCellSpacing w:w="0" w:type="dxa"/>
        </w:trPr>
        <w:tc>
          <w:tcPr>
            <w:tcW w:w="2380" w:type="dxa"/>
            <w:hideMark/>
          </w:tcPr>
          <w:p w:rsidR="00763002" w:rsidRPr="00EF4FF2" w:rsidRDefault="00763002" w:rsidP="00F562A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8" w:name="YANDEX_79"/>
            <w:bookmarkEnd w:id="38"/>
          </w:p>
        </w:tc>
        <w:tc>
          <w:tcPr>
            <w:tcW w:w="7265" w:type="dxa"/>
            <w:hideMark/>
          </w:tcPr>
          <w:p w:rsidR="00763002" w:rsidRPr="001D48F7" w:rsidRDefault="00763002" w:rsidP="00F562AB">
            <w:pPr>
              <w:spacing w:before="100" w:beforeAutospacing="1" w:after="115" w:line="240" w:lineRule="auto"/>
              <w:ind w:left="73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63002" w:rsidRPr="00EF4FF2" w:rsidTr="00F562AB">
        <w:trPr>
          <w:tblCellSpacing w:w="0" w:type="dxa"/>
        </w:trPr>
        <w:tc>
          <w:tcPr>
            <w:tcW w:w="2380" w:type="dxa"/>
            <w:hideMark/>
          </w:tcPr>
          <w:p w:rsidR="00763002" w:rsidRPr="00EF4FF2" w:rsidRDefault="00763002" w:rsidP="00F562A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65" w:type="dxa"/>
            <w:hideMark/>
          </w:tcPr>
          <w:p w:rsidR="00763002" w:rsidRPr="00EF4FF2" w:rsidRDefault="00763002" w:rsidP="00F562AB">
            <w:pPr>
              <w:spacing w:before="100" w:beforeAutospacing="1" w:after="115" w:line="240" w:lineRule="auto"/>
              <w:ind w:left="619" w:firstLine="1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3002" w:rsidRPr="00EF4FF2" w:rsidTr="00F562AB">
        <w:trPr>
          <w:tblCellSpacing w:w="0" w:type="dxa"/>
        </w:trPr>
        <w:tc>
          <w:tcPr>
            <w:tcW w:w="2380" w:type="dxa"/>
            <w:hideMark/>
          </w:tcPr>
          <w:p w:rsidR="00763002" w:rsidRPr="00EF4FF2" w:rsidRDefault="00763002" w:rsidP="00F562AB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65" w:type="dxa"/>
            <w:hideMark/>
          </w:tcPr>
          <w:p w:rsidR="00763002" w:rsidRPr="00EF4FF2" w:rsidRDefault="00763002" w:rsidP="00F562AB">
            <w:pPr>
              <w:spacing w:before="100" w:beforeAutospacing="1" w:after="115" w:line="240" w:lineRule="auto"/>
              <w:ind w:left="7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63002" w:rsidRDefault="00763002" w:rsidP="007630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3002" w:rsidRPr="00763002" w:rsidRDefault="00763002" w:rsidP="007630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3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Содержание проблемы </w:t>
      </w:r>
      <w:bookmarkStart w:id="39" w:name="YANDEX_85"/>
      <w:bookmarkEnd w:id="39"/>
      <w:r w:rsidRPr="007630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и  обоснование необходимости ее решения программными методами</w:t>
      </w:r>
    </w:p>
    <w:p w:rsidR="00763002" w:rsidRPr="00763002" w:rsidRDefault="00763002" w:rsidP="007630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3002" w:rsidRPr="00763002" w:rsidRDefault="00763002" w:rsidP="00763002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причин </w:t>
      </w:r>
      <w:bookmarkStart w:id="40" w:name="YANDEX_86"/>
      <w:bookmarkEnd w:id="40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терроризма  является одной из основных проблем при </w:t>
      </w:r>
      <w:bookmarkStart w:id="41" w:name="YANDEX_87"/>
      <w:bookmarkEnd w:id="41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разработке  </w:t>
      </w:r>
      <w:bookmarkStart w:id="42" w:name="YANDEX_88"/>
      <w:bookmarkEnd w:id="42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  совершенствовании правовых мер борьбы с </w:t>
      </w:r>
      <w:bookmarkStart w:id="43" w:name="YANDEX_89"/>
      <w:bookmarkEnd w:id="43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терроризмом. </w:t>
      </w:r>
    </w:p>
    <w:p w:rsidR="00763002" w:rsidRPr="00763002" w:rsidRDefault="00763002" w:rsidP="00763002">
      <w:pPr>
        <w:spacing w:before="100" w:beforeAutospacing="1" w:after="0" w:line="240" w:lineRule="auto"/>
        <w:ind w:right="43"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статье 4 Федерального закона от 6 марта 2006 года № 35-ФЗ </w:t>
      </w:r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 противодействии </w:t>
      </w:r>
      <w:bookmarkStart w:id="44" w:name="YANDEX_91"/>
      <w:bookmarkEnd w:id="44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терроризму », противодействие </w:t>
      </w:r>
      <w:bookmarkStart w:id="45" w:name="YANDEX_92"/>
      <w:bookmarkEnd w:id="45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терроризму  - деятельность </w:t>
      </w:r>
      <w:bookmarkStart w:id="46" w:name="YANDEX_93"/>
      <w:bookmarkEnd w:id="46"/>
      <w:proofErr w:type="gramStart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63002" w:rsidRPr="00763002" w:rsidRDefault="00763002" w:rsidP="00763002">
      <w:pPr>
        <w:spacing w:before="100" w:beforeAutospacing="1" w:after="0" w:line="240" w:lineRule="auto"/>
        <w:ind w:right="43"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предупреждению </w:t>
      </w:r>
      <w:bookmarkStart w:id="47" w:name="YANDEX_94"/>
      <w:bookmarkEnd w:id="47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терроризма, в том числе по выявлению </w:t>
      </w:r>
      <w:bookmarkStart w:id="48" w:name="YANDEX_95"/>
      <w:bookmarkEnd w:id="48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  последующему устранению причин </w:t>
      </w:r>
      <w:bookmarkStart w:id="49" w:name="YANDEX_96"/>
      <w:bookmarkEnd w:id="49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  условий, способствующих совершению террористических актов </w:t>
      </w:r>
      <w:proofErr w:type="gramStart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bookmarkStart w:id="50" w:name="YANDEX_97"/>
      <w:bookmarkEnd w:id="50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  </w:t>
      </w:r>
      <w:bookmarkStart w:id="51" w:name="YANDEX_98"/>
      <w:bookmarkEnd w:id="51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терроризма );</w:t>
      </w:r>
    </w:p>
    <w:p w:rsidR="00763002" w:rsidRPr="00763002" w:rsidRDefault="00763002" w:rsidP="00763002">
      <w:pPr>
        <w:spacing w:before="100" w:beforeAutospacing="1" w:after="0" w:line="240" w:lineRule="auto"/>
        <w:ind w:right="43"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выявлению, предупреждению, пресечению, раскрытию </w:t>
      </w:r>
      <w:bookmarkStart w:id="52" w:name="YANDEX_99"/>
      <w:bookmarkEnd w:id="52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  расследованию террористического акта (борьба с </w:t>
      </w:r>
      <w:bookmarkStart w:id="53" w:name="YANDEX_100"/>
      <w:bookmarkEnd w:id="53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терроризмом);</w:t>
      </w:r>
    </w:p>
    <w:p w:rsidR="00763002" w:rsidRPr="00763002" w:rsidRDefault="00763002" w:rsidP="00763002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минимизации </w:t>
      </w:r>
      <w:bookmarkStart w:id="54" w:name="YANDEX_101"/>
      <w:bookmarkEnd w:id="54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  (или) ликвидации последствий, проявлений </w:t>
      </w:r>
      <w:bookmarkStart w:id="55" w:name="YANDEX_102"/>
      <w:bookmarkEnd w:id="55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терроризма</w:t>
      </w:r>
      <w:proofErr w:type="gramStart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763002" w:rsidRPr="00763002" w:rsidRDefault="00763002" w:rsidP="00763002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большинства террористических актов показывает, что в процессе подготовки к реализации своих преступных замыслов террористы в той или иной степени попадали в поле </w:t>
      </w:r>
      <w:proofErr w:type="gramStart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proofErr w:type="gramEnd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правоохранительных органов, так </w:t>
      </w:r>
      <w:bookmarkStart w:id="56" w:name="YANDEX_103"/>
      <w:bookmarkEnd w:id="56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  населения. Понятно, что не замеченными для какого-то числа окружающих людей они не оставались. Однако ввиду сохраняющегося в обществе правового нигилизма острой </w:t>
      </w:r>
      <w:bookmarkStart w:id="57" w:name="YANDEX_104"/>
      <w:bookmarkEnd w:id="57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 адекватной реакции при этих соприкосновениях не последовало.</w:t>
      </w:r>
    </w:p>
    <w:p w:rsidR="00763002" w:rsidRPr="00763002" w:rsidRDefault="00763002" w:rsidP="00763002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Необходимо отметить, что в отечественной юридической литературе </w:t>
      </w:r>
      <w:bookmarkStart w:id="58" w:name="YANDEX_105"/>
      <w:bookmarkEnd w:id="58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терроризм  рассматривается как крайняя форма проявления </w:t>
      </w:r>
      <w:bookmarkStart w:id="59" w:name="YANDEX_106"/>
      <w:bookmarkEnd w:id="59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экстремизма. Под </w:t>
      </w:r>
      <w:bookmarkStart w:id="60" w:name="YANDEX_107"/>
      <w:bookmarkEnd w:id="60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экстремизмом  (экстремистской деятельностью) в российской правовой доктрине понимается: </w:t>
      </w:r>
    </w:p>
    <w:p w:rsidR="00763002" w:rsidRPr="00763002" w:rsidRDefault="00763002" w:rsidP="00763002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деятельность физических лиц </w:t>
      </w:r>
      <w:bookmarkStart w:id="61" w:name="YANDEX_108"/>
      <w:bookmarkEnd w:id="61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  различных организаций (религиозных, общественных </w:t>
      </w:r>
      <w:bookmarkStart w:id="62" w:name="YANDEX_109"/>
      <w:bookmarkEnd w:id="62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  т.д.) по планированию, организации, подготовке </w:t>
      </w:r>
      <w:bookmarkStart w:id="63" w:name="YANDEX_110"/>
      <w:bookmarkEnd w:id="63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  совершению действий, направленных на насильственное изменение основ конституционного строя </w:t>
      </w:r>
      <w:bookmarkStart w:id="64" w:name="YANDEX_111"/>
      <w:bookmarkEnd w:id="64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  нарушение целостности России, подрыв безопасности страны, захват или присвоение властных полномочий, создание незаконных вооруженных формирований, осуществление террористической деятельности </w:t>
      </w:r>
      <w:bookmarkStart w:id="65" w:name="YANDEX_112"/>
      <w:bookmarkEnd w:id="65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  т.д.; </w:t>
      </w:r>
    </w:p>
    <w:p w:rsidR="00763002" w:rsidRPr="00763002" w:rsidRDefault="00763002" w:rsidP="00763002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пропаганда </w:t>
      </w:r>
      <w:bookmarkStart w:id="66" w:name="YANDEX_113"/>
      <w:bookmarkEnd w:id="66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  публичная демонстрация нацистской </w:t>
      </w:r>
      <w:bookmarkStart w:id="67" w:name="YANDEX_114"/>
      <w:bookmarkEnd w:id="67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  сходной с ней атрибутики или символики; </w:t>
      </w:r>
    </w:p>
    <w:p w:rsidR="00763002" w:rsidRPr="00763002" w:rsidRDefault="00763002" w:rsidP="00763002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публичные призывы к указанной деятельности; </w:t>
      </w:r>
    </w:p>
    <w:p w:rsidR="00763002" w:rsidRPr="00763002" w:rsidRDefault="00763002" w:rsidP="0076300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Необходима организация </w:t>
      </w:r>
      <w:bookmarkStart w:id="68" w:name="YANDEX_115"/>
      <w:bookmarkEnd w:id="68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  проведение разъяснительной работы </w:t>
      </w:r>
      <w:bookmarkStart w:id="69" w:name="YANDEX_116"/>
      <w:bookmarkEnd w:id="69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среди  учащихся и родителей, скоординированные совместные усилия представителей всех ветвей власти, правоохранительных органов </w:t>
      </w:r>
      <w:bookmarkStart w:id="70" w:name="YANDEX_117"/>
      <w:bookmarkEnd w:id="70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 самого населения по устранению причин, порождающих террористические экстремистские проявления.</w:t>
      </w:r>
    </w:p>
    <w:p w:rsidR="00763002" w:rsidRPr="00763002" w:rsidRDefault="00763002" w:rsidP="00763002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Важнейшее место в борьбе с </w:t>
      </w:r>
      <w:bookmarkStart w:id="71" w:name="YANDEX_118"/>
      <w:bookmarkEnd w:id="71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терроризмом  </w:t>
      </w:r>
      <w:bookmarkStart w:id="72" w:name="YANDEX_119"/>
      <w:bookmarkEnd w:id="72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  </w:t>
      </w:r>
      <w:bookmarkStart w:id="73" w:name="YANDEX_120"/>
      <w:bookmarkEnd w:id="73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экстремизмом  занимает предупреждение его проявлений.</w:t>
      </w:r>
    </w:p>
    <w:p w:rsidR="00763002" w:rsidRPr="00763002" w:rsidRDefault="00763002" w:rsidP="00763002">
      <w:pPr>
        <w:spacing w:before="100" w:beforeAutospacing="1" w:after="0" w:line="240" w:lineRule="auto"/>
        <w:ind w:right="43"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Предупредить - значить отвратить что-либо заранее принятыми мерами; опередить, сделать что-либо ранее, чем что-нибудь произошло. Предупреждение </w:t>
      </w:r>
      <w:bookmarkStart w:id="74" w:name="YANDEX_121"/>
      <w:bookmarkEnd w:id="74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терроризма  </w:t>
      </w:r>
      <w:bookmarkStart w:id="75" w:name="YANDEX_122"/>
      <w:bookmarkEnd w:id="75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  </w:t>
      </w:r>
      <w:bookmarkStart w:id="76" w:name="YANDEX_123"/>
      <w:bookmarkEnd w:id="76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экстремизма  можно рассматривать как минимум в двух аспектах. </w:t>
      </w:r>
    </w:p>
    <w:p w:rsidR="00763002" w:rsidRPr="00763002" w:rsidRDefault="00763002" w:rsidP="00763002">
      <w:pPr>
        <w:spacing w:before="100" w:beforeAutospacing="1" w:after="0" w:line="240" w:lineRule="auto"/>
        <w:ind w:right="43"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предупреждение </w:t>
      </w:r>
      <w:bookmarkStart w:id="77" w:name="YANDEX_124"/>
      <w:bookmarkEnd w:id="77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  повышение эффективности борьбы с указанными проявлениями – одна из первостепенных задач любого современного государства. </w:t>
      </w:r>
    </w:p>
    <w:p w:rsidR="00763002" w:rsidRPr="00763002" w:rsidRDefault="00763002" w:rsidP="00763002">
      <w:pPr>
        <w:spacing w:before="100" w:beforeAutospacing="1" w:after="0" w:line="240" w:lineRule="auto"/>
        <w:ind w:right="43"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Во-вторых, предупреждение есть комплексная система мер социально-экономического, политического </w:t>
      </w:r>
      <w:bookmarkStart w:id="78" w:name="YANDEX_125"/>
      <w:bookmarkEnd w:id="78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  юридического характера, направленная на предотвращение возникновения террористических </w:t>
      </w:r>
      <w:bookmarkStart w:id="79" w:name="YANDEX_126"/>
      <w:bookmarkEnd w:id="79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  экстремистских организаций (группировок), совершения противоправных акций, </w:t>
      </w:r>
      <w:proofErr w:type="gramStart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proofErr w:type="gramEnd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является обеспечение общественной безопасности населения, защита политических, экономических </w:t>
      </w:r>
      <w:bookmarkStart w:id="80" w:name="YANDEX_127"/>
      <w:bookmarkEnd w:id="80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  международных интересов государства. </w:t>
      </w:r>
    </w:p>
    <w:p w:rsidR="00763002" w:rsidRPr="00763002" w:rsidRDefault="00763002" w:rsidP="00763002">
      <w:pPr>
        <w:spacing w:before="100" w:beforeAutospacing="1" w:after="0" w:line="240" w:lineRule="auto"/>
        <w:ind w:right="4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1" w:name="YANDEX_128"/>
      <w:bookmarkStart w:id="82" w:name="YANDEX_129"/>
      <w:bookmarkEnd w:id="81"/>
      <w:bookmarkEnd w:id="82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 Экстремизм  </w:t>
      </w:r>
      <w:bookmarkStart w:id="83" w:name="YANDEX_130"/>
      <w:bookmarkEnd w:id="83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крайне опасен, его проявления – от хулиганских действий до актов вандализма </w:t>
      </w:r>
      <w:bookmarkStart w:id="84" w:name="YANDEX_131"/>
      <w:bookmarkEnd w:id="84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  насилия – опираются, как правило, на системные </w:t>
      </w:r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идеологические воззрения. В их основе – ксенофобия, национальная </w:t>
      </w:r>
      <w:bookmarkStart w:id="85" w:name="YANDEX_132"/>
      <w:bookmarkEnd w:id="85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  религиозная нетерпимость. Существует проблема </w:t>
      </w:r>
      <w:proofErr w:type="spellStart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легкодоступности</w:t>
      </w:r>
      <w:proofErr w:type="spellEnd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материалов, пропагандирующих </w:t>
      </w:r>
      <w:bookmarkStart w:id="86" w:name="YANDEX_133"/>
      <w:bookmarkEnd w:id="86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экстремизм. </w:t>
      </w:r>
    </w:p>
    <w:p w:rsidR="00763002" w:rsidRPr="00763002" w:rsidRDefault="00763002" w:rsidP="00763002">
      <w:pPr>
        <w:spacing w:before="100" w:beforeAutospacing="1" w:after="0" w:line="240" w:lineRule="auto"/>
        <w:ind w:firstLine="54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Необходима грамотная превентивная политика по борьбе с </w:t>
      </w:r>
      <w:bookmarkStart w:id="87" w:name="YANDEX_134"/>
      <w:bookmarkEnd w:id="87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терроризмом  </w:t>
      </w:r>
      <w:bookmarkStart w:id="88" w:name="YANDEX_135"/>
      <w:bookmarkEnd w:id="88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  </w:t>
      </w:r>
      <w:bookmarkStart w:id="89" w:name="YANDEX_136"/>
      <w:bookmarkEnd w:id="89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экстремизмом. Предупреждение должно заключаться в выявлении, устранении, нейтрализации, локализации </w:t>
      </w:r>
      <w:bookmarkStart w:id="90" w:name="YANDEX_137"/>
      <w:bookmarkEnd w:id="90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  минимизации воздействия тех факторов, которые либо порождают </w:t>
      </w:r>
      <w:bookmarkStart w:id="91" w:name="YANDEX_138"/>
      <w:bookmarkEnd w:id="91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терроризм, либо ему благоприятствуют. </w:t>
      </w:r>
      <w:bookmarkStart w:id="92" w:name="YANDEX_139"/>
      <w:bookmarkEnd w:id="92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Профилактика  должна осуществляться на </w:t>
      </w:r>
      <w:proofErr w:type="spellStart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допреступных</w:t>
      </w:r>
      <w:proofErr w:type="spellEnd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стадиях развития негативных процессов, то есть на этапах, когда формируется мотивация противоправного поведения.</w:t>
      </w:r>
      <w:bookmarkStart w:id="93" w:name="YANDEX_140"/>
      <w:bookmarkStart w:id="94" w:name="YANDEX_141"/>
      <w:bookmarkEnd w:id="93"/>
      <w:bookmarkEnd w:id="94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Сложившаяся к настоящему времени обстановка требует мобилизации на борьбу с названными проявлениями самых широких слоев населения. Для противодействия </w:t>
      </w:r>
      <w:bookmarkStart w:id="95" w:name="YANDEX_142"/>
      <w:bookmarkEnd w:id="95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экстремизму  </w:t>
      </w:r>
      <w:bookmarkStart w:id="96" w:name="YANDEX_143"/>
      <w:bookmarkEnd w:id="96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  </w:t>
      </w:r>
      <w:bookmarkStart w:id="97" w:name="YANDEX_144"/>
      <w:bookmarkEnd w:id="97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терроризму  необходима разъяснительная работа </w:t>
      </w:r>
      <w:bookmarkStart w:id="98" w:name="YANDEX_145"/>
      <w:bookmarkEnd w:id="98"/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среди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6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и родителей.</w:t>
      </w:r>
    </w:p>
    <w:p w:rsidR="00763002" w:rsidRPr="00763002" w:rsidRDefault="00763002" w:rsidP="00763002">
      <w:pPr>
        <w:rPr>
          <w:rFonts w:ascii="Times New Roman" w:hAnsi="Times New Roman" w:cs="Times New Roman"/>
          <w:sz w:val="28"/>
          <w:szCs w:val="28"/>
        </w:rPr>
      </w:pPr>
    </w:p>
    <w:p w:rsidR="00763002" w:rsidRPr="00763002" w:rsidRDefault="00763002">
      <w:pPr>
        <w:rPr>
          <w:rFonts w:ascii="Times New Roman" w:hAnsi="Times New Roman" w:cs="Times New Roman"/>
          <w:sz w:val="28"/>
          <w:szCs w:val="28"/>
        </w:rPr>
      </w:pPr>
    </w:p>
    <w:p w:rsidR="00763002" w:rsidRPr="00763002" w:rsidRDefault="00763002">
      <w:pPr>
        <w:rPr>
          <w:rFonts w:ascii="Times New Roman" w:hAnsi="Times New Roman" w:cs="Times New Roman"/>
          <w:sz w:val="28"/>
          <w:szCs w:val="28"/>
        </w:rPr>
      </w:pPr>
    </w:p>
    <w:p w:rsidR="00763002" w:rsidRPr="00763002" w:rsidRDefault="00763002">
      <w:pPr>
        <w:rPr>
          <w:rFonts w:ascii="Times New Roman" w:hAnsi="Times New Roman" w:cs="Times New Roman"/>
          <w:sz w:val="28"/>
          <w:szCs w:val="28"/>
        </w:rPr>
      </w:pPr>
    </w:p>
    <w:p w:rsidR="00763002" w:rsidRPr="00763002" w:rsidRDefault="00763002">
      <w:pPr>
        <w:rPr>
          <w:rFonts w:ascii="Times New Roman" w:hAnsi="Times New Roman" w:cs="Times New Roman"/>
          <w:sz w:val="28"/>
          <w:szCs w:val="28"/>
        </w:rPr>
      </w:pPr>
    </w:p>
    <w:sectPr w:rsidR="00763002" w:rsidRPr="00763002" w:rsidSect="00763002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433A"/>
    <w:rsid w:val="000031E5"/>
    <w:rsid w:val="00005285"/>
    <w:rsid w:val="000076BC"/>
    <w:rsid w:val="00012BD7"/>
    <w:rsid w:val="0001311F"/>
    <w:rsid w:val="0001351B"/>
    <w:rsid w:val="000142FB"/>
    <w:rsid w:val="000144F1"/>
    <w:rsid w:val="0001500B"/>
    <w:rsid w:val="0002106E"/>
    <w:rsid w:val="000213DB"/>
    <w:rsid w:val="00021B1B"/>
    <w:rsid w:val="00024DEF"/>
    <w:rsid w:val="00026EF9"/>
    <w:rsid w:val="0003023D"/>
    <w:rsid w:val="00030DFC"/>
    <w:rsid w:val="000330B7"/>
    <w:rsid w:val="00033953"/>
    <w:rsid w:val="00033B2E"/>
    <w:rsid w:val="0003437F"/>
    <w:rsid w:val="00034673"/>
    <w:rsid w:val="00051020"/>
    <w:rsid w:val="00052D7D"/>
    <w:rsid w:val="000557F8"/>
    <w:rsid w:val="00056568"/>
    <w:rsid w:val="000577E7"/>
    <w:rsid w:val="0006158F"/>
    <w:rsid w:val="0006255F"/>
    <w:rsid w:val="00063F48"/>
    <w:rsid w:val="000657DB"/>
    <w:rsid w:val="000662B2"/>
    <w:rsid w:val="00066A25"/>
    <w:rsid w:val="0006798C"/>
    <w:rsid w:val="00072051"/>
    <w:rsid w:val="0007326C"/>
    <w:rsid w:val="00074D57"/>
    <w:rsid w:val="00076B89"/>
    <w:rsid w:val="00076FB5"/>
    <w:rsid w:val="000816CE"/>
    <w:rsid w:val="0008197A"/>
    <w:rsid w:val="00083496"/>
    <w:rsid w:val="000838FA"/>
    <w:rsid w:val="000846C4"/>
    <w:rsid w:val="00084F0A"/>
    <w:rsid w:val="000851D9"/>
    <w:rsid w:val="00086449"/>
    <w:rsid w:val="00087A1C"/>
    <w:rsid w:val="00092060"/>
    <w:rsid w:val="00093293"/>
    <w:rsid w:val="000939D5"/>
    <w:rsid w:val="00093D83"/>
    <w:rsid w:val="0009668F"/>
    <w:rsid w:val="00096D76"/>
    <w:rsid w:val="000A0DA8"/>
    <w:rsid w:val="000A1A22"/>
    <w:rsid w:val="000A1F71"/>
    <w:rsid w:val="000A2AA5"/>
    <w:rsid w:val="000A311F"/>
    <w:rsid w:val="000B23D2"/>
    <w:rsid w:val="000B2B67"/>
    <w:rsid w:val="000B2BF4"/>
    <w:rsid w:val="000B30AC"/>
    <w:rsid w:val="000B63F8"/>
    <w:rsid w:val="000B695D"/>
    <w:rsid w:val="000B789D"/>
    <w:rsid w:val="000C01E5"/>
    <w:rsid w:val="000C0324"/>
    <w:rsid w:val="000C1154"/>
    <w:rsid w:val="000C3821"/>
    <w:rsid w:val="000C6C96"/>
    <w:rsid w:val="000C6D93"/>
    <w:rsid w:val="000D0EFB"/>
    <w:rsid w:val="000D14BE"/>
    <w:rsid w:val="000D17B7"/>
    <w:rsid w:val="000D1DF2"/>
    <w:rsid w:val="000D3517"/>
    <w:rsid w:val="000D3B82"/>
    <w:rsid w:val="000D4A08"/>
    <w:rsid w:val="000D5F62"/>
    <w:rsid w:val="000D7204"/>
    <w:rsid w:val="000E1412"/>
    <w:rsid w:val="000E4A0A"/>
    <w:rsid w:val="000E6A7E"/>
    <w:rsid w:val="000E6D62"/>
    <w:rsid w:val="000E72CD"/>
    <w:rsid w:val="000F132C"/>
    <w:rsid w:val="000F21CF"/>
    <w:rsid w:val="000F73CB"/>
    <w:rsid w:val="000F7D48"/>
    <w:rsid w:val="00100E88"/>
    <w:rsid w:val="00101F23"/>
    <w:rsid w:val="001021D1"/>
    <w:rsid w:val="0010474C"/>
    <w:rsid w:val="00105B1E"/>
    <w:rsid w:val="00106679"/>
    <w:rsid w:val="001103F6"/>
    <w:rsid w:val="0011067C"/>
    <w:rsid w:val="00110D6E"/>
    <w:rsid w:val="00111A59"/>
    <w:rsid w:val="00114CC2"/>
    <w:rsid w:val="001172A4"/>
    <w:rsid w:val="0011761F"/>
    <w:rsid w:val="001212B7"/>
    <w:rsid w:val="00124654"/>
    <w:rsid w:val="00124DD3"/>
    <w:rsid w:val="0012587A"/>
    <w:rsid w:val="00127CE2"/>
    <w:rsid w:val="001306FF"/>
    <w:rsid w:val="00131931"/>
    <w:rsid w:val="00132754"/>
    <w:rsid w:val="001339B6"/>
    <w:rsid w:val="001348B0"/>
    <w:rsid w:val="00134E10"/>
    <w:rsid w:val="00135DBD"/>
    <w:rsid w:val="00136FF4"/>
    <w:rsid w:val="00140278"/>
    <w:rsid w:val="00140346"/>
    <w:rsid w:val="0014053F"/>
    <w:rsid w:val="00140738"/>
    <w:rsid w:val="001410EE"/>
    <w:rsid w:val="0014126B"/>
    <w:rsid w:val="0014137F"/>
    <w:rsid w:val="001415BE"/>
    <w:rsid w:val="001422C1"/>
    <w:rsid w:val="00143D1E"/>
    <w:rsid w:val="00144412"/>
    <w:rsid w:val="001463A6"/>
    <w:rsid w:val="001468D6"/>
    <w:rsid w:val="0015012C"/>
    <w:rsid w:val="00150634"/>
    <w:rsid w:val="00152E99"/>
    <w:rsid w:val="00156EEF"/>
    <w:rsid w:val="001623CD"/>
    <w:rsid w:val="001625AC"/>
    <w:rsid w:val="00163706"/>
    <w:rsid w:val="00164740"/>
    <w:rsid w:val="00165B74"/>
    <w:rsid w:val="00166981"/>
    <w:rsid w:val="001672C9"/>
    <w:rsid w:val="00171BE4"/>
    <w:rsid w:val="00172817"/>
    <w:rsid w:val="001748DE"/>
    <w:rsid w:val="00180042"/>
    <w:rsid w:val="00181931"/>
    <w:rsid w:val="00183AD6"/>
    <w:rsid w:val="0018487E"/>
    <w:rsid w:val="001873EB"/>
    <w:rsid w:val="00187D5D"/>
    <w:rsid w:val="00190107"/>
    <w:rsid w:val="0019113F"/>
    <w:rsid w:val="0019362B"/>
    <w:rsid w:val="001946C8"/>
    <w:rsid w:val="00194BFB"/>
    <w:rsid w:val="00194E22"/>
    <w:rsid w:val="00195EA5"/>
    <w:rsid w:val="0019674B"/>
    <w:rsid w:val="001A055D"/>
    <w:rsid w:val="001A1273"/>
    <w:rsid w:val="001A1410"/>
    <w:rsid w:val="001A16D5"/>
    <w:rsid w:val="001A40C3"/>
    <w:rsid w:val="001A50BF"/>
    <w:rsid w:val="001A5E4C"/>
    <w:rsid w:val="001A7602"/>
    <w:rsid w:val="001B0D0A"/>
    <w:rsid w:val="001B291E"/>
    <w:rsid w:val="001C0F0C"/>
    <w:rsid w:val="001C44CE"/>
    <w:rsid w:val="001C49AD"/>
    <w:rsid w:val="001C5DF2"/>
    <w:rsid w:val="001C62E2"/>
    <w:rsid w:val="001C6694"/>
    <w:rsid w:val="001C6BD9"/>
    <w:rsid w:val="001C7FC3"/>
    <w:rsid w:val="001D068C"/>
    <w:rsid w:val="001D27A5"/>
    <w:rsid w:val="001D47FD"/>
    <w:rsid w:val="001D6C1E"/>
    <w:rsid w:val="001D6C47"/>
    <w:rsid w:val="001E4444"/>
    <w:rsid w:val="001E5943"/>
    <w:rsid w:val="001E5F07"/>
    <w:rsid w:val="001F26E2"/>
    <w:rsid w:val="001F66EB"/>
    <w:rsid w:val="001F70C9"/>
    <w:rsid w:val="00200D98"/>
    <w:rsid w:val="002013E0"/>
    <w:rsid w:val="002044F8"/>
    <w:rsid w:val="0020667C"/>
    <w:rsid w:val="00210316"/>
    <w:rsid w:val="002130E1"/>
    <w:rsid w:val="00215236"/>
    <w:rsid w:val="00215F88"/>
    <w:rsid w:val="002165AD"/>
    <w:rsid w:val="00216732"/>
    <w:rsid w:val="00216E04"/>
    <w:rsid w:val="00217F28"/>
    <w:rsid w:val="00220145"/>
    <w:rsid w:val="00221D26"/>
    <w:rsid w:val="00221EB1"/>
    <w:rsid w:val="00222FB9"/>
    <w:rsid w:val="002231C8"/>
    <w:rsid w:val="00223BD2"/>
    <w:rsid w:val="00223F79"/>
    <w:rsid w:val="002242B1"/>
    <w:rsid w:val="00225860"/>
    <w:rsid w:val="00226131"/>
    <w:rsid w:val="00226329"/>
    <w:rsid w:val="0023321E"/>
    <w:rsid w:val="00233AC4"/>
    <w:rsid w:val="002341D5"/>
    <w:rsid w:val="00241B56"/>
    <w:rsid w:val="002430BE"/>
    <w:rsid w:val="00247F83"/>
    <w:rsid w:val="00250755"/>
    <w:rsid w:val="002512A3"/>
    <w:rsid w:val="00252090"/>
    <w:rsid w:val="002557F9"/>
    <w:rsid w:val="00255A92"/>
    <w:rsid w:val="002566C4"/>
    <w:rsid w:val="00256974"/>
    <w:rsid w:val="00260162"/>
    <w:rsid w:val="002612A9"/>
    <w:rsid w:val="00262D8C"/>
    <w:rsid w:val="00263214"/>
    <w:rsid w:val="0026557D"/>
    <w:rsid w:val="00266EC1"/>
    <w:rsid w:val="0027131C"/>
    <w:rsid w:val="00273DA0"/>
    <w:rsid w:val="00273DF9"/>
    <w:rsid w:val="00274550"/>
    <w:rsid w:val="00275778"/>
    <w:rsid w:val="002760D8"/>
    <w:rsid w:val="00276B7E"/>
    <w:rsid w:val="0027703C"/>
    <w:rsid w:val="0027758B"/>
    <w:rsid w:val="00280E5E"/>
    <w:rsid w:val="00281263"/>
    <w:rsid w:val="00284D03"/>
    <w:rsid w:val="0028529F"/>
    <w:rsid w:val="00285FC5"/>
    <w:rsid w:val="00286EB8"/>
    <w:rsid w:val="00287877"/>
    <w:rsid w:val="00287A69"/>
    <w:rsid w:val="002902C4"/>
    <w:rsid w:val="00291187"/>
    <w:rsid w:val="00294EA3"/>
    <w:rsid w:val="002963D9"/>
    <w:rsid w:val="002974E6"/>
    <w:rsid w:val="002A2163"/>
    <w:rsid w:val="002A2F3A"/>
    <w:rsid w:val="002A4D9E"/>
    <w:rsid w:val="002A664A"/>
    <w:rsid w:val="002B1D71"/>
    <w:rsid w:val="002B35F0"/>
    <w:rsid w:val="002B3E77"/>
    <w:rsid w:val="002B4534"/>
    <w:rsid w:val="002B54D0"/>
    <w:rsid w:val="002B6EA2"/>
    <w:rsid w:val="002B6F01"/>
    <w:rsid w:val="002B7513"/>
    <w:rsid w:val="002B788F"/>
    <w:rsid w:val="002C035C"/>
    <w:rsid w:val="002C0552"/>
    <w:rsid w:val="002C0AB1"/>
    <w:rsid w:val="002C2F7C"/>
    <w:rsid w:val="002C38DF"/>
    <w:rsid w:val="002C3A20"/>
    <w:rsid w:val="002C3D76"/>
    <w:rsid w:val="002C6EA9"/>
    <w:rsid w:val="002D04D0"/>
    <w:rsid w:val="002D1202"/>
    <w:rsid w:val="002D25EA"/>
    <w:rsid w:val="002D27D7"/>
    <w:rsid w:val="002D3D11"/>
    <w:rsid w:val="002D6D9B"/>
    <w:rsid w:val="002E2EDB"/>
    <w:rsid w:val="002E419C"/>
    <w:rsid w:val="002E5088"/>
    <w:rsid w:val="002E5733"/>
    <w:rsid w:val="002E6608"/>
    <w:rsid w:val="002E6AB4"/>
    <w:rsid w:val="002F2A19"/>
    <w:rsid w:val="002F3891"/>
    <w:rsid w:val="002F4053"/>
    <w:rsid w:val="002F415E"/>
    <w:rsid w:val="002F4572"/>
    <w:rsid w:val="002F50A1"/>
    <w:rsid w:val="002F5D12"/>
    <w:rsid w:val="002F6ACF"/>
    <w:rsid w:val="002F6EC9"/>
    <w:rsid w:val="003001F6"/>
    <w:rsid w:val="00303E90"/>
    <w:rsid w:val="00304765"/>
    <w:rsid w:val="00304CD4"/>
    <w:rsid w:val="00307AC4"/>
    <w:rsid w:val="00314697"/>
    <w:rsid w:val="00314B01"/>
    <w:rsid w:val="00316820"/>
    <w:rsid w:val="00317AD0"/>
    <w:rsid w:val="00317FA6"/>
    <w:rsid w:val="00324B09"/>
    <w:rsid w:val="00324FE7"/>
    <w:rsid w:val="00325CBC"/>
    <w:rsid w:val="0032626E"/>
    <w:rsid w:val="00332715"/>
    <w:rsid w:val="00332ACB"/>
    <w:rsid w:val="00332D5C"/>
    <w:rsid w:val="00334739"/>
    <w:rsid w:val="00334DD4"/>
    <w:rsid w:val="00335079"/>
    <w:rsid w:val="003352B6"/>
    <w:rsid w:val="00335B71"/>
    <w:rsid w:val="00335E6C"/>
    <w:rsid w:val="00337D11"/>
    <w:rsid w:val="003430F8"/>
    <w:rsid w:val="00343C5D"/>
    <w:rsid w:val="00344B8E"/>
    <w:rsid w:val="00344DDE"/>
    <w:rsid w:val="0035157E"/>
    <w:rsid w:val="00353207"/>
    <w:rsid w:val="00356F5F"/>
    <w:rsid w:val="0035789D"/>
    <w:rsid w:val="003611E3"/>
    <w:rsid w:val="00361845"/>
    <w:rsid w:val="00362356"/>
    <w:rsid w:val="003628EE"/>
    <w:rsid w:val="003629B5"/>
    <w:rsid w:val="003659E7"/>
    <w:rsid w:val="0036755C"/>
    <w:rsid w:val="003718AE"/>
    <w:rsid w:val="00375A2D"/>
    <w:rsid w:val="00377067"/>
    <w:rsid w:val="003806BD"/>
    <w:rsid w:val="003813F6"/>
    <w:rsid w:val="003815D8"/>
    <w:rsid w:val="003825F7"/>
    <w:rsid w:val="00384842"/>
    <w:rsid w:val="00387A32"/>
    <w:rsid w:val="00390545"/>
    <w:rsid w:val="003910EA"/>
    <w:rsid w:val="00394B67"/>
    <w:rsid w:val="0039573F"/>
    <w:rsid w:val="00397B4D"/>
    <w:rsid w:val="00397B52"/>
    <w:rsid w:val="00397BF9"/>
    <w:rsid w:val="003A2E3F"/>
    <w:rsid w:val="003A4930"/>
    <w:rsid w:val="003A565B"/>
    <w:rsid w:val="003A578B"/>
    <w:rsid w:val="003A6885"/>
    <w:rsid w:val="003A6B5D"/>
    <w:rsid w:val="003A71B8"/>
    <w:rsid w:val="003B04E6"/>
    <w:rsid w:val="003B08C9"/>
    <w:rsid w:val="003B18A7"/>
    <w:rsid w:val="003B2CAF"/>
    <w:rsid w:val="003B5055"/>
    <w:rsid w:val="003B669B"/>
    <w:rsid w:val="003C284E"/>
    <w:rsid w:val="003C3845"/>
    <w:rsid w:val="003C5251"/>
    <w:rsid w:val="003C602F"/>
    <w:rsid w:val="003C7333"/>
    <w:rsid w:val="003D0138"/>
    <w:rsid w:val="003D02A0"/>
    <w:rsid w:val="003D05F4"/>
    <w:rsid w:val="003D0B22"/>
    <w:rsid w:val="003D0C71"/>
    <w:rsid w:val="003D2455"/>
    <w:rsid w:val="003D3111"/>
    <w:rsid w:val="003D36AC"/>
    <w:rsid w:val="003D38B5"/>
    <w:rsid w:val="003D48DC"/>
    <w:rsid w:val="003D667C"/>
    <w:rsid w:val="003D7A42"/>
    <w:rsid w:val="003D7D27"/>
    <w:rsid w:val="003E17CA"/>
    <w:rsid w:val="003E2B74"/>
    <w:rsid w:val="003E3D1C"/>
    <w:rsid w:val="003E4088"/>
    <w:rsid w:val="003E7994"/>
    <w:rsid w:val="003F2229"/>
    <w:rsid w:val="003F2243"/>
    <w:rsid w:val="003F2519"/>
    <w:rsid w:val="003F3892"/>
    <w:rsid w:val="003F610F"/>
    <w:rsid w:val="003F6176"/>
    <w:rsid w:val="003F6815"/>
    <w:rsid w:val="003F7BF8"/>
    <w:rsid w:val="0040110A"/>
    <w:rsid w:val="00401215"/>
    <w:rsid w:val="00402434"/>
    <w:rsid w:val="00402CEA"/>
    <w:rsid w:val="004031F4"/>
    <w:rsid w:val="004121F9"/>
    <w:rsid w:val="00412F25"/>
    <w:rsid w:val="004139E4"/>
    <w:rsid w:val="00414166"/>
    <w:rsid w:val="0041423F"/>
    <w:rsid w:val="00414312"/>
    <w:rsid w:val="004158DA"/>
    <w:rsid w:val="004160ED"/>
    <w:rsid w:val="00417620"/>
    <w:rsid w:val="00422781"/>
    <w:rsid w:val="00423B8D"/>
    <w:rsid w:val="00424E27"/>
    <w:rsid w:val="00425501"/>
    <w:rsid w:val="004260A5"/>
    <w:rsid w:val="004266B8"/>
    <w:rsid w:val="00427300"/>
    <w:rsid w:val="0043082B"/>
    <w:rsid w:val="00432A84"/>
    <w:rsid w:val="004339D3"/>
    <w:rsid w:val="00440C50"/>
    <w:rsid w:val="00441CC3"/>
    <w:rsid w:val="00441D3E"/>
    <w:rsid w:val="00442EDD"/>
    <w:rsid w:val="004433B8"/>
    <w:rsid w:val="00447272"/>
    <w:rsid w:val="004477E6"/>
    <w:rsid w:val="00447A95"/>
    <w:rsid w:val="004503FE"/>
    <w:rsid w:val="004505F2"/>
    <w:rsid w:val="0045206C"/>
    <w:rsid w:val="00453DDA"/>
    <w:rsid w:val="00455B4E"/>
    <w:rsid w:val="00456280"/>
    <w:rsid w:val="004612E3"/>
    <w:rsid w:val="00465997"/>
    <w:rsid w:val="00466453"/>
    <w:rsid w:val="0047121B"/>
    <w:rsid w:val="00473BA3"/>
    <w:rsid w:val="00473BF4"/>
    <w:rsid w:val="004751A9"/>
    <w:rsid w:val="00476C90"/>
    <w:rsid w:val="00477C09"/>
    <w:rsid w:val="0048061A"/>
    <w:rsid w:val="00481C46"/>
    <w:rsid w:val="00487AA3"/>
    <w:rsid w:val="00490AEB"/>
    <w:rsid w:val="00490F96"/>
    <w:rsid w:val="00491BEF"/>
    <w:rsid w:val="004921FD"/>
    <w:rsid w:val="004944A2"/>
    <w:rsid w:val="004949D4"/>
    <w:rsid w:val="00494D81"/>
    <w:rsid w:val="004A0731"/>
    <w:rsid w:val="004A0C74"/>
    <w:rsid w:val="004A2910"/>
    <w:rsid w:val="004A3B46"/>
    <w:rsid w:val="004A4822"/>
    <w:rsid w:val="004A78D2"/>
    <w:rsid w:val="004B0CE1"/>
    <w:rsid w:val="004B109C"/>
    <w:rsid w:val="004B1171"/>
    <w:rsid w:val="004B19D6"/>
    <w:rsid w:val="004B2492"/>
    <w:rsid w:val="004B2CDE"/>
    <w:rsid w:val="004B37BA"/>
    <w:rsid w:val="004B3CDB"/>
    <w:rsid w:val="004B44A3"/>
    <w:rsid w:val="004C0AF9"/>
    <w:rsid w:val="004C2E6A"/>
    <w:rsid w:val="004C47D8"/>
    <w:rsid w:val="004C4C70"/>
    <w:rsid w:val="004C4CE4"/>
    <w:rsid w:val="004C4D59"/>
    <w:rsid w:val="004C537B"/>
    <w:rsid w:val="004D029B"/>
    <w:rsid w:val="004D2150"/>
    <w:rsid w:val="004D264E"/>
    <w:rsid w:val="004D2911"/>
    <w:rsid w:val="004D2CF1"/>
    <w:rsid w:val="004D3E5B"/>
    <w:rsid w:val="004D45D7"/>
    <w:rsid w:val="004E19B5"/>
    <w:rsid w:val="004E26E1"/>
    <w:rsid w:val="004E2EEC"/>
    <w:rsid w:val="004E35F1"/>
    <w:rsid w:val="004E537A"/>
    <w:rsid w:val="004E6C13"/>
    <w:rsid w:val="004E70B7"/>
    <w:rsid w:val="004F14B4"/>
    <w:rsid w:val="004F1B74"/>
    <w:rsid w:val="004F1ECD"/>
    <w:rsid w:val="004F6429"/>
    <w:rsid w:val="004F716D"/>
    <w:rsid w:val="004F7F9A"/>
    <w:rsid w:val="00502DB3"/>
    <w:rsid w:val="00503F57"/>
    <w:rsid w:val="005047BD"/>
    <w:rsid w:val="00505105"/>
    <w:rsid w:val="00506136"/>
    <w:rsid w:val="00511C81"/>
    <w:rsid w:val="00512400"/>
    <w:rsid w:val="005143FE"/>
    <w:rsid w:val="00515364"/>
    <w:rsid w:val="0051708A"/>
    <w:rsid w:val="00517B28"/>
    <w:rsid w:val="005217EE"/>
    <w:rsid w:val="00521E5C"/>
    <w:rsid w:val="0052207D"/>
    <w:rsid w:val="005265F4"/>
    <w:rsid w:val="00527691"/>
    <w:rsid w:val="005278AD"/>
    <w:rsid w:val="00527A9C"/>
    <w:rsid w:val="00527C3A"/>
    <w:rsid w:val="0053073E"/>
    <w:rsid w:val="005315D7"/>
    <w:rsid w:val="00532327"/>
    <w:rsid w:val="00532C30"/>
    <w:rsid w:val="00535E25"/>
    <w:rsid w:val="00542B9F"/>
    <w:rsid w:val="00542DAD"/>
    <w:rsid w:val="005463B9"/>
    <w:rsid w:val="00551DA8"/>
    <w:rsid w:val="00554C69"/>
    <w:rsid w:val="00555219"/>
    <w:rsid w:val="00557EA1"/>
    <w:rsid w:val="005600A1"/>
    <w:rsid w:val="00561ACC"/>
    <w:rsid w:val="00562EDA"/>
    <w:rsid w:val="00564430"/>
    <w:rsid w:val="005659CD"/>
    <w:rsid w:val="00571D65"/>
    <w:rsid w:val="005740D7"/>
    <w:rsid w:val="00574A97"/>
    <w:rsid w:val="005755A5"/>
    <w:rsid w:val="00575D50"/>
    <w:rsid w:val="00577C03"/>
    <w:rsid w:val="00577ECF"/>
    <w:rsid w:val="00582D92"/>
    <w:rsid w:val="00585589"/>
    <w:rsid w:val="00585E1E"/>
    <w:rsid w:val="00590AE2"/>
    <w:rsid w:val="0059155F"/>
    <w:rsid w:val="00594AA3"/>
    <w:rsid w:val="005959CE"/>
    <w:rsid w:val="00596638"/>
    <w:rsid w:val="005970DF"/>
    <w:rsid w:val="005A0D27"/>
    <w:rsid w:val="005A166E"/>
    <w:rsid w:val="005A1D56"/>
    <w:rsid w:val="005A1DF0"/>
    <w:rsid w:val="005A2876"/>
    <w:rsid w:val="005A333F"/>
    <w:rsid w:val="005A3A61"/>
    <w:rsid w:val="005A62AE"/>
    <w:rsid w:val="005B06B2"/>
    <w:rsid w:val="005B1677"/>
    <w:rsid w:val="005B2940"/>
    <w:rsid w:val="005B52AF"/>
    <w:rsid w:val="005B5346"/>
    <w:rsid w:val="005B5819"/>
    <w:rsid w:val="005B6D89"/>
    <w:rsid w:val="005B7287"/>
    <w:rsid w:val="005C351E"/>
    <w:rsid w:val="005C3B25"/>
    <w:rsid w:val="005C772E"/>
    <w:rsid w:val="005C7CA9"/>
    <w:rsid w:val="005D09E1"/>
    <w:rsid w:val="005D35AF"/>
    <w:rsid w:val="005D433C"/>
    <w:rsid w:val="005D5864"/>
    <w:rsid w:val="005D5A21"/>
    <w:rsid w:val="005D62B1"/>
    <w:rsid w:val="005D6A23"/>
    <w:rsid w:val="005E5BB3"/>
    <w:rsid w:val="005E633A"/>
    <w:rsid w:val="005E7342"/>
    <w:rsid w:val="005F173E"/>
    <w:rsid w:val="005F2E15"/>
    <w:rsid w:val="005F50E5"/>
    <w:rsid w:val="005F5CE4"/>
    <w:rsid w:val="005F5DFB"/>
    <w:rsid w:val="005F66FA"/>
    <w:rsid w:val="005F6DE6"/>
    <w:rsid w:val="00600B6E"/>
    <w:rsid w:val="00601B75"/>
    <w:rsid w:val="00604D9E"/>
    <w:rsid w:val="00604F91"/>
    <w:rsid w:val="00607041"/>
    <w:rsid w:val="00610DFB"/>
    <w:rsid w:val="00612486"/>
    <w:rsid w:val="006139D0"/>
    <w:rsid w:val="006178A2"/>
    <w:rsid w:val="0062433A"/>
    <w:rsid w:val="006255F5"/>
    <w:rsid w:val="00625B6A"/>
    <w:rsid w:val="00625C6F"/>
    <w:rsid w:val="00625DC9"/>
    <w:rsid w:val="00627C89"/>
    <w:rsid w:val="006310AA"/>
    <w:rsid w:val="00631626"/>
    <w:rsid w:val="00631A4E"/>
    <w:rsid w:val="00633257"/>
    <w:rsid w:val="00635C46"/>
    <w:rsid w:val="00637BD3"/>
    <w:rsid w:val="00640FF7"/>
    <w:rsid w:val="006431C9"/>
    <w:rsid w:val="0064480E"/>
    <w:rsid w:val="00644ED8"/>
    <w:rsid w:val="006464AC"/>
    <w:rsid w:val="00646992"/>
    <w:rsid w:val="00646A0A"/>
    <w:rsid w:val="00651E02"/>
    <w:rsid w:val="006543E2"/>
    <w:rsid w:val="00655BFA"/>
    <w:rsid w:val="006631A1"/>
    <w:rsid w:val="006639A1"/>
    <w:rsid w:val="0066526E"/>
    <w:rsid w:val="00665FDE"/>
    <w:rsid w:val="0066624B"/>
    <w:rsid w:val="0066778F"/>
    <w:rsid w:val="0067113B"/>
    <w:rsid w:val="006720C4"/>
    <w:rsid w:val="00672922"/>
    <w:rsid w:val="00672F48"/>
    <w:rsid w:val="00675345"/>
    <w:rsid w:val="00675C42"/>
    <w:rsid w:val="00675ED7"/>
    <w:rsid w:val="00677225"/>
    <w:rsid w:val="00682068"/>
    <w:rsid w:val="00683446"/>
    <w:rsid w:val="00684589"/>
    <w:rsid w:val="00685301"/>
    <w:rsid w:val="00686755"/>
    <w:rsid w:val="00686AA5"/>
    <w:rsid w:val="00686B69"/>
    <w:rsid w:val="006870D5"/>
    <w:rsid w:val="006876FD"/>
    <w:rsid w:val="00690104"/>
    <w:rsid w:val="00690698"/>
    <w:rsid w:val="00691B07"/>
    <w:rsid w:val="00693119"/>
    <w:rsid w:val="006945CA"/>
    <w:rsid w:val="006956FD"/>
    <w:rsid w:val="0069713C"/>
    <w:rsid w:val="006A06EE"/>
    <w:rsid w:val="006A1CD2"/>
    <w:rsid w:val="006A3E5E"/>
    <w:rsid w:val="006A5A74"/>
    <w:rsid w:val="006A631B"/>
    <w:rsid w:val="006A7578"/>
    <w:rsid w:val="006A766B"/>
    <w:rsid w:val="006A7C19"/>
    <w:rsid w:val="006A7F87"/>
    <w:rsid w:val="006B34D5"/>
    <w:rsid w:val="006B51ED"/>
    <w:rsid w:val="006B70BC"/>
    <w:rsid w:val="006C2E05"/>
    <w:rsid w:val="006C2E06"/>
    <w:rsid w:val="006C3E43"/>
    <w:rsid w:val="006C546B"/>
    <w:rsid w:val="006C6D05"/>
    <w:rsid w:val="006C76FB"/>
    <w:rsid w:val="006C7B7C"/>
    <w:rsid w:val="006D0210"/>
    <w:rsid w:val="006D1801"/>
    <w:rsid w:val="006D3F48"/>
    <w:rsid w:val="006D400D"/>
    <w:rsid w:val="006D4AD0"/>
    <w:rsid w:val="006D51C0"/>
    <w:rsid w:val="006E0443"/>
    <w:rsid w:val="006E0FDC"/>
    <w:rsid w:val="006E101F"/>
    <w:rsid w:val="006E2DE0"/>
    <w:rsid w:val="006E4C25"/>
    <w:rsid w:val="006E7936"/>
    <w:rsid w:val="006E7FF8"/>
    <w:rsid w:val="006F07D1"/>
    <w:rsid w:val="006F2E91"/>
    <w:rsid w:val="006F338C"/>
    <w:rsid w:val="006F467D"/>
    <w:rsid w:val="006F5674"/>
    <w:rsid w:val="006F5B87"/>
    <w:rsid w:val="006F6F58"/>
    <w:rsid w:val="00700075"/>
    <w:rsid w:val="0070226E"/>
    <w:rsid w:val="007027E5"/>
    <w:rsid w:val="00702ABB"/>
    <w:rsid w:val="00703941"/>
    <w:rsid w:val="00705935"/>
    <w:rsid w:val="00706FF2"/>
    <w:rsid w:val="00707065"/>
    <w:rsid w:val="00716B1C"/>
    <w:rsid w:val="00716D5D"/>
    <w:rsid w:val="00717820"/>
    <w:rsid w:val="00723D03"/>
    <w:rsid w:val="00724ACA"/>
    <w:rsid w:val="00725105"/>
    <w:rsid w:val="00725CD7"/>
    <w:rsid w:val="007260E0"/>
    <w:rsid w:val="00726D05"/>
    <w:rsid w:val="00731A34"/>
    <w:rsid w:val="00733B7D"/>
    <w:rsid w:val="0073483B"/>
    <w:rsid w:val="007352C3"/>
    <w:rsid w:val="00735462"/>
    <w:rsid w:val="007402A9"/>
    <w:rsid w:val="007402C9"/>
    <w:rsid w:val="007439EF"/>
    <w:rsid w:val="007456AB"/>
    <w:rsid w:val="007468F6"/>
    <w:rsid w:val="00746DEA"/>
    <w:rsid w:val="0075089B"/>
    <w:rsid w:val="00761EE5"/>
    <w:rsid w:val="00763002"/>
    <w:rsid w:val="00763DAD"/>
    <w:rsid w:val="007658E6"/>
    <w:rsid w:val="0076678D"/>
    <w:rsid w:val="00767DEB"/>
    <w:rsid w:val="00770784"/>
    <w:rsid w:val="007735A3"/>
    <w:rsid w:val="00774F9B"/>
    <w:rsid w:val="00775AC9"/>
    <w:rsid w:val="007762B0"/>
    <w:rsid w:val="00780F91"/>
    <w:rsid w:val="00782CB8"/>
    <w:rsid w:val="0078610E"/>
    <w:rsid w:val="00786188"/>
    <w:rsid w:val="007867D5"/>
    <w:rsid w:val="00786A0E"/>
    <w:rsid w:val="00786ABC"/>
    <w:rsid w:val="0078743E"/>
    <w:rsid w:val="00791B53"/>
    <w:rsid w:val="007926BB"/>
    <w:rsid w:val="00793814"/>
    <w:rsid w:val="00794CAE"/>
    <w:rsid w:val="00794F6F"/>
    <w:rsid w:val="0079553F"/>
    <w:rsid w:val="00797034"/>
    <w:rsid w:val="007979A4"/>
    <w:rsid w:val="007A01F3"/>
    <w:rsid w:val="007A170A"/>
    <w:rsid w:val="007A5CBF"/>
    <w:rsid w:val="007A6034"/>
    <w:rsid w:val="007A6A83"/>
    <w:rsid w:val="007A70C9"/>
    <w:rsid w:val="007B07C9"/>
    <w:rsid w:val="007B17D3"/>
    <w:rsid w:val="007B1890"/>
    <w:rsid w:val="007B33ED"/>
    <w:rsid w:val="007B74EC"/>
    <w:rsid w:val="007B7AC8"/>
    <w:rsid w:val="007C1933"/>
    <w:rsid w:val="007C1C88"/>
    <w:rsid w:val="007C279B"/>
    <w:rsid w:val="007C3135"/>
    <w:rsid w:val="007C3971"/>
    <w:rsid w:val="007C4E4E"/>
    <w:rsid w:val="007D2B31"/>
    <w:rsid w:val="007D3A1B"/>
    <w:rsid w:val="007D4A37"/>
    <w:rsid w:val="007D4CBB"/>
    <w:rsid w:val="007D6480"/>
    <w:rsid w:val="007D67CF"/>
    <w:rsid w:val="007E0B8C"/>
    <w:rsid w:val="007E3ACF"/>
    <w:rsid w:val="007E4044"/>
    <w:rsid w:val="007E4A22"/>
    <w:rsid w:val="007E4BC8"/>
    <w:rsid w:val="007E6B4F"/>
    <w:rsid w:val="007F0415"/>
    <w:rsid w:val="007F0A1F"/>
    <w:rsid w:val="007F0CD0"/>
    <w:rsid w:val="007F1D1F"/>
    <w:rsid w:val="007F2E39"/>
    <w:rsid w:val="007F6711"/>
    <w:rsid w:val="007F71CA"/>
    <w:rsid w:val="00803A0F"/>
    <w:rsid w:val="00804178"/>
    <w:rsid w:val="00805397"/>
    <w:rsid w:val="00805FED"/>
    <w:rsid w:val="00811DA1"/>
    <w:rsid w:val="008137E0"/>
    <w:rsid w:val="00814D4E"/>
    <w:rsid w:val="00815BB1"/>
    <w:rsid w:val="00817AA8"/>
    <w:rsid w:val="00820256"/>
    <w:rsid w:val="00822B0D"/>
    <w:rsid w:val="008248EC"/>
    <w:rsid w:val="00824B5A"/>
    <w:rsid w:val="00825A0F"/>
    <w:rsid w:val="00826170"/>
    <w:rsid w:val="008263B6"/>
    <w:rsid w:val="00827C3A"/>
    <w:rsid w:val="00827FE5"/>
    <w:rsid w:val="0083415B"/>
    <w:rsid w:val="0084057E"/>
    <w:rsid w:val="00840FF2"/>
    <w:rsid w:val="00842EAF"/>
    <w:rsid w:val="0084508E"/>
    <w:rsid w:val="00846B7E"/>
    <w:rsid w:val="0085008D"/>
    <w:rsid w:val="008500C7"/>
    <w:rsid w:val="008528B1"/>
    <w:rsid w:val="00852A0C"/>
    <w:rsid w:val="00852CA2"/>
    <w:rsid w:val="0085455C"/>
    <w:rsid w:val="00854E31"/>
    <w:rsid w:val="008564FD"/>
    <w:rsid w:val="0085761F"/>
    <w:rsid w:val="00860D53"/>
    <w:rsid w:val="00861FDE"/>
    <w:rsid w:val="0086213A"/>
    <w:rsid w:val="00862965"/>
    <w:rsid w:val="008634C2"/>
    <w:rsid w:val="00867FF4"/>
    <w:rsid w:val="008713C2"/>
    <w:rsid w:val="00873A63"/>
    <w:rsid w:val="008741EA"/>
    <w:rsid w:val="008757C2"/>
    <w:rsid w:val="008773E4"/>
    <w:rsid w:val="00877FB1"/>
    <w:rsid w:val="00880E97"/>
    <w:rsid w:val="008815E8"/>
    <w:rsid w:val="008820CA"/>
    <w:rsid w:val="00882A70"/>
    <w:rsid w:val="00882BA2"/>
    <w:rsid w:val="008846D7"/>
    <w:rsid w:val="008865A5"/>
    <w:rsid w:val="00886D74"/>
    <w:rsid w:val="00886F53"/>
    <w:rsid w:val="0089069B"/>
    <w:rsid w:val="00891E47"/>
    <w:rsid w:val="00892195"/>
    <w:rsid w:val="008925B7"/>
    <w:rsid w:val="0089363B"/>
    <w:rsid w:val="0089534D"/>
    <w:rsid w:val="008965D9"/>
    <w:rsid w:val="0089711A"/>
    <w:rsid w:val="00897573"/>
    <w:rsid w:val="008A06AA"/>
    <w:rsid w:val="008A072B"/>
    <w:rsid w:val="008A1FB3"/>
    <w:rsid w:val="008A3635"/>
    <w:rsid w:val="008A5B7A"/>
    <w:rsid w:val="008A690F"/>
    <w:rsid w:val="008A77E3"/>
    <w:rsid w:val="008B2299"/>
    <w:rsid w:val="008B305C"/>
    <w:rsid w:val="008B4B14"/>
    <w:rsid w:val="008B5D49"/>
    <w:rsid w:val="008B66CF"/>
    <w:rsid w:val="008C02C0"/>
    <w:rsid w:val="008C2DBB"/>
    <w:rsid w:val="008C2E62"/>
    <w:rsid w:val="008C303E"/>
    <w:rsid w:val="008C3D80"/>
    <w:rsid w:val="008C571B"/>
    <w:rsid w:val="008C58CD"/>
    <w:rsid w:val="008D0166"/>
    <w:rsid w:val="008D0688"/>
    <w:rsid w:val="008D2DF3"/>
    <w:rsid w:val="008D474A"/>
    <w:rsid w:val="008E3384"/>
    <w:rsid w:val="008E5833"/>
    <w:rsid w:val="008F07A5"/>
    <w:rsid w:val="008F0E72"/>
    <w:rsid w:val="008F545C"/>
    <w:rsid w:val="008F5773"/>
    <w:rsid w:val="008F62C5"/>
    <w:rsid w:val="008F6902"/>
    <w:rsid w:val="009046D0"/>
    <w:rsid w:val="00904BA4"/>
    <w:rsid w:val="00906BD0"/>
    <w:rsid w:val="009073B7"/>
    <w:rsid w:val="00910728"/>
    <w:rsid w:val="00910A77"/>
    <w:rsid w:val="00913C4B"/>
    <w:rsid w:val="00913CD0"/>
    <w:rsid w:val="00914099"/>
    <w:rsid w:val="009152DF"/>
    <w:rsid w:val="009158B6"/>
    <w:rsid w:val="00921327"/>
    <w:rsid w:val="00922578"/>
    <w:rsid w:val="00922786"/>
    <w:rsid w:val="0092279E"/>
    <w:rsid w:val="009239F6"/>
    <w:rsid w:val="00924520"/>
    <w:rsid w:val="00925261"/>
    <w:rsid w:val="00926428"/>
    <w:rsid w:val="0092676D"/>
    <w:rsid w:val="00926E86"/>
    <w:rsid w:val="00927540"/>
    <w:rsid w:val="00930BE7"/>
    <w:rsid w:val="00931F83"/>
    <w:rsid w:val="00932D41"/>
    <w:rsid w:val="009332CE"/>
    <w:rsid w:val="0093538A"/>
    <w:rsid w:val="009355BA"/>
    <w:rsid w:val="00937F0C"/>
    <w:rsid w:val="009424D2"/>
    <w:rsid w:val="00942687"/>
    <w:rsid w:val="00945D6C"/>
    <w:rsid w:val="009479E6"/>
    <w:rsid w:val="009515C9"/>
    <w:rsid w:val="00951B50"/>
    <w:rsid w:val="009525AF"/>
    <w:rsid w:val="00952719"/>
    <w:rsid w:val="009545DF"/>
    <w:rsid w:val="009554BD"/>
    <w:rsid w:val="00957606"/>
    <w:rsid w:val="00957BC9"/>
    <w:rsid w:val="009600D8"/>
    <w:rsid w:val="00960DEB"/>
    <w:rsid w:val="00962302"/>
    <w:rsid w:val="00962AAF"/>
    <w:rsid w:val="00963EAD"/>
    <w:rsid w:val="00965817"/>
    <w:rsid w:val="00965C6F"/>
    <w:rsid w:val="009728C2"/>
    <w:rsid w:val="009743AF"/>
    <w:rsid w:val="009752A2"/>
    <w:rsid w:val="009765F3"/>
    <w:rsid w:val="009776D7"/>
    <w:rsid w:val="00980CFD"/>
    <w:rsid w:val="00981345"/>
    <w:rsid w:val="00981B01"/>
    <w:rsid w:val="009847C7"/>
    <w:rsid w:val="009847F9"/>
    <w:rsid w:val="0098587A"/>
    <w:rsid w:val="009859CD"/>
    <w:rsid w:val="0098741B"/>
    <w:rsid w:val="0099220C"/>
    <w:rsid w:val="00997409"/>
    <w:rsid w:val="00997EA6"/>
    <w:rsid w:val="00997F23"/>
    <w:rsid w:val="009A43F0"/>
    <w:rsid w:val="009A6241"/>
    <w:rsid w:val="009A72D7"/>
    <w:rsid w:val="009B07E6"/>
    <w:rsid w:val="009B26CB"/>
    <w:rsid w:val="009B375A"/>
    <w:rsid w:val="009B5E3E"/>
    <w:rsid w:val="009B6041"/>
    <w:rsid w:val="009B6CB1"/>
    <w:rsid w:val="009C04DC"/>
    <w:rsid w:val="009C0DB8"/>
    <w:rsid w:val="009C0FC7"/>
    <w:rsid w:val="009C1127"/>
    <w:rsid w:val="009C1461"/>
    <w:rsid w:val="009C3062"/>
    <w:rsid w:val="009C49F0"/>
    <w:rsid w:val="009C7665"/>
    <w:rsid w:val="009D1C94"/>
    <w:rsid w:val="009D291F"/>
    <w:rsid w:val="009D304C"/>
    <w:rsid w:val="009D3654"/>
    <w:rsid w:val="009D377B"/>
    <w:rsid w:val="009D37C8"/>
    <w:rsid w:val="009D65C8"/>
    <w:rsid w:val="009D670E"/>
    <w:rsid w:val="009E2557"/>
    <w:rsid w:val="009E4325"/>
    <w:rsid w:val="009E58A6"/>
    <w:rsid w:val="009E5944"/>
    <w:rsid w:val="009E738A"/>
    <w:rsid w:val="009F0C3D"/>
    <w:rsid w:val="009F2646"/>
    <w:rsid w:val="009F306E"/>
    <w:rsid w:val="009F3070"/>
    <w:rsid w:val="009F331A"/>
    <w:rsid w:val="009F76CF"/>
    <w:rsid w:val="00A00646"/>
    <w:rsid w:val="00A00E13"/>
    <w:rsid w:val="00A04ED7"/>
    <w:rsid w:val="00A06B84"/>
    <w:rsid w:val="00A06B8D"/>
    <w:rsid w:val="00A13E21"/>
    <w:rsid w:val="00A13E9E"/>
    <w:rsid w:val="00A14084"/>
    <w:rsid w:val="00A146ED"/>
    <w:rsid w:val="00A15320"/>
    <w:rsid w:val="00A20DC5"/>
    <w:rsid w:val="00A21147"/>
    <w:rsid w:val="00A225A1"/>
    <w:rsid w:val="00A24B18"/>
    <w:rsid w:val="00A25364"/>
    <w:rsid w:val="00A32798"/>
    <w:rsid w:val="00A329D1"/>
    <w:rsid w:val="00A34151"/>
    <w:rsid w:val="00A365E8"/>
    <w:rsid w:val="00A36BE2"/>
    <w:rsid w:val="00A40000"/>
    <w:rsid w:val="00A40EC3"/>
    <w:rsid w:val="00A41927"/>
    <w:rsid w:val="00A42282"/>
    <w:rsid w:val="00A433D9"/>
    <w:rsid w:val="00A43FAE"/>
    <w:rsid w:val="00A4502C"/>
    <w:rsid w:val="00A4547A"/>
    <w:rsid w:val="00A45546"/>
    <w:rsid w:val="00A46007"/>
    <w:rsid w:val="00A47CFB"/>
    <w:rsid w:val="00A52C5C"/>
    <w:rsid w:val="00A5356C"/>
    <w:rsid w:val="00A54DBC"/>
    <w:rsid w:val="00A5551E"/>
    <w:rsid w:val="00A6108E"/>
    <w:rsid w:val="00A61A63"/>
    <w:rsid w:val="00A6277F"/>
    <w:rsid w:val="00A634E6"/>
    <w:rsid w:val="00A67426"/>
    <w:rsid w:val="00A715C2"/>
    <w:rsid w:val="00A72C2E"/>
    <w:rsid w:val="00A72D5C"/>
    <w:rsid w:val="00A72EAB"/>
    <w:rsid w:val="00A732B2"/>
    <w:rsid w:val="00A76D21"/>
    <w:rsid w:val="00A772EF"/>
    <w:rsid w:val="00A81283"/>
    <w:rsid w:val="00A822C0"/>
    <w:rsid w:val="00A82FAA"/>
    <w:rsid w:val="00A84424"/>
    <w:rsid w:val="00A849C9"/>
    <w:rsid w:val="00A84EFA"/>
    <w:rsid w:val="00A867CB"/>
    <w:rsid w:val="00A869E3"/>
    <w:rsid w:val="00A87EF6"/>
    <w:rsid w:val="00A93563"/>
    <w:rsid w:val="00A9365E"/>
    <w:rsid w:val="00A9579A"/>
    <w:rsid w:val="00A972C8"/>
    <w:rsid w:val="00A97C52"/>
    <w:rsid w:val="00AA01C6"/>
    <w:rsid w:val="00AA0AAA"/>
    <w:rsid w:val="00AA378F"/>
    <w:rsid w:val="00AA3845"/>
    <w:rsid w:val="00AA3ADA"/>
    <w:rsid w:val="00AA5E80"/>
    <w:rsid w:val="00AA62E8"/>
    <w:rsid w:val="00AB001A"/>
    <w:rsid w:val="00AB06D2"/>
    <w:rsid w:val="00AB1BD0"/>
    <w:rsid w:val="00AB36DE"/>
    <w:rsid w:val="00AB3AD5"/>
    <w:rsid w:val="00AB3DF2"/>
    <w:rsid w:val="00AB5872"/>
    <w:rsid w:val="00AB5FA9"/>
    <w:rsid w:val="00AB632C"/>
    <w:rsid w:val="00AB7EFD"/>
    <w:rsid w:val="00AC0262"/>
    <w:rsid w:val="00AC0C40"/>
    <w:rsid w:val="00AC0CF0"/>
    <w:rsid w:val="00AC1250"/>
    <w:rsid w:val="00AC1A31"/>
    <w:rsid w:val="00AC3840"/>
    <w:rsid w:val="00AC3DE8"/>
    <w:rsid w:val="00AC6413"/>
    <w:rsid w:val="00AC7A5F"/>
    <w:rsid w:val="00AD10C5"/>
    <w:rsid w:val="00AD17EC"/>
    <w:rsid w:val="00AD32FA"/>
    <w:rsid w:val="00AD339A"/>
    <w:rsid w:val="00AD4448"/>
    <w:rsid w:val="00AD56BB"/>
    <w:rsid w:val="00AD5E76"/>
    <w:rsid w:val="00AD6186"/>
    <w:rsid w:val="00AD6D45"/>
    <w:rsid w:val="00AD7293"/>
    <w:rsid w:val="00AE1310"/>
    <w:rsid w:val="00AE1F19"/>
    <w:rsid w:val="00AE299C"/>
    <w:rsid w:val="00AE693C"/>
    <w:rsid w:val="00AF1C77"/>
    <w:rsid w:val="00B002AF"/>
    <w:rsid w:val="00B00AC0"/>
    <w:rsid w:val="00B017FC"/>
    <w:rsid w:val="00B0312C"/>
    <w:rsid w:val="00B04ED1"/>
    <w:rsid w:val="00B06A25"/>
    <w:rsid w:val="00B11C64"/>
    <w:rsid w:val="00B12B05"/>
    <w:rsid w:val="00B148AA"/>
    <w:rsid w:val="00B149FE"/>
    <w:rsid w:val="00B14CD4"/>
    <w:rsid w:val="00B150D6"/>
    <w:rsid w:val="00B17066"/>
    <w:rsid w:val="00B20720"/>
    <w:rsid w:val="00B21281"/>
    <w:rsid w:val="00B21D95"/>
    <w:rsid w:val="00B2279A"/>
    <w:rsid w:val="00B2482A"/>
    <w:rsid w:val="00B264CE"/>
    <w:rsid w:val="00B27BC7"/>
    <w:rsid w:val="00B318D0"/>
    <w:rsid w:val="00B32318"/>
    <w:rsid w:val="00B34047"/>
    <w:rsid w:val="00B40313"/>
    <w:rsid w:val="00B40D66"/>
    <w:rsid w:val="00B43C10"/>
    <w:rsid w:val="00B43C28"/>
    <w:rsid w:val="00B448CE"/>
    <w:rsid w:val="00B4500B"/>
    <w:rsid w:val="00B45807"/>
    <w:rsid w:val="00B46474"/>
    <w:rsid w:val="00B4698E"/>
    <w:rsid w:val="00B46D01"/>
    <w:rsid w:val="00B578DF"/>
    <w:rsid w:val="00B57B45"/>
    <w:rsid w:val="00B625B1"/>
    <w:rsid w:val="00B63170"/>
    <w:rsid w:val="00B63C05"/>
    <w:rsid w:val="00B7143F"/>
    <w:rsid w:val="00B71B82"/>
    <w:rsid w:val="00B80E66"/>
    <w:rsid w:val="00B81621"/>
    <w:rsid w:val="00B81D56"/>
    <w:rsid w:val="00B821BA"/>
    <w:rsid w:val="00B82A07"/>
    <w:rsid w:val="00B8365F"/>
    <w:rsid w:val="00B839B4"/>
    <w:rsid w:val="00B859F1"/>
    <w:rsid w:val="00B859F4"/>
    <w:rsid w:val="00B8672E"/>
    <w:rsid w:val="00B86EE0"/>
    <w:rsid w:val="00B90A69"/>
    <w:rsid w:val="00B93D72"/>
    <w:rsid w:val="00BA11F0"/>
    <w:rsid w:val="00BA2E09"/>
    <w:rsid w:val="00BA3DD4"/>
    <w:rsid w:val="00BA5FC0"/>
    <w:rsid w:val="00BA66BC"/>
    <w:rsid w:val="00BA7927"/>
    <w:rsid w:val="00BB0B5D"/>
    <w:rsid w:val="00BB5EF3"/>
    <w:rsid w:val="00BB6EFB"/>
    <w:rsid w:val="00BB7696"/>
    <w:rsid w:val="00BB777E"/>
    <w:rsid w:val="00BC1056"/>
    <w:rsid w:val="00BC1089"/>
    <w:rsid w:val="00BC1262"/>
    <w:rsid w:val="00BC1B50"/>
    <w:rsid w:val="00BC31E2"/>
    <w:rsid w:val="00BC393B"/>
    <w:rsid w:val="00BC7C18"/>
    <w:rsid w:val="00BD1AA7"/>
    <w:rsid w:val="00BD1F83"/>
    <w:rsid w:val="00BD28D7"/>
    <w:rsid w:val="00BD3402"/>
    <w:rsid w:val="00BD5B36"/>
    <w:rsid w:val="00BD694A"/>
    <w:rsid w:val="00BD6BFB"/>
    <w:rsid w:val="00BE02B1"/>
    <w:rsid w:val="00BE0D9F"/>
    <w:rsid w:val="00BE1107"/>
    <w:rsid w:val="00BE1CD8"/>
    <w:rsid w:val="00BE36EF"/>
    <w:rsid w:val="00BE4296"/>
    <w:rsid w:val="00BE56E9"/>
    <w:rsid w:val="00BE763C"/>
    <w:rsid w:val="00BE7EFE"/>
    <w:rsid w:val="00BF0435"/>
    <w:rsid w:val="00BF0442"/>
    <w:rsid w:val="00BF3B09"/>
    <w:rsid w:val="00BF4591"/>
    <w:rsid w:val="00BF5D5A"/>
    <w:rsid w:val="00BF5F0A"/>
    <w:rsid w:val="00BF6466"/>
    <w:rsid w:val="00C00150"/>
    <w:rsid w:val="00C015BD"/>
    <w:rsid w:val="00C01D22"/>
    <w:rsid w:val="00C03498"/>
    <w:rsid w:val="00C0447D"/>
    <w:rsid w:val="00C05530"/>
    <w:rsid w:val="00C1179A"/>
    <w:rsid w:val="00C122CE"/>
    <w:rsid w:val="00C13A2C"/>
    <w:rsid w:val="00C172B5"/>
    <w:rsid w:val="00C1764A"/>
    <w:rsid w:val="00C20952"/>
    <w:rsid w:val="00C22964"/>
    <w:rsid w:val="00C31328"/>
    <w:rsid w:val="00C32B76"/>
    <w:rsid w:val="00C33DD2"/>
    <w:rsid w:val="00C34D1C"/>
    <w:rsid w:val="00C358B1"/>
    <w:rsid w:val="00C35F84"/>
    <w:rsid w:val="00C36471"/>
    <w:rsid w:val="00C36AF2"/>
    <w:rsid w:val="00C37B27"/>
    <w:rsid w:val="00C433B3"/>
    <w:rsid w:val="00C44DAA"/>
    <w:rsid w:val="00C468D5"/>
    <w:rsid w:val="00C52F4A"/>
    <w:rsid w:val="00C537CC"/>
    <w:rsid w:val="00C55897"/>
    <w:rsid w:val="00C600A6"/>
    <w:rsid w:val="00C62C9F"/>
    <w:rsid w:val="00C63227"/>
    <w:rsid w:val="00C63D63"/>
    <w:rsid w:val="00C64922"/>
    <w:rsid w:val="00C65BF7"/>
    <w:rsid w:val="00C667EE"/>
    <w:rsid w:val="00C70DF9"/>
    <w:rsid w:val="00C733A5"/>
    <w:rsid w:val="00C73ED8"/>
    <w:rsid w:val="00C75197"/>
    <w:rsid w:val="00C76610"/>
    <w:rsid w:val="00C8015E"/>
    <w:rsid w:val="00C81BBA"/>
    <w:rsid w:val="00C83124"/>
    <w:rsid w:val="00C83227"/>
    <w:rsid w:val="00C846F5"/>
    <w:rsid w:val="00C862BC"/>
    <w:rsid w:val="00C8693B"/>
    <w:rsid w:val="00C922B2"/>
    <w:rsid w:val="00C931BD"/>
    <w:rsid w:val="00C9340F"/>
    <w:rsid w:val="00C93DD6"/>
    <w:rsid w:val="00C94333"/>
    <w:rsid w:val="00C9567F"/>
    <w:rsid w:val="00C96CCA"/>
    <w:rsid w:val="00C96E8F"/>
    <w:rsid w:val="00CA12E3"/>
    <w:rsid w:val="00CA44E5"/>
    <w:rsid w:val="00CA4CC5"/>
    <w:rsid w:val="00CA5CD1"/>
    <w:rsid w:val="00CA690F"/>
    <w:rsid w:val="00CB2985"/>
    <w:rsid w:val="00CB2F84"/>
    <w:rsid w:val="00CB70B7"/>
    <w:rsid w:val="00CC06E4"/>
    <w:rsid w:val="00CC0EFD"/>
    <w:rsid w:val="00CC1220"/>
    <w:rsid w:val="00CC14F5"/>
    <w:rsid w:val="00CC6B86"/>
    <w:rsid w:val="00CD012A"/>
    <w:rsid w:val="00CD19DE"/>
    <w:rsid w:val="00CD1B00"/>
    <w:rsid w:val="00CD1D9E"/>
    <w:rsid w:val="00CD20CB"/>
    <w:rsid w:val="00CD2A32"/>
    <w:rsid w:val="00CD2A3D"/>
    <w:rsid w:val="00CD2D29"/>
    <w:rsid w:val="00CD3C3D"/>
    <w:rsid w:val="00CD74A3"/>
    <w:rsid w:val="00CE4C9D"/>
    <w:rsid w:val="00CE5C27"/>
    <w:rsid w:val="00CE7C75"/>
    <w:rsid w:val="00CE7D62"/>
    <w:rsid w:val="00CF2A89"/>
    <w:rsid w:val="00CF4771"/>
    <w:rsid w:val="00CF5D92"/>
    <w:rsid w:val="00D004C2"/>
    <w:rsid w:val="00D02074"/>
    <w:rsid w:val="00D057A4"/>
    <w:rsid w:val="00D107D5"/>
    <w:rsid w:val="00D12350"/>
    <w:rsid w:val="00D21C91"/>
    <w:rsid w:val="00D22D8A"/>
    <w:rsid w:val="00D23137"/>
    <w:rsid w:val="00D243D9"/>
    <w:rsid w:val="00D31D63"/>
    <w:rsid w:val="00D402CA"/>
    <w:rsid w:val="00D40A05"/>
    <w:rsid w:val="00D42266"/>
    <w:rsid w:val="00D44439"/>
    <w:rsid w:val="00D46363"/>
    <w:rsid w:val="00D50863"/>
    <w:rsid w:val="00D53367"/>
    <w:rsid w:val="00D536DD"/>
    <w:rsid w:val="00D53863"/>
    <w:rsid w:val="00D53AE3"/>
    <w:rsid w:val="00D53ECC"/>
    <w:rsid w:val="00D55894"/>
    <w:rsid w:val="00D56A01"/>
    <w:rsid w:val="00D5757D"/>
    <w:rsid w:val="00D62B7E"/>
    <w:rsid w:val="00D638D3"/>
    <w:rsid w:val="00D6462E"/>
    <w:rsid w:val="00D6554C"/>
    <w:rsid w:val="00D70BEC"/>
    <w:rsid w:val="00D723AB"/>
    <w:rsid w:val="00D726E3"/>
    <w:rsid w:val="00D733B0"/>
    <w:rsid w:val="00D7728D"/>
    <w:rsid w:val="00D77D3B"/>
    <w:rsid w:val="00D81BFC"/>
    <w:rsid w:val="00D81E4D"/>
    <w:rsid w:val="00D8294A"/>
    <w:rsid w:val="00D8306D"/>
    <w:rsid w:val="00D83477"/>
    <w:rsid w:val="00D84A91"/>
    <w:rsid w:val="00D8549E"/>
    <w:rsid w:val="00D85680"/>
    <w:rsid w:val="00D8675F"/>
    <w:rsid w:val="00D86A42"/>
    <w:rsid w:val="00D90555"/>
    <w:rsid w:val="00D90821"/>
    <w:rsid w:val="00D90ED4"/>
    <w:rsid w:val="00D91178"/>
    <w:rsid w:val="00D9248D"/>
    <w:rsid w:val="00D934AE"/>
    <w:rsid w:val="00D93D8B"/>
    <w:rsid w:val="00D93E61"/>
    <w:rsid w:val="00D94630"/>
    <w:rsid w:val="00D94919"/>
    <w:rsid w:val="00D94BED"/>
    <w:rsid w:val="00DB01C7"/>
    <w:rsid w:val="00DB22EA"/>
    <w:rsid w:val="00DB38D2"/>
    <w:rsid w:val="00DB4580"/>
    <w:rsid w:val="00DB616B"/>
    <w:rsid w:val="00DB7051"/>
    <w:rsid w:val="00DB76F5"/>
    <w:rsid w:val="00DC1FC5"/>
    <w:rsid w:val="00DC2AFB"/>
    <w:rsid w:val="00DC2DE7"/>
    <w:rsid w:val="00DC59B9"/>
    <w:rsid w:val="00DC5AE1"/>
    <w:rsid w:val="00DD03C1"/>
    <w:rsid w:val="00DD0E50"/>
    <w:rsid w:val="00DD12D3"/>
    <w:rsid w:val="00DD1964"/>
    <w:rsid w:val="00DD4911"/>
    <w:rsid w:val="00DD4B54"/>
    <w:rsid w:val="00DD7793"/>
    <w:rsid w:val="00DE09A9"/>
    <w:rsid w:val="00DE0B3F"/>
    <w:rsid w:val="00DE114B"/>
    <w:rsid w:val="00DE2F1B"/>
    <w:rsid w:val="00DE6071"/>
    <w:rsid w:val="00DF196F"/>
    <w:rsid w:val="00DF2E1E"/>
    <w:rsid w:val="00DF3563"/>
    <w:rsid w:val="00DF478D"/>
    <w:rsid w:val="00DF6727"/>
    <w:rsid w:val="00DF7AAD"/>
    <w:rsid w:val="00DF7C41"/>
    <w:rsid w:val="00DF7E8D"/>
    <w:rsid w:val="00E02B1F"/>
    <w:rsid w:val="00E032CA"/>
    <w:rsid w:val="00E0413D"/>
    <w:rsid w:val="00E04FCE"/>
    <w:rsid w:val="00E06560"/>
    <w:rsid w:val="00E067F5"/>
    <w:rsid w:val="00E11F98"/>
    <w:rsid w:val="00E12DE7"/>
    <w:rsid w:val="00E16880"/>
    <w:rsid w:val="00E179A4"/>
    <w:rsid w:val="00E23CC7"/>
    <w:rsid w:val="00E24B17"/>
    <w:rsid w:val="00E25149"/>
    <w:rsid w:val="00E2589D"/>
    <w:rsid w:val="00E27CBE"/>
    <w:rsid w:val="00E27E33"/>
    <w:rsid w:val="00E31397"/>
    <w:rsid w:val="00E346D4"/>
    <w:rsid w:val="00E37120"/>
    <w:rsid w:val="00E37ECA"/>
    <w:rsid w:val="00E406DA"/>
    <w:rsid w:val="00E41130"/>
    <w:rsid w:val="00E44689"/>
    <w:rsid w:val="00E44DCA"/>
    <w:rsid w:val="00E4644C"/>
    <w:rsid w:val="00E51462"/>
    <w:rsid w:val="00E525F6"/>
    <w:rsid w:val="00E549A0"/>
    <w:rsid w:val="00E56CBD"/>
    <w:rsid w:val="00E57380"/>
    <w:rsid w:val="00E5764D"/>
    <w:rsid w:val="00E579D2"/>
    <w:rsid w:val="00E579FF"/>
    <w:rsid w:val="00E57CD2"/>
    <w:rsid w:val="00E6232F"/>
    <w:rsid w:val="00E636C3"/>
    <w:rsid w:val="00E64326"/>
    <w:rsid w:val="00E654F7"/>
    <w:rsid w:val="00E65B83"/>
    <w:rsid w:val="00E66049"/>
    <w:rsid w:val="00E661D4"/>
    <w:rsid w:val="00E67178"/>
    <w:rsid w:val="00E672AB"/>
    <w:rsid w:val="00E67D23"/>
    <w:rsid w:val="00E7081E"/>
    <w:rsid w:val="00E70A45"/>
    <w:rsid w:val="00E726E9"/>
    <w:rsid w:val="00E72951"/>
    <w:rsid w:val="00E73096"/>
    <w:rsid w:val="00E73D25"/>
    <w:rsid w:val="00E7424D"/>
    <w:rsid w:val="00E751D1"/>
    <w:rsid w:val="00E76D99"/>
    <w:rsid w:val="00E8190E"/>
    <w:rsid w:val="00E81BE9"/>
    <w:rsid w:val="00E824EC"/>
    <w:rsid w:val="00E861CE"/>
    <w:rsid w:val="00E867BF"/>
    <w:rsid w:val="00E86AD7"/>
    <w:rsid w:val="00E87601"/>
    <w:rsid w:val="00E900CE"/>
    <w:rsid w:val="00E919B1"/>
    <w:rsid w:val="00E91B18"/>
    <w:rsid w:val="00E92E26"/>
    <w:rsid w:val="00E94019"/>
    <w:rsid w:val="00E94CD0"/>
    <w:rsid w:val="00E95D81"/>
    <w:rsid w:val="00E96089"/>
    <w:rsid w:val="00E96CC7"/>
    <w:rsid w:val="00EA05D3"/>
    <w:rsid w:val="00EA0C6D"/>
    <w:rsid w:val="00EA15E7"/>
    <w:rsid w:val="00EA377C"/>
    <w:rsid w:val="00EA3A08"/>
    <w:rsid w:val="00EA3F4B"/>
    <w:rsid w:val="00EA4853"/>
    <w:rsid w:val="00EA5784"/>
    <w:rsid w:val="00EA6409"/>
    <w:rsid w:val="00EA6A22"/>
    <w:rsid w:val="00EB0948"/>
    <w:rsid w:val="00EB13C7"/>
    <w:rsid w:val="00EB17C0"/>
    <w:rsid w:val="00EB3749"/>
    <w:rsid w:val="00EB642D"/>
    <w:rsid w:val="00EC074F"/>
    <w:rsid w:val="00EC2C82"/>
    <w:rsid w:val="00EC423C"/>
    <w:rsid w:val="00ED0BCD"/>
    <w:rsid w:val="00ED2FC4"/>
    <w:rsid w:val="00ED6C07"/>
    <w:rsid w:val="00ED7685"/>
    <w:rsid w:val="00EE074A"/>
    <w:rsid w:val="00EE0779"/>
    <w:rsid w:val="00EE07D5"/>
    <w:rsid w:val="00EE2860"/>
    <w:rsid w:val="00EE2C76"/>
    <w:rsid w:val="00EE3F97"/>
    <w:rsid w:val="00EE4B0F"/>
    <w:rsid w:val="00EE4C96"/>
    <w:rsid w:val="00EE767E"/>
    <w:rsid w:val="00EE7953"/>
    <w:rsid w:val="00EE7F79"/>
    <w:rsid w:val="00EF0C1A"/>
    <w:rsid w:val="00EF1FF2"/>
    <w:rsid w:val="00EF2350"/>
    <w:rsid w:val="00EF3084"/>
    <w:rsid w:val="00EF3AC3"/>
    <w:rsid w:val="00EF64C1"/>
    <w:rsid w:val="00F01DC7"/>
    <w:rsid w:val="00F01F64"/>
    <w:rsid w:val="00F05044"/>
    <w:rsid w:val="00F056F4"/>
    <w:rsid w:val="00F05E91"/>
    <w:rsid w:val="00F11055"/>
    <w:rsid w:val="00F125CA"/>
    <w:rsid w:val="00F13B77"/>
    <w:rsid w:val="00F13E86"/>
    <w:rsid w:val="00F148D8"/>
    <w:rsid w:val="00F1532B"/>
    <w:rsid w:val="00F15356"/>
    <w:rsid w:val="00F154A1"/>
    <w:rsid w:val="00F15F32"/>
    <w:rsid w:val="00F16693"/>
    <w:rsid w:val="00F216B8"/>
    <w:rsid w:val="00F2195E"/>
    <w:rsid w:val="00F225C5"/>
    <w:rsid w:val="00F22CDA"/>
    <w:rsid w:val="00F242BE"/>
    <w:rsid w:val="00F245B0"/>
    <w:rsid w:val="00F2643F"/>
    <w:rsid w:val="00F30047"/>
    <w:rsid w:val="00F3087D"/>
    <w:rsid w:val="00F3137C"/>
    <w:rsid w:val="00F31ED4"/>
    <w:rsid w:val="00F32F96"/>
    <w:rsid w:val="00F33E9C"/>
    <w:rsid w:val="00F3651C"/>
    <w:rsid w:val="00F36874"/>
    <w:rsid w:val="00F435B7"/>
    <w:rsid w:val="00F43C66"/>
    <w:rsid w:val="00F45597"/>
    <w:rsid w:val="00F46343"/>
    <w:rsid w:val="00F52F14"/>
    <w:rsid w:val="00F53696"/>
    <w:rsid w:val="00F53C54"/>
    <w:rsid w:val="00F547F4"/>
    <w:rsid w:val="00F553B0"/>
    <w:rsid w:val="00F55870"/>
    <w:rsid w:val="00F56511"/>
    <w:rsid w:val="00F57327"/>
    <w:rsid w:val="00F610E8"/>
    <w:rsid w:val="00F620EF"/>
    <w:rsid w:val="00F6350C"/>
    <w:rsid w:val="00F6580B"/>
    <w:rsid w:val="00F6658C"/>
    <w:rsid w:val="00F6799B"/>
    <w:rsid w:val="00F71F7F"/>
    <w:rsid w:val="00F74319"/>
    <w:rsid w:val="00F747E0"/>
    <w:rsid w:val="00F7573D"/>
    <w:rsid w:val="00F75F7F"/>
    <w:rsid w:val="00F764DA"/>
    <w:rsid w:val="00F77AB0"/>
    <w:rsid w:val="00F81360"/>
    <w:rsid w:val="00F81900"/>
    <w:rsid w:val="00F81F32"/>
    <w:rsid w:val="00F8379C"/>
    <w:rsid w:val="00F83846"/>
    <w:rsid w:val="00F83C43"/>
    <w:rsid w:val="00F84BB3"/>
    <w:rsid w:val="00F859DF"/>
    <w:rsid w:val="00F919B8"/>
    <w:rsid w:val="00F93225"/>
    <w:rsid w:val="00F93D65"/>
    <w:rsid w:val="00F9401A"/>
    <w:rsid w:val="00F942CE"/>
    <w:rsid w:val="00F94349"/>
    <w:rsid w:val="00F965E3"/>
    <w:rsid w:val="00FA0584"/>
    <w:rsid w:val="00FA1D52"/>
    <w:rsid w:val="00FA62F4"/>
    <w:rsid w:val="00FA7AAC"/>
    <w:rsid w:val="00FB0C2D"/>
    <w:rsid w:val="00FB1DE1"/>
    <w:rsid w:val="00FB29BD"/>
    <w:rsid w:val="00FB3C6C"/>
    <w:rsid w:val="00FB47A0"/>
    <w:rsid w:val="00FB5181"/>
    <w:rsid w:val="00FC0E35"/>
    <w:rsid w:val="00FC145A"/>
    <w:rsid w:val="00FC1AB0"/>
    <w:rsid w:val="00FC3350"/>
    <w:rsid w:val="00FC4E12"/>
    <w:rsid w:val="00FC6C9E"/>
    <w:rsid w:val="00FD1A0A"/>
    <w:rsid w:val="00FD1B28"/>
    <w:rsid w:val="00FD2C78"/>
    <w:rsid w:val="00FD4AA0"/>
    <w:rsid w:val="00FD7197"/>
    <w:rsid w:val="00FD7391"/>
    <w:rsid w:val="00FE0618"/>
    <w:rsid w:val="00FE2CF8"/>
    <w:rsid w:val="00FE2DA2"/>
    <w:rsid w:val="00FE337B"/>
    <w:rsid w:val="00FE600F"/>
    <w:rsid w:val="00FF0FB9"/>
    <w:rsid w:val="00FF3C08"/>
    <w:rsid w:val="00FF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2017-02-08T06:41:00Z</dcterms:created>
  <dcterms:modified xsi:type="dcterms:W3CDTF">2017-02-08T10:12:00Z</dcterms:modified>
</cp:coreProperties>
</file>