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20F7" w:rsidRPr="00E61706" w:rsidRDefault="00D920F7" w:rsidP="00E61706">
      <w:pPr>
        <w:ind w:firstLine="567"/>
        <w:jc w:val="both"/>
        <w:rPr>
          <w:u w:val="single"/>
        </w:rPr>
      </w:pPr>
      <w:r w:rsidRPr="00E61706">
        <w:rPr>
          <w:b/>
        </w:rPr>
        <w:t>Тема урока</w:t>
      </w:r>
      <w:r w:rsidR="009C0ABF">
        <w:rPr>
          <w:b/>
        </w:rPr>
        <w:t xml:space="preserve"> 2.</w:t>
      </w:r>
      <w:r w:rsidR="000217D7">
        <w:rPr>
          <w:b/>
        </w:rPr>
        <w:t>2</w:t>
      </w:r>
      <w:r w:rsidR="00AA130E">
        <w:rPr>
          <w:b/>
        </w:rPr>
        <w:t>.</w:t>
      </w:r>
      <w:r w:rsidR="000217D7">
        <w:rPr>
          <w:b/>
        </w:rPr>
        <w:t xml:space="preserve"> Сборка и разборка системного блока</w:t>
      </w:r>
      <w:r w:rsidRPr="00E61706">
        <w:rPr>
          <w:u w:val="single"/>
        </w:rPr>
        <w:t xml:space="preserve">. </w:t>
      </w:r>
    </w:p>
    <w:p w:rsidR="00D920F7" w:rsidRPr="00E61706" w:rsidRDefault="00D920F7" w:rsidP="00E61706">
      <w:pPr>
        <w:ind w:firstLine="567"/>
        <w:jc w:val="both"/>
        <w:rPr>
          <w:b/>
        </w:rPr>
      </w:pPr>
      <w:r w:rsidRPr="00E61706">
        <w:rPr>
          <w:b/>
        </w:rPr>
        <w:t>Цели урока:</w:t>
      </w:r>
    </w:p>
    <w:p w:rsidR="00D920F7" w:rsidRPr="00E61706" w:rsidRDefault="00D920F7" w:rsidP="00E61706">
      <w:pPr>
        <w:ind w:firstLine="567"/>
        <w:jc w:val="both"/>
        <w:rPr>
          <w:b/>
        </w:rPr>
      </w:pPr>
      <w:r w:rsidRPr="00E61706">
        <w:rPr>
          <w:b/>
        </w:rPr>
        <w:t xml:space="preserve">Обучающая: </w:t>
      </w:r>
      <w:r w:rsidRPr="00E61706">
        <w:t>научить определять основные составляющие системного блока ПК, их месторасположение в системном блоке;</w:t>
      </w:r>
    </w:p>
    <w:p w:rsidR="00D920F7" w:rsidRPr="00E61706" w:rsidRDefault="00D920F7" w:rsidP="00E61706">
      <w:pPr>
        <w:ind w:firstLine="567"/>
        <w:jc w:val="both"/>
      </w:pPr>
      <w:proofErr w:type="gramStart"/>
      <w:r w:rsidRPr="00E61706">
        <w:t>сформировать</w:t>
      </w:r>
      <w:proofErr w:type="gramEnd"/>
      <w:r w:rsidRPr="00E61706">
        <w:t xml:space="preserve"> у обучающихся прочные навыки по сборке и разборке системного блока ПК, подключению и</w:t>
      </w:r>
      <w:r w:rsidR="00474E6A" w:rsidRPr="00E61706">
        <w:t xml:space="preserve"> настройке параметров функционирования периферийных устройств</w:t>
      </w:r>
      <w:r w:rsidRPr="00E61706">
        <w:t>.</w:t>
      </w:r>
    </w:p>
    <w:p w:rsidR="00D920F7" w:rsidRPr="00E61706" w:rsidRDefault="00D920F7" w:rsidP="00E61706">
      <w:pPr>
        <w:ind w:firstLine="567"/>
        <w:jc w:val="both"/>
      </w:pPr>
      <w:r w:rsidRPr="00E61706">
        <w:rPr>
          <w:b/>
        </w:rPr>
        <w:t>Развивающая</w:t>
      </w:r>
      <w:r w:rsidRPr="00E61706">
        <w:t>: научить применять на практике теоретические знания по сборке системного блока</w:t>
      </w:r>
      <w:r w:rsidR="00474E6A" w:rsidRPr="00E61706">
        <w:t>, подключению периферийных устройств</w:t>
      </w:r>
      <w:r w:rsidRPr="00E61706">
        <w:t>.</w:t>
      </w:r>
    </w:p>
    <w:p w:rsidR="00D920F7" w:rsidRPr="00E61706" w:rsidRDefault="00D920F7" w:rsidP="00E61706">
      <w:pPr>
        <w:ind w:firstLine="567"/>
        <w:jc w:val="both"/>
      </w:pPr>
      <w:r w:rsidRPr="00E61706">
        <w:rPr>
          <w:b/>
        </w:rPr>
        <w:t>Воспитывающая</w:t>
      </w:r>
      <w:r w:rsidRPr="00E61706">
        <w:t>: формировать у обучающихся стремление к постоянному развитию профессиональных способностей и мастерства</w:t>
      </w:r>
    </w:p>
    <w:p w:rsidR="00D920F7" w:rsidRPr="00E61706" w:rsidRDefault="00D920F7" w:rsidP="00E61706">
      <w:pPr>
        <w:ind w:firstLine="567"/>
        <w:jc w:val="both"/>
        <w:rPr>
          <w:u w:val="single"/>
        </w:rPr>
      </w:pPr>
      <w:r w:rsidRPr="00E61706">
        <w:rPr>
          <w:b/>
        </w:rPr>
        <w:t>Материально-техническая база:</w:t>
      </w:r>
      <w:r w:rsidRPr="00E61706">
        <w:rPr>
          <w:u w:val="single"/>
        </w:rPr>
        <w:t xml:space="preserve"> Персональные компьютеры, мультимедийный видеопроектор, инструкционные карты.</w:t>
      </w:r>
    </w:p>
    <w:p w:rsidR="00D920F7" w:rsidRPr="00E61706" w:rsidRDefault="00D920F7" w:rsidP="00E61706">
      <w:pPr>
        <w:pStyle w:val="2"/>
        <w:spacing w:before="0" w:beforeAutospacing="0" w:after="0" w:afterAutospacing="0"/>
        <w:rPr>
          <w:b w:val="0"/>
          <w:sz w:val="24"/>
          <w:szCs w:val="24"/>
        </w:rPr>
      </w:pPr>
      <w:r w:rsidRPr="00E61706">
        <w:rPr>
          <w:sz w:val="24"/>
          <w:szCs w:val="24"/>
        </w:rPr>
        <w:t xml:space="preserve">ХОД УРОКА </w:t>
      </w:r>
    </w:p>
    <w:p w:rsidR="00D920F7" w:rsidRPr="00E61706" w:rsidRDefault="00D920F7" w:rsidP="00E61706">
      <w:pPr>
        <w:numPr>
          <w:ilvl w:val="0"/>
          <w:numId w:val="3"/>
        </w:numPr>
        <w:tabs>
          <w:tab w:val="clear" w:pos="720"/>
          <w:tab w:val="num" w:pos="1287"/>
        </w:tabs>
        <w:ind w:left="1287"/>
      </w:pPr>
      <w:r w:rsidRPr="00E61706">
        <w:rPr>
          <w:i/>
        </w:rPr>
        <w:t>ОРГАНИЗАЦИОННАЯ ЧАСТЬ</w:t>
      </w:r>
      <w:r w:rsidRPr="00E61706">
        <w:t xml:space="preserve"> (5 минут)   </w:t>
      </w:r>
    </w:p>
    <w:p w:rsidR="00D920F7" w:rsidRPr="00E61706" w:rsidRDefault="00D920F7" w:rsidP="00E61706">
      <w:pPr>
        <w:numPr>
          <w:ilvl w:val="0"/>
          <w:numId w:val="5"/>
        </w:numPr>
        <w:jc w:val="both"/>
      </w:pPr>
      <w:r w:rsidRPr="00E61706">
        <w:t xml:space="preserve">Отчет старосты группы о количестве присутствующих и отсутствующих обучающихся.   </w:t>
      </w:r>
    </w:p>
    <w:p w:rsidR="00D920F7" w:rsidRPr="00E61706" w:rsidRDefault="00D920F7" w:rsidP="00E61706">
      <w:pPr>
        <w:numPr>
          <w:ilvl w:val="0"/>
          <w:numId w:val="3"/>
        </w:numPr>
        <w:tabs>
          <w:tab w:val="clear" w:pos="720"/>
          <w:tab w:val="num" w:pos="1287"/>
        </w:tabs>
        <w:ind w:left="1287"/>
      </w:pPr>
      <w:r w:rsidRPr="00E61706">
        <w:rPr>
          <w:i/>
        </w:rPr>
        <w:t>ВВОДНЫЙ ИНСТРУКТАЖ</w:t>
      </w:r>
      <w:r w:rsidRPr="00E61706">
        <w:t xml:space="preserve"> (</w:t>
      </w:r>
      <w:r w:rsidRPr="00E61706">
        <w:rPr>
          <w:lang w:val="en-US"/>
        </w:rPr>
        <w:t>40</w:t>
      </w:r>
      <w:r w:rsidRPr="00E61706">
        <w:t xml:space="preserve"> минут)</w:t>
      </w:r>
    </w:p>
    <w:p w:rsidR="00D920F7" w:rsidRPr="00E61706" w:rsidRDefault="00D920F7" w:rsidP="00E61706">
      <w:pPr>
        <w:numPr>
          <w:ilvl w:val="0"/>
          <w:numId w:val="4"/>
        </w:numPr>
        <w:tabs>
          <w:tab w:val="clear" w:pos="360"/>
          <w:tab w:val="num" w:pos="927"/>
        </w:tabs>
        <w:ind w:left="927"/>
        <w:jc w:val="both"/>
      </w:pPr>
      <w:r w:rsidRPr="00E61706">
        <w:t xml:space="preserve">Сообщение темы урока: </w:t>
      </w:r>
      <w:r w:rsidRPr="00E61706">
        <w:rPr>
          <w:u w:val="single"/>
        </w:rPr>
        <w:t>Подключение и настройка параметров функционирования ПК и периферийных устройств</w:t>
      </w:r>
      <w:r w:rsidRPr="00E61706">
        <w:t xml:space="preserve"> </w:t>
      </w:r>
    </w:p>
    <w:p w:rsidR="00D920F7" w:rsidRPr="00E61706" w:rsidRDefault="00D920F7" w:rsidP="00E61706">
      <w:pPr>
        <w:numPr>
          <w:ilvl w:val="0"/>
          <w:numId w:val="4"/>
        </w:numPr>
        <w:tabs>
          <w:tab w:val="clear" w:pos="360"/>
          <w:tab w:val="num" w:pos="927"/>
        </w:tabs>
        <w:ind w:left="927"/>
        <w:jc w:val="both"/>
        <w:rPr>
          <w:i/>
        </w:rPr>
      </w:pPr>
      <w:r w:rsidRPr="00E61706">
        <w:t xml:space="preserve">Сообщение учебной цели урока: </w:t>
      </w:r>
      <w:r w:rsidRPr="00E61706">
        <w:rPr>
          <w:i/>
        </w:rPr>
        <w:t>сформировать у обучающихся прочные практические навыки по подключению и настройке параметров работы  ПК и периферийных устройств. (Презентационный слайд)</w:t>
      </w:r>
    </w:p>
    <w:p w:rsidR="00D920F7" w:rsidRPr="00E61706" w:rsidRDefault="00D920F7" w:rsidP="00E61706">
      <w:pPr>
        <w:numPr>
          <w:ilvl w:val="0"/>
          <w:numId w:val="4"/>
        </w:numPr>
        <w:tabs>
          <w:tab w:val="clear" w:pos="360"/>
          <w:tab w:val="num" w:pos="927"/>
        </w:tabs>
        <w:ind w:left="927"/>
        <w:jc w:val="both"/>
      </w:pPr>
      <w:r w:rsidRPr="00E61706">
        <w:t>Проверка знаний обучающихся: вопросы к обучающимся по материалу, изученному на уроках специальных дисциплин, связанному с материалом данного урока.</w:t>
      </w:r>
    </w:p>
    <w:p w:rsidR="00D920F7" w:rsidRPr="00E61706" w:rsidRDefault="00D920F7" w:rsidP="00E61706">
      <w:pPr>
        <w:ind w:firstLine="567"/>
        <w:rPr>
          <w:rFonts w:eastAsia="Times New Roman"/>
          <w:i/>
          <w:lang w:eastAsia="ru-RU"/>
        </w:rPr>
      </w:pPr>
      <w:r w:rsidRPr="00E61706">
        <w:rPr>
          <w:rFonts w:eastAsia="Times New Roman"/>
          <w:lang w:eastAsia="ru-RU"/>
        </w:rPr>
        <w:t>Итак, снимаем на системном блоке крышку и видим: (</w:t>
      </w:r>
      <w:r w:rsidRPr="00E61706">
        <w:rPr>
          <w:rFonts w:eastAsia="Times New Roman"/>
          <w:i/>
          <w:lang w:eastAsia="ru-RU"/>
        </w:rPr>
        <w:t>опишите основные составляющие системного блока и их назначение)</w:t>
      </w:r>
    </w:p>
    <w:p w:rsidR="00D920F7" w:rsidRPr="00E61706" w:rsidRDefault="00D920F7" w:rsidP="00E61706">
      <w:pPr>
        <w:ind w:firstLine="567"/>
        <w:jc w:val="center"/>
        <w:rPr>
          <w:rFonts w:eastAsia="Times New Roman"/>
          <w:lang w:eastAsia="ru-RU"/>
        </w:rPr>
      </w:pPr>
      <w:r w:rsidRPr="00E61706">
        <w:rPr>
          <w:rFonts w:eastAsia="Times New Roman"/>
          <w:noProof/>
          <w:lang w:eastAsia="ru-RU"/>
        </w:rPr>
        <w:drawing>
          <wp:inline distT="0" distB="0" distL="0" distR="0">
            <wp:extent cx="2913007" cy="2774532"/>
            <wp:effectExtent l="19050" t="0" r="1643" b="0"/>
            <wp:docPr id="5" name="Рисунок 1" descr="http://www.kompsekret.ru/images/gelezo/sys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ompsekret.ru/images/gelezo/sysblock.jpg"/>
                    <pic:cNvPicPr>
                      <a:picLocks noChangeAspect="1" noChangeArrowheads="1"/>
                    </pic:cNvPicPr>
                  </pic:nvPicPr>
                  <pic:blipFill>
                    <a:blip r:embed="rId5"/>
                    <a:srcRect/>
                    <a:stretch>
                      <a:fillRect/>
                    </a:stretch>
                  </pic:blipFill>
                  <pic:spPr bwMode="auto">
                    <a:xfrm>
                      <a:off x="0" y="0"/>
                      <a:ext cx="2913237" cy="2774751"/>
                    </a:xfrm>
                    <a:prstGeom prst="rect">
                      <a:avLst/>
                    </a:prstGeom>
                    <a:noFill/>
                    <a:ln w="9525">
                      <a:noFill/>
                      <a:miter lim="800000"/>
                      <a:headEnd/>
                      <a:tailEnd/>
                    </a:ln>
                  </pic:spPr>
                </pic:pic>
              </a:graphicData>
            </a:graphic>
          </wp:inline>
        </w:drawing>
      </w:r>
    </w:p>
    <w:tbl>
      <w:tblPr>
        <w:tblW w:w="4750" w:type="pct"/>
        <w:jc w:val="center"/>
        <w:tblCellMar>
          <w:left w:w="0" w:type="dxa"/>
          <w:right w:w="0" w:type="dxa"/>
        </w:tblCellMar>
        <w:tblLook w:val="04A0" w:firstRow="1" w:lastRow="0" w:firstColumn="1" w:lastColumn="0" w:noHBand="0" w:noVBand="1"/>
      </w:tblPr>
      <w:tblGrid>
        <w:gridCol w:w="5049"/>
        <w:gridCol w:w="5050"/>
      </w:tblGrid>
      <w:tr w:rsidR="00D920F7" w:rsidRPr="00E61706" w:rsidTr="0071151E">
        <w:trPr>
          <w:jc w:val="center"/>
        </w:trPr>
        <w:tc>
          <w:tcPr>
            <w:tcW w:w="2500" w:type="pct"/>
            <w:hideMark/>
          </w:tcPr>
          <w:p w:rsidR="00D920F7" w:rsidRPr="00E61706" w:rsidRDefault="000217D7" w:rsidP="00E61706">
            <w:pPr>
              <w:ind w:firstLine="567"/>
            </w:pPr>
            <w:hyperlink r:id="rId6" w:anchor="1._%D0%9A%D0%BE%D1%80%D0%BF%D1%83%D1%81_" w:history="1">
              <w:r w:rsidR="00D920F7" w:rsidRPr="00E61706">
                <w:rPr>
                  <w:rStyle w:val="a4"/>
                  <w:color w:val="auto"/>
                </w:rPr>
                <w:t>1. Корпус</w:t>
              </w:r>
            </w:hyperlink>
          </w:p>
          <w:p w:rsidR="00D920F7" w:rsidRPr="00E61706" w:rsidRDefault="000217D7" w:rsidP="00E61706">
            <w:pPr>
              <w:ind w:firstLine="567"/>
            </w:pPr>
            <w:hyperlink r:id="rId7" w:anchor="2._%D0%91%D0%BB%D0%BE%D0%BA_%D0%BF%D0%B8%D1%82%D0%B0%D0%BD%D0%B8%D1%8F" w:history="1">
              <w:r w:rsidR="00D920F7" w:rsidRPr="00E61706">
                <w:rPr>
                  <w:rStyle w:val="a4"/>
                  <w:color w:val="auto"/>
                </w:rPr>
                <w:t>2. Блок питания</w:t>
              </w:r>
            </w:hyperlink>
          </w:p>
          <w:p w:rsidR="00D920F7" w:rsidRPr="00E61706" w:rsidRDefault="000217D7" w:rsidP="00E61706">
            <w:pPr>
              <w:ind w:firstLine="567"/>
            </w:pPr>
            <w:hyperlink r:id="rId8" w:anchor="%D0%9F%D1%80%D0%BE%D1%86%D0%B5%D1%81%D1%81%D0%BE%D1%80" w:history="1">
              <w:r w:rsidR="00D920F7" w:rsidRPr="00E61706">
                <w:rPr>
                  <w:rStyle w:val="a4"/>
                  <w:color w:val="auto"/>
                </w:rPr>
                <w:t>3. Центральный Процессор</w:t>
              </w:r>
            </w:hyperlink>
          </w:p>
          <w:p w:rsidR="00D920F7" w:rsidRPr="00E61706" w:rsidRDefault="000217D7" w:rsidP="00E61706">
            <w:pPr>
              <w:ind w:firstLine="567"/>
            </w:pPr>
            <w:hyperlink r:id="rId9" w:anchor="%D0%92%D0%B5%D0%BD%D1%82%D0%B8%D0%BB%D1%8F%D1%82%D0%BE%D1%80" w:history="1">
              <w:r w:rsidR="00D920F7" w:rsidRPr="00E61706">
                <w:rPr>
                  <w:rStyle w:val="a4"/>
                  <w:color w:val="auto"/>
                </w:rPr>
                <w:t>4. Корпусной вентилятор</w:t>
              </w:r>
            </w:hyperlink>
          </w:p>
          <w:p w:rsidR="00D920F7" w:rsidRPr="00E61706" w:rsidRDefault="000217D7" w:rsidP="00E61706">
            <w:pPr>
              <w:ind w:firstLine="567"/>
            </w:pPr>
            <w:hyperlink r:id="rId10" w:anchor="5._%D0%9C%D0%BE%D0%B4%D1%83%D0%BB%D0%B8_%D0%BE%D0%BF%D0%B5%D1%80%D0%B0%D1%82%D0%B8%D0%B2%D0%BD%D0%BE%D0%B9_%D0%BF%D0%B0%D0%BC%D1%8F%D1%82%D0%B8." w:history="1">
              <w:r w:rsidR="00D920F7" w:rsidRPr="00E61706">
                <w:rPr>
                  <w:rStyle w:val="a4"/>
                  <w:color w:val="auto"/>
                </w:rPr>
                <w:t>5. Модули оперативной памяти</w:t>
              </w:r>
            </w:hyperlink>
          </w:p>
        </w:tc>
        <w:tc>
          <w:tcPr>
            <w:tcW w:w="2500" w:type="pct"/>
            <w:hideMark/>
          </w:tcPr>
          <w:p w:rsidR="00D920F7" w:rsidRPr="00E61706" w:rsidRDefault="000217D7" w:rsidP="00E61706">
            <w:pPr>
              <w:ind w:firstLine="567"/>
            </w:pPr>
            <w:hyperlink r:id="rId11" w:anchor="6._%D0%92%D0%B8%D0%B4%D0%B5%D0%BE%D0%BA%D0%B0%D1%80%D1%82%D0%B0" w:history="1">
              <w:r w:rsidR="00D920F7" w:rsidRPr="00E61706">
                <w:rPr>
                  <w:rStyle w:val="a4"/>
                  <w:color w:val="auto"/>
                </w:rPr>
                <w:t>6.Видеокарта</w:t>
              </w:r>
            </w:hyperlink>
          </w:p>
          <w:p w:rsidR="00D920F7" w:rsidRPr="00E61706" w:rsidRDefault="000217D7" w:rsidP="00E61706">
            <w:pPr>
              <w:ind w:firstLine="567"/>
            </w:pPr>
            <w:hyperlink r:id="rId12" w:anchor="7-8._PCI-%D1%83%D1%81%D1%82%D1%80%D0%BE%D0%B9%D1%81%D1%82%D0%B2%D0%B0" w:history="1">
              <w:r w:rsidR="00D920F7" w:rsidRPr="00E61706">
                <w:rPr>
                  <w:rStyle w:val="a4"/>
                  <w:color w:val="auto"/>
                </w:rPr>
                <w:t>7-8. PCI-устройства</w:t>
              </w:r>
            </w:hyperlink>
          </w:p>
          <w:p w:rsidR="00D920F7" w:rsidRPr="00E61706" w:rsidRDefault="000217D7" w:rsidP="00E61706">
            <w:pPr>
              <w:ind w:firstLine="567"/>
            </w:pPr>
            <w:hyperlink r:id="rId13" w:anchor="9_-_10._CD/DVD_%D0%BF%D1%80%D0%B8%D0%B2%D0%BE%D0%B4" w:history="1">
              <w:r w:rsidR="00D920F7" w:rsidRPr="00E61706">
                <w:rPr>
                  <w:rStyle w:val="a4"/>
                  <w:color w:val="auto"/>
                </w:rPr>
                <w:t>9-10. CD/DVD привод</w:t>
              </w:r>
            </w:hyperlink>
          </w:p>
          <w:p w:rsidR="00D920F7" w:rsidRPr="00E61706" w:rsidRDefault="000217D7" w:rsidP="00E61706">
            <w:pPr>
              <w:ind w:firstLine="567"/>
            </w:pPr>
            <w:hyperlink r:id="rId14" w:anchor="11._%D0%96%D0%B5%D1%81%D1%82%D0%BA%D0%B8%D0%B9_%D0%B4%D0%B8%D1%81%D0%BA" w:history="1">
              <w:r w:rsidR="00D920F7" w:rsidRPr="00E61706">
                <w:rPr>
                  <w:rStyle w:val="a4"/>
                  <w:color w:val="auto"/>
                </w:rPr>
                <w:t>11. Жесткий диск</w:t>
              </w:r>
            </w:hyperlink>
          </w:p>
          <w:p w:rsidR="00D920F7" w:rsidRPr="00E61706" w:rsidRDefault="000217D7" w:rsidP="00E61706">
            <w:pPr>
              <w:ind w:firstLine="567"/>
            </w:pPr>
            <w:hyperlink r:id="rId15" w:anchor="12._%D0%9C%D0%B0%D1%82%D0%B5%D1%80%D0%B8%D0%BD%D1%81%D0%BA%D0%B0%D1%8F_%D0%BF%D0%BB%D0%B0%D1%82%D0%B0" w:history="1">
              <w:r w:rsidR="00D920F7" w:rsidRPr="00E61706">
                <w:rPr>
                  <w:rStyle w:val="a4"/>
                  <w:color w:val="auto"/>
                </w:rPr>
                <w:t>12. Материнская плата</w:t>
              </w:r>
            </w:hyperlink>
          </w:p>
        </w:tc>
      </w:tr>
    </w:tbl>
    <w:p w:rsidR="0071151E" w:rsidRDefault="0071151E" w:rsidP="00E61706">
      <w:pPr>
        <w:ind w:firstLine="567"/>
        <w:jc w:val="center"/>
        <w:rPr>
          <w:rFonts w:eastAsia="Times New Roman"/>
          <w:b/>
          <w:bCs/>
          <w:lang w:eastAsia="ru-RU"/>
        </w:rPr>
      </w:pPr>
      <w:bookmarkStart w:id="0" w:name="1._Корпус_"/>
      <w:bookmarkStart w:id="1" w:name="_GoBack"/>
      <w:bookmarkEnd w:id="1"/>
    </w:p>
    <w:p w:rsidR="00D920F7" w:rsidRPr="00E61706" w:rsidRDefault="00D920F7" w:rsidP="00E61706">
      <w:pPr>
        <w:ind w:firstLine="567"/>
        <w:jc w:val="center"/>
        <w:rPr>
          <w:rFonts w:eastAsia="Times New Roman"/>
          <w:lang w:eastAsia="ru-RU"/>
        </w:rPr>
      </w:pPr>
      <w:r w:rsidRPr="00E61706">
        <w:rPr>
          <w:rFonts w:eastAsia="Times New Roman"/>
          <w:b/>
          <w:bCs/>
          <w:lang w:eastAsia="ru-RU"/>
        </w:rPr>
        <w:t xml:space="preserve">1. Корпус </w:t>
      </w:r>
      <w:bookmarkEnd w:id="0"/>
    </w:p>
    <w:p w:rsidR="00D920F7" w:rsidRPr="00E61706" w:rsidRDefault="00D920F7" w:rsidP="00E61706">
      <w:pPr>
        <w:ind w:firstLine="567"/>
        <w:jc w:val="center"/>
        <w:rPr>
          <w:rFonts w:eastAsia="Times New Roman"/>
          <w:lang w:eastAsia="ru-RU"/>
        </w:rPr>
      </w:pPr>
      <w:r w:rsidRPr="00E61706">
        <w:rPr>
          <w:rFonts w:eastAsia="Times New Roman"/>
          <w:noProof/>
          <w:lang w:eastAsia="ru-RU"/>
        </w:rPr>
        <w:drawing>
          <wp:inline distT="0" distB="0" distL="0" distR="0">
            <wp:extent cx="1431290" cy="1438910"/>
            <wp:effectExtent l="19050" t="0" r="0" b="0"/>
            <wp:docPr id="6" name="Рисунок 2" descr="Устройство компьютера - корп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стройство компьютера - корпус"/>
                    <pic:cNvPicPr>
                      <a:picLocks noChangeAspect="1" noChangeArrowheads="1"/>
                    </pic:cNvPicPr>
                  </pic:nvPicPr>
                  <pic:blipFill>
                    <a:blip r:embed="rId16"/>
                    <a:srcRect/>
                    <a:stretch>
                      <a:fillRect/>
                    </a:stretch>
                  </pic:blipFill>
                  <pic:spPr bwMode="auto">
                    <a:xfrm>
                      <a:off x="0" y="0"/>
                      <a:ext cx="1431290" cy="1438910"/>
                    </a:xfrm>
                    <a:prstGeom prst="rect">
                      <a:avLst/>
                    </a:prstGeom>
                    <a:noFill/>
                    <a:ln w="9525">
                      <a:noFill/>
                      <a:miter lim="800000"/>
                      <a:headEnd/>
                      <a:tailEnd/>
                    </a:ln>
                  </pic:spPr>
                </pic:pic>
              </a:graphicData>
            </a:graphic>
          </wp:inline>
        </w:drawing>
      </w:r>
    </w:p>
    <w:p w:rsidR="00D920F7" w:rsidRPr="00E61706" w:rsidRDefault="00D920F7" w:rsidP="00E61706">
      <w:pPr>
        <w:ind w:firstLine="567"/>
        <w:rPr>
          <w:rFonts w:eastAsia="Times New Roman"/>
          <w:lang w:eastAsia="ru-RU"/>
        </w:rPr>
      </w:pPr>
      <w:r w:rsidRPr="00E61706">
        <w:rPr>
          <w:rFonts w:eastAsia="Times New Roman"/>
          <w:lang w:eastAsia="ru-RU"/>
        </w:rPr>
        <w:lastRenderedPageBreak/>
        <w:t>Здесь расположены все перечисленные части компьютера. Бывают различных размеров и форм-факторов. Чем корпус объемней и массивней, тем легче обеспечивать хорошее охлаждение и низкий уровень шума.</w:t>
      </w:r>
    </w:p>
    <w:p w:rsidR="00D920F7" w:rsidRPr="00E61706" w:rsidRDefault="00D920F7" w:rsidP="00E61706">
      <w:pPr>
        <w:ind w:firstLine="567"/>
        <w:jc w:val="center"/>
        <w:rPr>
          <w:rFonts w:eastAsia="Times New Roman"/>
          <w:lang w:eastAsia="ru-RU"/>
        </w:rPr>
      </w:pPr>
      <w:bookmarkStart w:id="2" w:name="2._Блок_питания"/>
      <w:r w:rsidRPr="00E61706">
        <w:rPr>
          <w:rFonts w:eastAsia="Times New Roman"/>
          <w:b/>
          <w:bCs/>
          <w:lang w:eastAsia="ru-RU"/>
        </w:rPr>
        <w:t>2. Блок питания</w:t>
      </w:r>
      <w:bookmarkEnd w:id="2"/>
    </w:p>
    <w:p w:rsidR="00D920F7" w:rsidRPr="00E61706" w:rsidRDefault="00D920F7" w:rsidP="00E61706">
      <w:pPr>
        <w:ind w:firstLine="567"/>
        <w:jc w:val="center"/>
        <w:rPr>
          <w:rFonts w:eastAsia="Times New Roman"/>
          <w:lang w:eastAsia="ru-RU"/>
        </w:rPr>
      </w:pPr>
      <w:r w:rsidRPr="00E61706">
        <w:rPr>
          <w:rFonts w:eastAsia="Times New Roman"/>
          <w:noProof/>
          <w:lang w:eastAsia="ru-RU"/>
        </w:rPr>
        <w:drawing>
          <wp:inline distT="0" distB="0" distL="0" distR="0">
            <wp:extent cx="1916430" cy="1383665"/>
            <wp:effectExtent l="19050" t="0" r="7620" b="0"/>
            <wp:docPr id="7" name="Рисунок 3" descr="Устройство компьютера - блок пит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стройство компьютера - блок питания"/>
                    <pic:cNvPicPr>
                      <a:picLocks noChangeAspect="1" noChangeArrowheads="1"/>
                    </pic:cNvPicPr>
                  </pic:nvPicPr>
                  <pic:blipFill>
                    <a:blip r:embed="rId17"/>
                    <a:srcRect/>
                    <a:stretch>
                      <a:fillRect/>
                    </a:stretch>
                  </pic:blipFill>
                  <pic:spPr bwMode="auto">
                    <a:xfrm>
                      <a:off x="0" y="0"/>
                      <a:ext cx="1916430" cy="1383665"/>
                    </a:xfrm>
                    <a:prstGeom prst="rect">
                      <a:avLst/>
                    </a:prstGeom>
                    <a:noFill/>
                    <a:ln w="9525">
                      <a:noFill/>
                      <a:miter lim="800000"/>
                      <a:headEnd/>
                      <a:tailEnd/>
                    </a:ln>
                  </pic:spPr>
                </pic:pic>
              </a:graphicData>
            </a:graphic>
          </wp:inline>
        </w:drawing>
      </w:r>
    </w:p>
    <w:p w:rsidR="00D920F7" w:rsidRPr="00E61706" w:rsidRDefault="00D920F7" w:rsidP="00E61706">
      <w:pPr>
        <w:ind w:firstLine="567"/>
        <w:rPr>
          <w:rFonts w:eastAsia="Times New Roman"/>
          <w:lang w:eastAsia="ru-RU"/>
        </w:rPr>
      </w:pPr>
      <w:r w:rsidRPr="00E61706">
        <w:rPr>
          <w:rFonts w:eastAsia="Times New Roman"/>
          <w:lang w:eastAsia="ru-RU"/>
        </w:rPr>
        <w:t>Один из важнейших компонентов системного блока, так как обеспечивает питание всех частей компьютера. Его мощность и качество влияет на состояние всех комплектующих. Некачественный блок питания может являться причиной нестабильной работы компьютера и даже причиной выгорания дорогостоящих деталей. Мощность выбирается в зависимости от целей и назначения компьютера. Например,  для компьютера, используемого в офисах, достаточно будет 300 Вт, а для игровой машины может и 500 Вт не хватить.</w:t>
      </w:r>
    </w:p>
    <w:p w:rsidR="00D920F7" w:rsidRPr="00E61706" w:rsidRDefault="00D920F7" w:rsidP="00E61706">
      <w:pPr>
        <w:ind w:firstLine="567"/>
        <w:jc w:val="center"/>
        <w:rPr>
          <w:rFonts w:eastAsia="Times New Roman"/>
          <w:lang w:eastAsia="ru-RU"/>
        </w:rPr>
      </w:pPr>
      <w:bookmarkStart w:id="3" w:name="Процессор"/>
      <w:r w:rsidRPr="00E61706">
        <w:rPr>
          <w:rFonts w:eastAsia="Times New Roman"/>
          <w:b/>
          <w:bCs/>
          <w:lang w:eastAsia="ru-RU"/>
        </w:rPr>
        <w:t>3. Центральный процессор</w:t>
      </w:r>
      <w:bookmarkEnd w:id="3"/>
    </w:p>
    <w:p w:rsidR="00D920F7" w:rsidRPr="00E61706" w:rsidRDefault="00D920F7" w:rsidP="00E61706">
      <w:pPr>
        <w:ind w:firstLine="567"/>
        <w:jc w:val="center"/>
        <w:rPr>
          <w:rFonts w:eastAsia="Times New Roman"/>
          <w:lang w:eastAsia="ru-RU"/>
        </w:rPr>
      </w:pPr>
      <w:r w:rsidRPr="00E61706">
        <w:rPr>
          <w:rFonts w:eastAsia="Times New Roman"/>
          <w:noProof/>
          <w:lang w:eastAsia="ru-RU"/>
        </w:rPr>
        <w:drawing>
          <wp:inline distT="0" distB="0" distL="0" distR="0">
            <wp:extent cx="1979930" cy="1447165"/>
            <wp:effectExtent l="19050" t="0" r="1270" b="0"/>
            <wp:docPr id="8" name="Рисунок 4" descr="Устройство компьютера - процесс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стройство компьютера - процессор"/>
                    <pic:cNvPicPr>
                      <a:picLocks noChangeAspect="1" noChangeArrowheads="1"/>
                    </pic:cNvPicPr>
                  </pic:nvPicPr>
                  <pic:blipFill>
                    <a:blip r:embed="rId18"/>
                    <a:srcRect/>
                    <a:stretch>
                      <a:fillRect/>
                    </a:stretch>
                  </pic:blipFill>
                  <pic:spPr bwMode="auto">
                    <a:xfrm>
                      <a:off x="0" y="0"/>
                      <a:ext cx="1979930" cy="1447165"/>
                    </a:xfrm>
                    <a:prstGeom prst="rect">
                      <a:avLst/>
                    </a:prstGeom>
                    <a:noFill/>
                    <a:ln w="9525">
                      <a:noFill/>
                      <a:miter lim="800000"/>
                      <a:headEnd/>
                      <a:tailEnd/>
                    </a:ln>
                  </pic:spPr>
                </pic:pic>
              </a:graphicData>
            </a:graphic>
          </wp:inline>
        </w:drawing>
      </w:r>
    </w:p>
    <w:p w:rsidR="00D920F7" w:rsidRPr="00E61706" w:rsidRDefault="00D920F7" w:rsidP="00E61706">
      <w:pPr>
        <w:ind w:firstLine="567"/>
        <w:rPr>
          <w:rFonts w:eastAsia="Times New Roman"/>
          <w:lang w:eastAsia="ru-RU"/>
        </w:rPr>
      </w:pPr>
      <w:r w:rsidRPr="00E61706">
        <w:rPr>
          <w:rFonts w:eastAsia="Times New Roman"/>
          <w:lang w:eastAsia="ru-RU"/>
        </w:rPr>
        <w:t xml:space="preserve"> (CPU). Комплектуется охлаждающим радиатором и вентилятором (кулером). Центральный процессор - это главное устройство обработки данных. Именно он выполняет действия, из последовательности которых состоят программы. Производительность компьютера во многом зависит от быстродействия центрального процессора, которое определяется тактовой частотой работы, разрядностью, архитектурой и количеством ядер. Сегодня на рынке лидируют два основных производителя: </w:t>
      </w:r>
      <w:proofErr w:type="spellStart"/>
      <w:r w:rsidRPr="00E61706">
        <w:rPr>
          <w:rFonts w:eastAsia="Times New Roman"/>
          <w:lang w:eastAsia="ru-RU"/>
        </w:rPr>
        <w:t>Intel</w:t>
      </w:r>
      <w:proofErr w:type="spellEnd"/>
      <w:r w:rsidRPr="00E61706">
        <w:rPr>
          <w:rFonts w:eastAsia="Times New Roman"/>
          <w:lang w:eastAsia="ru-RU"/>
        </w:rPr>
        <w:t xml:space="preserve"> и AMD.</w:t>
      </w:r>
    </w:p>
    <w:p w:rsidR="00D920F7" w:rsidRPr="00E61706" w:rsidRDefault="00D920F7" w:rsidP="00E61706">
      <w:pPr>
        <w:ind w:firstLine="567"/>
        <w:jc w:val="center"/>
        <w:rPr>
          <w:rFonts w:eastAsia="Times New Roman"/>
          <w:lang w:eastAsia="ru-RU"/>
        </w:rPr>
      </w:pPr>
      <w:bookmarkStart w:id="4" w:name="Вентилятор"/>
      <w:r w:rsidRPr="00E61706">
        <w:rPr>
          <w:rFonts w:eastAsia="Times New Roman"/>
          <w:b/>
          <w:bCs/>
          <w:lang w:eastAsia="ru-RU"/>
        </w:rPr>
        <w:t>4. Корпусной вентилятор.</w:t>
      </w:r>
      <w:r w:rsidRPr="00E61706">
        <w:rPr>
          <w:rFonts w:eastAsia="Times New Roman"/>
          <w:lang w:eastAsia="ru-RU"/>
        </w:rPr>
        <w:t xml:space="preserve"> </w:t>
      </w:r>
      <w:bookmarkEnd w:id="4"/>
    </w:p>
    <w:p w:rsidR="00D920F7" w:rsidRPr="00E61706" w:rsidRDefault="00D920F7" w:rsidP="00E61706">
      <w:pPr>
        <w:ind w:firstLine="567"/>
        <w:jc w:val="center"/>
        <w:rPr>
          <w:rFonts w:eastAsia="Times New Roman"/>
          <w:lang w:eastAsia="ru-RU"/>
        </w:rPr>
      </w:pPr>
      <w:r w:rsidRPr="00E61706">
        <w:rPr>
          <w:rFonts w:eastAsia="Times New Roman"/>
          <w:noProof/>
          <w:lang w:eastAsia="ru-RU"/>
        </w:rPr>
        <w:drawing>
          <wp:inline distT="0" distB="0" distL="0" distR="0">
            <wp:extent cx="1517142" cy="1747756"/>
            <wp:effectExtent l="19050" t="0" r="6858" b="0"/>
            <wp:docPr id="9" name="Рисунок 5" descr="Устройство компьютера - кул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стройство компьютера - кулер"/>
                    <pic:cNvPicPr>
                      <a:picLocks noChangeAspect="1" noChangeArrowheads="1"/>
                    </pic:cNvPicPr>
                  </pic:nvPicPr>
                  <pic:blipFill>
                    <a:blip r:embed="rId19"/>
                    <a:srcRect/>
                    <a:stretch>
                      <a:fillRect/>
                    </a:stretch>
                  </pic:blipFill>
                  <pic:spPr bwMode="auto">
                    <a:xfrm>
                      <a:off x="0" y="0"/>
                      <a:ext cx="1515477" cy="1745838"/>
                    </a:xfrm>
                    <a:prstGeom prst="rect">
                      <a:avLst/>
                    </a:prstGeom>
                    <a:noFill/>
                    <a:ln w="9525">
                      <a:noFill/>
                      <a:miter lim="800000"/>
                      <a:headEnd/>
                      <a:tailEnd/>
                    </a:ln>
                  </pic:spPr>
                </pic:pic>
              </a:graphicData>
            </a:graphic>
          </wp:inline>
        </w:drawing>
      </w:r>
    </w:p>
    <w:p w:rsidR="00D920F7" w:rsidRPr="00E61706" w:rsidRDefault="00D920F7" w:rsidP="00E61706">
      <w:pPr>
        <w:ind w:firstLine="567"/>
        <w:rPr>
          <w:rFonts w:eastAsia="Times New Roman"/>
          <w:lang w:eastAsia="ru-RU"/>
        </w:rPr>
      </w:pPr>
      <w:r w:rsidRPr="00E61706">
        <w:rPr>
          <w:rFonts w:eastAsia="Times New Roman"/>
          <w:lang w:eastAsia="ru-RU"/>
        </w:rPr>
        <w:t>(Кулер). Служит для охлаждения комплектующих компьютера. В некоторых случаях устанавливается два и более вентилятора.</w:t>
      </w:r>
    </w:p>
    <w:p w:rsidR="00D920F7" w:rsidRPr="00E61706" w:rsidRDefault="00D920F7" w:rsidP="00E61706">
      <w:pPr>
        <w:ind w:firstLine="567"/>
        <w:jc w:val="center"/>
        <w:rPr>
          <w:rFonts w:eastAsia="Times New Roman"/>
          <w:lang w:eastAsia="ru-RU"/>
        </w:rPr>
      </w:pPr>
      <w:bookmarkStart w:id="5" w:name="5._Модули_оперативной_памяти."/>
      <w:r w:rsidRPr="00E61706">
        <w:rPr>
          <w:rFonts w:eastAsia="Times New Roman"/>
          <w:b/>
          <w:bCs/>
          <w:lang w:eastAsia="ru-RU"/>
        </w:rPr>
        <w:t>5. Модули оперативной памяти.</w:t>
      </w:r>
      <w:r w:rsidRPr="00E61706">
        <w:rPr>
          <w:rFonts w:eastAsia="Times New Roman"/>
          <w:lang w:eastAsia="ru-RU"/>
        </w:rPr>
        <w:t xml:space="preserve"> </w:t>
      </w:r>
      <w:bookmarkEnd w:id="5"/>
    </w:p>
    <w:p w:rsidR="00D920F7" w:rsidRPr="00E61706" w:rsidRDefault="00D920F7" w:rsidP="00E61706">
      <w:pPr>
        <w:ind w:firstLine="567"/>
        <w:jc w:val="center"/>
        <w:rPr>
          <w:rFonts w:eastAsia="Times New Roman"/>
          <w:lang w:eastAsia="ru-RU"/>
        </w:rPr>
      </w:pPr>
      <w:r w:rsidRPr="00E61706">
        <w:rPr>
          <w:rFonts w:eastAsia="Times New Roman"/>
          <w:noProof/>
          <w:lang w:eastAsia="ru-RU"/>
        </w:rPr>
        <w:drawing>
          <wp:inline distT="0" distB="0" distL="0" distR="0">
            <wp:extent cx="2258060" cy="1487170"/>
            <wp:effectExtent l="19050" t="0" r="8890" b="0"/>
            <wp:docPr id="10" name="Рисунок 6" descr="Устройство компьютера - оперативная памя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стройство компьютера - оперативная память"/>
                    <pic:cNvPicPr>
                      <a:picLocks noChangeAspect="1" noChangeArrowheads="1"/>
                    </pic:cNvPicPr>
                  </pic:nvPicPr>
                  <pic:blipFill>
                    <a:blip r:embed="rId20"/>
                    <a:srcRect/>
                    <a:stretch>
                      <a:fillRect/>
                    </a:stretch>
                  </pic:blipFill>
                  <pic:spPr bwMode="auto">
                    <a:xfrm>
                      <a:off x="0" y="0"/>
                      <a:ext cx="2258060" cy="1487170"/>
                    </a:xfrm>
                    <a:prstGeom prst="rect">
                      <a:avLst/>
                    </a:prstGeom>
                    <a:noFill/>
                    <a:ln w="9525">
                      <a:noFill/>
                      <a:miter lim="800000"/>
                      <a:headEnd/>
                      <a:tailEnd/>
                    </a:ln>
                  </pic:spPr>
                </pic:pic>
              </a:graphicData>
            </a:graphic>
          </wp:inline>
        </w:drawing>
      </w:r>
    </w:p>
    <w:p w:rsidR="00D920F7" w:rsidRPr="00E61706" w:rsidRDefault="00D920F7" w:rsidP="00E61706">
      <w:pPr>
        <w:ind w:firstLine="567"/>
        <w:rPr>
          <w:rFonts w:eastAsia="Times New Roman"/>
          <w:lang w:eastAsia="ru-RU"/>
        </w:rPr>
      </w:pPr>
      <w:r w:rsidRPr="00E61706">
        <w:rPr>
          <w:rFonts w:eastAsia="Times New Roman"/>
          <w:lang w:eastAsia="ru-RU"/>
        </w:rPr>
        <w:t>Оперативная память (ОЗУ, RAM) - отличается высоким быстродействием и используется процессором непосредственно во время работы для кратковременного хранения информации. При выключении источника питания информация, хранящаяся в ОЗУ стирается.</w:t>
      </w:r>
    </w:p>
    <w:p w:rsidR="00D920F7" w:rsidRPr="00E61706" w:rsidRDefault="00D920F7" w:rsidP="00E61706">
      <w:pPr>
        <w:ind w:firstLine="567"/>
        <w:rPr>
          <w:rFonts w:eastAsia="Times New Roman"/>
          <w:lang w:eastAsia="ru-RU"/>
        </w:rPr>
      </w:pPr>
      <w:r w:rsidRPr="00E61706">
        <w:rPr>
          <w:rFonts w:eastAsia="Times New Roman"/>
          <w:lang w:eastAsia="ru-RU"/>
        </w:rPr>
        <w:lastRenderedPageBreak/>
        <w:t>Оперативной памяти никогда не бывает много, поэтому чем ее больше, тем лучше. Сегодня рекомендуется иметь от 2 до 4 Гигабайт оперативной памяти.</w:t>
      </w:r>
    </w:p>
    <w:p w:rsidR="00D920F7" w:rsidRPr="00E61706" w:rsidRDefault="00D920F7" w:rsidP="00E61706">
      <w:pPr>
        <w:ind w:firstLine="567"/>
        <w:jc w:val="center"/>
        <w:rPr>
          <w:rFonts w:eastAsia="Times New Roman"/>
          <w:lang w:eastAsia="ru-RU"/>
        </w:rPr>
      </w:pPr>
      <w:bookmarkStart w:id="6" w:name="6._Видеокарта"/>
      <w:r w:rsidRPr="00E61706">
        <w:rPr>
          <w:rFonts w:eastAsia="Times New Roman"/>
          <w:b/>
          <w:bCs/>
          <w:lang w:eastAsia="ru-RU"/>
        </w:rPr>
        <w:t>6. Видеокарта</w:t>
      </w:r>
      <w:bookmarkEnd w:id="6"/>
      <w:r w:rsidRPr="00E61706">
        <w:rPr>
          <w:rFonts w:eastAsia="Times New Roman"/>
          <w:lang w:eastAsia="ru-RU"/>
        </w:rPr>
        <w:t xml:space="preserve"> </w:t>
      </w:r>
    </w:p>
    <w:p w:rsidR="00D920F7" w:rsidRPr="00E61706" w:rsidRDefault="00D920F7" w:rsidP="00E61706">
      <w:pPr>
        <w:ind w:firstLine="567"/>
        <w:jc w:val="center"/>
        <w:rPr>
          <w:rFonts w:eastAsia="Times New Roman"/>
          <w:lang w:eastAsia="ru-RU"/>
        </w:rPr>
      </w:pPr>
      <w:r w:rsidRPr="00E61706">
        <w:rPr>
          <w:rFonts w:eastAsia="Times New Roman"/>
          <w:noProof/>
          <w:lang w:eastAsia="ru-RU"/>
        </w:rPr>
        <w:drawing>
          <wp:inline distT="0" distB="0" distL="0" distR="0">
            <wp:extent cx="2298065" cy="1693545"/>
            <wp:effectExtent l="19050" t="0" r="6985" b="0"/>
            <wp:docPr id="11" name="Рисунок 7" descr="Устройство компьютера - видео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стройство компьютера - видеокарта"/>
                    <pic:cNvPicPr>
                      <a:picLocks noChangeAspect="1" noChangeArrowheads="1"/>
                    </pic:cNvPicPr>
                  </pic:nvPicPr>
                  <pic:blipFill>
                    <a:blip r:embed="rId21"/>
                    <a:srcRect/>
                    <a:stretch>
                      <a:fillRect/>
                    </a:stretch>
                  </pic:blipFill>
                  <pic:spPr bwMode="auto">
                    <a:xfrm>
                      <a:off x="0" y="0"/>
                      <a:ext cx="2298065" cy="1693545"/>
                    </a:xfrm>
                    <a:prstGeom prst="rect">
                      <a:avLst/>
                    </a:prstGeom>
                    <a:noFill/>
                    <a:ln w="9525">
                      <a:noFill/>
                      <a:miter lim="800000"/>
                      <a:headEnd/>
                      <a:tailEnd/>
                    </a:ln>
                  </pic:spPr>
                </pic:pic>
              </a:graphicData>
            </a:graphic>
          </wp:inline>
        </w:drawing>
      </w:r>
    </w:p>
    <w:p w:rsidR="00D920F7" w:rsidRPr="00E61706" w:rsidRDefault="00D920F7" w:rsidP="00E61706">
      <w:pPr>
        <w:ind w:firstLine="567"/>
        <w:rPr>
          <w:rFonts w:eastAsia="Times New Roman"/>
          <w:lang w:eastAsia="ru-RU"/>
        </w:rPr>
      </w:pPr>
      <w:r w:rsidRPr="00E61706">
        <w:rPr>
          <w:rFonts w:eastAsia="Times New Roman"/>
          <w:lang w:eastAsia="ru-RU"/>
        </w:rPr>
        <w:t> (</w:t>
      </w:r>
      <w:proofErr w:type="spellStart"/>
      <w:r w:rsidRPr="00E61706">
        <w:rPr>
          <w:rFonts w:eastAsia="Times New Roman"/>
          <w:lang w:eastAsia="ru-RU"/>
        </w:rPr>
        <w:t>Видеоплата</w:t>
      </w:r>
      <w:proofErr w:type="spellEnd"/>
      <w:r w:rsidRPr="00E61706">
        <w:rPr>
          <w:rFonts w:eastAsia="Times New Roman"/>
          <w:lang w:eastAsia="ru-RU"/>
        </w:rPr>
        <w:t xml:space="preserve">, видеоадаптер, </w:t>
      </w:r>
      <w:proofErr w:type="spellStart"/>
      <w:r w:rsidRPr="00E61706">
        <w:rPr>
          <w:rFonts w:eastAsia="Times New Roman"/>
          <w:lang w:eastAsia="ru-RU"/>
        </w:rPr>
        <w:t>videoadapter</w:t>
      </w:r>
      <w:proofErr w:type="spellEnd"/>
      <w:r w:rsidRPr="00E61706">
        <w:rPr>
          <w:rFonts w:eastAsia="Times New Roman"/>
          <w:lang w:eastAsia="ru-RU"/>
        </w:rPr>
        <w:t xml:space="preserve">, </w:t>
      </w:r>
      <w:proofErr w:type="spellStart"/>
      <w:r w:rsidRPr="00E61706">
        <w:rPr>
          <w:rFonts w:eastAsia="Times New Roman"/>
          <w:lang w:eastAsia="ru-RU"/>
        </w:rPr>
        <w:t>videocard</w:t>
      </w:r>
      <w:proofErr w:type="spellEnd"/>
      <w:r w:rsidRPr="00E61706">
        <w:rPr>
          <w:rFonts w:eastAsia="Times New Roman"/>
          <w:lang w:eastAsia="ru-RU"/>
        </w:rPr>
        <w:t>)- отвечает за обработку и вывод графической информации на монитор.</w:t>
      </w:r>
    </w:p>
    <w:p w:rsidR="00D920F7" w:rsidRPr="00E61706" w:rsidRDefault="00D920F7" w:rsidP="00E61706">
      <w:pPr>
        <w:ind w:firstLine="567"/>
        <w:rPr>
          <w:rFonts w:eastAsia="Times New Roman"/>
          <w:lang w:eastAsia="ru-RU"/>
        </w:rPr>
      </w:pPr>
      <w:r w:rsidRPr="00E61706">
        <w:rPr>
          <w:rFonts w:eastAsia="Times New Roman"/>
          <w:lang w:eastAsia="ru-RU"/>
        </w:rPr>
        <w:t xml:space="preserve">Видеоадаптер имеет свой собственный графический процессор, который обрабатывает 2D/3D графическую информацию. Это снижает вычислительную нагрузку на центральный процессор (CPU). Для офисных компьютеров подойдет практически любая </w:t>
      </w:r>
      <w:proofErr w:type="spellStart"/>
      <w:r w:rsidRPr="00E61706">
        <w:rPr>
          <w:rFonts w:eastAsia="Times New Roman"/>
          <w:lang w:eastAsia="ru-RU"/>
        </w:rPr>
        <w:t>видеоплата</w:t>
      </w:r>
      <w:proofErr w:type="spellEnd"/>
      <w:r w:rsidRPr="00E61706">
        <w:rPr>
          <w:rFonts w:eastAsia="Times New Roman"/>
          <w:lang w:eastAsia="ru-RU"/>
        </w:rPr>
        <w:t xml:space="preserve"> (даже встроенная в материнскую плату), а вот для игровых машин придется приобрести что-нибудь по серьезнее.</w:t>
      </w:r>
    </w:p>
    <w:p w:rsidR="00D920F7" w:rsidRPr="00E61706" w:rsidRDefault="00D920F7" w:rsidP="00E61706">
      <w:pPr>
        <w:ind w:firstLine="567"/>
        <w:jc w:val="center"/>
        <w:rPr>
          <w:rFonts w:eastAsia="Times New Roman"/>
          <w:lang w:eastAsia="ru-RU"/>
        </w:rPr>
      </w:pPr>
      <w:bookmarkStart w:id="7" w:name="7-8._PCI-устройства"/>
      <w:r w:rsidRPr="00E61706">
        <w:rPr>
          <w:rFonts w:eastAsia="Times New Roman"/>
          <w:b/>
          <w:bCs/>
          <w:lang w:eastAsia="ru-RU"/>
        </w:rPr>
        <w:t>7</w:t>
      </w:r>
      <w:r w:rsidRPr="00E61706">
        <w:rPr>
          <w:rFonts w:eastAsia="Times New Roman"/>
          <w:b/>
          <w:bCs/>
          <w:lang w:val="en-US" w:eastAsia="ru-RU"/>
        </w:rPr>
        <w:t>-8. PCI-</w:t>
      </w:r>
      <w:proofErr w:type="spellStart"/>
      <w:r w:rsidRPr="00E61706">
        <w:rPr>
          <w:rFonts w:eastAsia="Times New Roman"/>
          <w:b/>
          <w:bCs/>
          <w:lang w:val="en-US" w:eastAsia="ru-RU"/>
        </w:rPr>
        <w:t>устройства</w:t>
      </w:r>
      <w:bookmarkEnd w:id="7"/>
      <w:proofErr w:type="spellEnd"/>
      <w:r w:rsidRPr="00E61706">
        <w:rPr>
          <w:rFonts w:eastAsia="Times New Roman"/>
          <w:lang w:eastAsia="ru-RU"/>
        </w:rPr>
        <w:t xml:space="preserve"> </w:t>
      </w:r>
    </w:p>
    <w:p w:rsidR="00D920F7" w:rsidRPr="00E61706" w:rsidRDefault="00D920F7" w:rsidP="00E61706">
      <w:pPr>
        <w:ind w:firstLine="567"/>
        <w:jc w:val="center"/>
        <w:rPr>
          <w:rFonts w:eastAsia="Times New Roman"/>
          <w:lang w:eastAsia="ru-RU"/>
        </w:rPr>
      </w:pPr>
      <w:r w:rsidRPr="00E61706">
        <w:rPr>
          <w:rFonts w:eastAsia="Times New Roman"/>
          <w:noProof/>
          <w:lang w:eastAsia="ru-RU"/>
        </w:rPr>
        <w:drawing>
          <wp:inline distT="0" distB="0" distL="0" distR="0">
            <wp:extent cx="1336040" cy="930275"/>
            <wp:effectExtent l="19050" t="0" r="0" b="0"/>
            <wp:docPr id="12" name="Рисунок 8" descr="Устройство компьютера - pci устройтс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стройство компьютера - pci устройтсва"/>
                    <pic:cNvPicPr>
                      <a:picLocks noChangeAspect="1" noChangeArrowheads="1"/>
                    </pic:cNvPicPr>
                  </pic:nvPicPr>
                  <pic:blipFill>
                    <a:blip r:embed="rId22"/>
                    <a:srcRect/>
                    <a:stretch>
                      <a:fillRect/>
                    </a:stretch>
                  </pic:blipFill>
                  <pic:spPr bwMode="auto">
                    <a:xfrm>
                      <a:off x="0" y="0"/>
                      <a:ext cx="1336040" cy="930275"/>
                    </a:xfrm>
                    <a:prstGeom prst="rect">
                      <a:avLst/>
                    </a:prstGeom>
                    <a:noFill/>
                    <a:ln w="9525">
                      <a:noFill/>
                      <a:miter lim="800000"/>
                      <a:headEnd/>
                      <a:tailEnd/>
                    </a:ln>
                  </pic:spPr>
                </pic:pic>
              </a:graphicData>
            </a:graphic>
          </wp:inline>
        </w:drawing>
      </w:r>
      <w:r w:rsidRPr="00E61706">
        <w:rPr>
          <w:rFonts w:eastAsia="Times New Roman"/>
          <w:noProof/>
          <w:lang w:eastAsia="ru-RU"/>
        </w:rPr>
        <w:drawing>
          <wp:inline distT="0" distB="0" distL="0" distR="0">
            <wp:extent cx="1153160" cy="1033780"/>
            <wp:effectExtent l="19050" t="0" r="8890" b="0"/>
            <wp:docPr id="13" name="Рисунок 9" descr="http://www.kompsekret.ru/images/gelezo/pci-videozahv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ompsekret.ru/images/gelezo/pci-videozahvat.jpeg"/>
                    <pic:cNvPicPr>
                      <a:picLocks noChangeAspect="1" noChangeArrowheads="1"/>
                    </pic:cNvPicPr>
                  </pic:nvPicPr>
                  <pic:blipFill>
                    <a:blip r:embed="rId23"/>
                    <a:srcRect/>
                    <a:stretch>
                      <a:fillRect/>
                    </a:stretch>
                  </pic:blipFill>
                  <pic:spPr bwMode="auto">
                    <a:xfrm>
                      <a:off x="0" y="0"/>
                      <a:ext cx="1153160" cy="1033780"/>
                    </a:xfrm>
                    <a:prstGeom prst="rect">
                      <a:avLst/>
                    </a:prstGeom>
                    <a:noFill/>
                    <a:ln w="9525">
                      <a:noFill/>
                      <a:miter lim="800000"/>
                      <a:headEnd/>
                      <a:tailEnd/>
                    </a:ln>
                  </pic:spPr>
                </pic:pic>
              </a:graphicData>
            </a:graphic>
          </wp:inline>
        </w:drawing>
      </w:r>
    </w:p>
    <w:p w:rsidR="00D920F7" w:rsidRPr="00E61706" w:rsidRDefault="00D920F7" w:rsidP="00E61706">
      <w:pPr>
        <w:ind w:firstLine="567"/>
        <w:rPr>
          <w:rFonts w:eastAsia="Times New Roman"/>
          <w:lang w:eastAsia="ru-RU"/>
        </w:rPr>
      </w:pPr>
      <w:r w:rsidRPr="00E61706">
        <w:rPr>
          <w:rFonts w:eastAsia="Times New Roman"/>
          <w:lang w:val="en-US" w:eastAsia="ru-RU"/>
        </w:rPr>
        <w:t>PCI</w:t>
      </w:r>
      <w:r w:rsidRPr="00E61706">
        <w:rPr>
          <w:rFonts w:eastAsia="Times New Roman"/>
          <w:lang w:eastAsia="ru-RU"/>
        </w:rPr>
        <w:t xml:space="preserve">-устройства могут включать в себя сетевые карты, </w:t>
      </w:r>
      <w:r w:rsidRPr="00E61706">
        <w:rPr>
          <w:rFonts w:eastAsia="Times New Roman"/>
          <w:lang w:val="en-US" w:eastAsia="ru-RU"/>
        </w:rPr>
        <w:t>TV</w:t>
      </w:r>
      <w:r w:rsidRPr="00E61706">
        <w:rPr>
          <w:rFonts w:eastAsia="Times New Roman"/>
          <w:lang w:eastAsia="ru-RU"/>
        </w:rPr>
        <w:t xml:space="preserve">-тюнеры, платы </w:t>
      </w:r>
      <w:r w:rsidRPr="00E61706">
        <w:rPr>
          <w:rFonts w:eastAsia="Times New Roman"/>
          <w:lang w:val="en-US" w:eastAsia="ru-RU"/>
        </w:rPr>
        <w:t>FireWire</w:t>
      </w:r>
      <w:r w:rsidRPr="00E61706">
        <w:rPr>
          <w:rFonts w:eastAsia="Times New Roman"/>
          <w:lang w:eastAsia="ru-RU"/>
        </w:rPr>
        <w:t xml:space="preserve"> (</w:t>
      </w:r>
      <w:r w:rsidRPr="00E61706">
        <w:rPr>
          <w:rFonts w:eastAsia="Times New Roman"/>
          <w:lang w:val="en-US" w:eastAsia="ru-RU"/>
        </w:rPr>
        <w:t>IEEE</w:t>
      </w:r>
      <w:r w:rsidRPr="00E61706">
        <w:rPr>
          <w:rFonts w:eastAsia="Times New Roman"/>
          <w:lang w:eastAsia="ru-RU"/>
        </w:rPr>
        <w:t>-1394) и т.д.</w:t>
      </w:r>
    </w:p>
    <w:p w:rsidR="00D920F7" w:rsidRPr="00E61706" w:rsidRDefault="00D920F7" w:rsidP="00E61706">
      <w:pPr>
        <w:ind w:firstLine="567"/>
        <w:jc w:val="center"/>
        <w:rPr>
          <w:rFonts w:eastAsia="Times New Roman"/>
          <w:lang w:eastAsia="ru-RU"/>
        </w:rPr>
      </w:pPr>
      <w:bookmarkStart w:id="8" w:name="9_-_10._CD/DVD_привод"/>
      <w:r w:rsidRPr="00E61706">
        <w:rPr>
          <w:rFonts w:eastAsia="Times New Roman"/>
          <w:b/>
          <w:bCs/>
          <w:lang w:eastAsia="ru-RU"/>
        </w:rPr>
        <w:t>9 - 10. CD</w:t>
      </w:r>
      <w:r w:rsidRPr="00E61706">
        <w:rPr>
          <w:rFonts w:eastAsia="Times New Roman"/>
          <w:b/>
          <w:bCs/>
          <w:lang w:val="en-US" w:eastAsia="ru-RU"/>
        </w:rPr>
        <w:t>/</w:t>
      </w:r>
      <w:r w:rsidRPr="00E61706">
        <w:rPr>
          <w:rFonts w:eastAsia="Times New Roman"/>
          <w:b/>
          <w:bCs/>
          <w:lang w:eastAsia="ru-RU"/>
        </w:rPr>
        <w:t>DVD привод</w:t>
      </w:r>
      <w:bookmarkEnd w:id="8"/>
      <w:r w:rsidRPr="00E61706">
        <w:rPr>
          <w:rFonts w:eastAsia="Times New Roman"/>
          <w:lang w:eastAsia="ru-RU"/>
        </w:rPr>
        <w:t xml:space="preserve"> </w:t>
      </w:r>
    </w:p>
    <w:p w:rsidR="00D920F7" w:rsidRPr="00E61706" w:rsidRDefault="00D920F7" w:rsidP="00E61706">
      <w:pPr>
        <w:ind w:firstLine="567"/>
        <w:jc w:val="center"/>
        <w:rPr>
          <w:rFonts w:eastAsia="Times New Roman"/>
          <w:lang w:eastAsia="ru-RU"/>
        </w:rPr>
      </w:pPr>
      <w:r w:rsidRPr="00E61706">
        <w:rPr>
          <w:rFonts w:eastAsia="Times New Roman"/>
          <w:noProof/>
          <w:lang w:eastAsia="ru-RU"/>
        </w:rPr>
        <w:drawing>
          <wp:inline distT="0" distB="0" distL="0" distR="0">
            <wp:extent cx="2099310" cy="1327785"/>
            <wp:effectExtent l="19050" t="0" r="0" b="0"/>
            <wp:docPr id="14" name="Рисунок 10" descr="Устройство компьютера - CD/DVD при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Устройство компьютера - CD/DVD привод"/>
                    <pic:cNvPicPr>
                      <a:picLocks noChangeAspect="1" noChangeArrowheads="1"/>
                    </pic:cNvPicPr>
                  </pic:nvPicPr>
                  <pic:blipFill>
                    <a:blip r:embed="rId24"/>
                    <a:srcRect/>
                    <a:stretch>
                      <a:fillRect/>
                    </a:stretch>
                  </pic:blipFill>
                  <pic:spPr bwMode="auto">
                    <a:xfrm>
                      <a:off x="0" y="0"/>
                      <a:ext cx="2099310" cy="1327785"/>
                    </a:xfrm>
                    <a:prstGeom prst="rect">
                      <a:avLst/>
                    </a:prstGeom>
                    <a:noFill/>
                    <a:ln w="9525">
                      <a:noFill/>
                      <a:miter lim="800000"/>
                      <a:headEnd/>
                      <a:tailEnd/>
                    </a:ln>
                  </pic:spPr>
                </pic:pic>
              </a:graphicData>
            </a:graphic>
          </wp:inline>
        </w:drawing>
      </w:r>
    </w:p>
    <w:p w:rsidR="00D920F7" w:rsidRPr="00E61706" w:rsidRDefault="00D920F7" w:rsidP="00E61706">
      <w:pPr>
        <w:ind w:firstLine="567"/>
        <w:rPr>
          <w:rFonts w:eastAsia="Times New Roman"/>
          <w:lang w:eastAsia="ru-RU"/>
        </w:rPr>
      </w:pPr>
      <w:r w:rsidRPr="00E61706">
        <w:rPr>
          <w:rFonts w:eastAsia="Times New Roman"/>
          <w:lang w:eastAsia="ru-RU"/>
        </w:rPr>
        <w:t xml:space="preserve">(CD/DVD-ROM). Осуществляет чтение и запись информации с дисков/на диски </w:t>
      </w:r>
      <w:r w:rsidRPr="00E61706">
        <w:rPr>
          <w:rFonts w:eastAsia="Times New Roman"/>
          <w:lang w:val="en-US" w:eastAsia="ru-RU"/>
        </w:rPr>
        <w:t>CD</w:t>
      </w:r>
      <w:r w:rsidRPr="00E61706">
        <w:rPr>
          <w:rFonts w:eastAsia="Times New Roman"/>
          <w:lang w:eastAsia="ru-RU"/>
        </w:rPr>
        <w:t xml:space="preserve">, </w:t>
      </w:r>
      <w:r w:rsidRPr="00E61706">
        <w:rPr>
          <w:rFonts w:eastAsia="Times New Roman"/>
          <w:lang w:val="en-US" w:eastAsia="ru-RU"/>
        </w:rPr>
        <w:t>DVD</w:t>
      </w:r>
      <w:r w:rsidRPr="00E61706">
        <w:rPr>
          <w:rFonts w:eastAsia="Times New Roman"/>
          <w:lang w:eastAsia="ru-RU"/>
        </w:rPr>
        <w:t xml:space="preserve"> и др. Между собой отличаются скоростью чтения и скоростью записи.</w:t>
      </w:r>
    </w:p>
    <w:p w:rsidR="00D920F7" w:rsidRPr="00E61706" w:rsidRDefault="00D920F7" w:rsidP="00E61706">
      <w:pPr>
        <w:ind w:firstLine="567"/>
        <w:jc w:val="center"/>
        <w:rPr>
          <w:rFonts w:eastAsia="Times New Roman"/>
          <w:lang w:eastAsia="ru-RU"/>
        </w:rPr>
      </w:pPr>
      <w:bookmarkStart w:id="9" w:name="11._Жесткий_диск"/>
      <w:r w:rsidRPr="00E61706">
        <w:rPr>
          <w:rFonts w:eastAsia="Times New Roman"/>
          <w:b/>
          <w:bCs/>
          <w:lang w:eastAsia="ru-RU"/>
        </w:rPr>
        <w:t>11. Жесткий диск</w:t>
      </w:r>
      <w:bookmarkEnd w:id="9"/>
    </w:p>
    <w:p w:rsidR="00D920F7" w:rsidRPr="00E61706" w:rsidRDefault="00D920F7" w:rsidP="00E61706">
      <w:pPr>
        <w:ind w:firstLine="567"/>
        <w:jc w:val="center"/>
        <w:rPr>
          <w:rFonts w:eastAsia="Times New Roman"/>
          <w:lang w:eastAsia="ru-RU"/>
        </w:rPr>
      </w:pPr>
      <w:r w:rsidRPr="00E61706">
        <w:rPr>
          <w:rFonts w:eastAsia="Times New Roman"/>
          <w:noProof/>
          <w:lang w:eastAsia="ru-RU"/>
        </w:rPr>
        <w:drawing>
          <wp:inline distT="0" distB="0" distL="0" distR="0">
            <wp:extent cx="1860550" cy="1415415"/>
            <wp:effectExtent l="19050" t="0" r="6350" b="0"/>
            <wp:docPr id="15" name="Рисунок 11" descr="Устройство компьютера - жесткий ди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стройство компьютера - жесткий диск"/>
                    <pic:cNvPicPr>
                      <a:picLocks noChangeAspect="1" noChangeArrowheads="1"/>
                    </pic:cNvPicPr>
                  </pic:nvPicPr>
                  <pic:blipFill>
                    <a:blip r:embed="rId25"/>
                    <a:srcRect/>
                    <a:stretch>
                      <a:fillRect/>
                    </a:stretch>
                  </pic:blipFill>
                  <pic:spPr bwMode="auto">
                    <a:xfrm>
                      <a:off x="0" y="0"/>
                      <a:ext cx="1860550" cy="1415415"/>
                    </a:xfrm>
                    <a:prstGeom prst="rect">
                      <a:avLst/>
                    </a:prstGeom>
                    <a:noFill/>
                    <a:ln w="9525">
                      <a:noFill/>
                      <a:miter lim="800000"/>
                      <a:headEnd/>
                      <a:tailEnd/>
                    </a:ln>
                  </pic:spPr>
                </pic:pic>
              </a:graphicData>
            </a:graphic>
          </wp:inline>
        </w:drawing>
      </w:r>
    </w:p>
    <w:p w:rsidR="00D920F7" w:rsidRPr="00E61706" w:rsidRDefault="00D920F7" w:rsidP="00E61706">
      <w:pPr>
        <w:ind w:firstLine="567"/>
        <w:rPr>
          <w:rFonts w:eastAsia="Times New Roman"/>
          <w:lang w:eastAsia="ru-RU"/>
        </w:rPr>
      </w:pPr>
      <w:r w:rsidRPr="00E61706">
        <w:rPr>
          <w:rFonts w:eastAsia="Times New Roman"/>
          <w:lang w:eastAsia="ru-RU"/>
        </w:rPr>
        <w:t xml:space="preserve">(Винчестер, HDD, </w:t>
      </w:r>
      <w:proofErr w:type="spellStart"/>
      <w:r w:rsidRPr="00E61706">
        <w:rPr>
          <w:rFonts w:eastAsia="Times New Roman"/>
          <w:lang w:eastAsia="ru-RU"/>
        </w:rPr>
        <w:t>harddisk</w:t>
      </w:r>
      <w:proofErr w:type="spellEnd"/>
      <w:r w:rsidRPr="00E61706">
        <w:rPr>
          <w:rFonts w:eastAsia="Times New Roman"/>
          <w:lang w:eastAsia="ru-RU"/>
        </w:rPr>
        <w:t xml:space="preserve">) - это устройство хранения информации на Вашем компьютере. При выключении питания данные не стираются. По сравнению с оперативной памятью скорость работы HDD намного ниже, а объем хранимой информации намного больше. Емкость жесткого диска измеряется в Гигабайтах или даже в Терабайтах. Естественно, что чем больше объем винчестера, тем больше Вы сможете хранить на своем компьютере документов, программ, игр, фильмов, музыки и т.д. </w:t>
      </w:r>
    </w:p>
    <w:p w:rsidR="00D920F7" w:rsidRPr="00E61706" w:rsidRDefault="00D920F7" w:rsidP="00E61706">
      <w:pPr>
        <w:ind w:firstLine="567"/>
        <w:jc w:val="center"/>
        <w:rPr>
          <w:rFonts w:eastAsia="Times New Roman"/>
          <w:lang w:eastAsia="ru-RU"/>
        </w:rPr>
      </w:pPr>
      <w:bookmarkStart w:id="10" w:name="12._Материнская_плата"/>
      <w:r w:rsidRPr="00E61706">
        <w:rPr>
          <w:rFonts w:eastAsia="Times New Roman"/>
          <w:b/>
          <w:bCs/>
          <w:lang w:eastAsia="ru-RU"/>
        </w:rPr>
        <w:t>12. Материнская плата</w:t>
      </w:r>
      <w:bookmarkEnd w:id="10"/>
    </w:p>
    <w:p w:rsidR="00D920F7" w:rsidRPr="00E61706" w:rsidRDefault="00D920F7" w:rsidP="00E61706">
      <w:pPr>
        <w:ind w:firstLine="567"/>
        <w:jc w:val="center"/>
        <w:rPr>
          <w:rFonts w:eastAsia="Times New Roman"/>
          <w:lang w:eastAsia="ru-RU"/>
        </w:rPr>
      </w:pPr>
      <w:r w:rsidRPr="00E61706">
        <w:rPr>
          <w:rFonts w:eastAsia="Times New Roman"/>
          <w:noProof/>
          <w:lang w:eastAsia="ru-RU"/>
        </w:rPr>
        <w:lastRenderedPageBreak/>
        <w:drawing>
          <wp:inline distT="0" distB="0" distL="0" distR="0">
            <wp:extent cx="2576195" cy="1654175"/>
            <wp:effectExtent l="19050" t="0" r="0" b="0"/>
            <wp:docPr id="16" name="Рисунок 12" descr="Устройство компьютера - материнская пл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Устройство компьютера - материнская плата"/>
                    <pic:cNvPicPr>
                      <a:picLocks noChangeAspect="1" noChangeArrowheads="1"/>
                    </pic:cNvPicPr>
                  </pic:nvPicPr>
                  <pic:blipFill>
                    <a:blip r:embed="rId26"/>
                    <a:srcRect/>
                    <a:stretch>
                      <a:fillRect/>
                    </a:stretch>
                  </pic:blipFill>
                  <pic:spPr bwMode="auto">
                    <a:xfrm>
                      <a:off x="0" y="0"/>
                      <a:ext cx="2576195" cy="1654175"/>
                    </a:xfrm>
                    <a:prstGeom prst="rect">
                      <a:avLst/>
                    </a:prstGeom>
                    <a:noFill/>
                    <a:ln w="9525">
                      <a:noFill/>
                      <a:miter lim="800000"/>
                      <a:headEnd/>
                      <a:tailEnd/>
                    </a:ln>
                  </pic:spPr>
                </pic:pic>
              </a:graphicData>
            </a:graphic>
          </wp:inline>
        </w:drawing>
      </w:r>
    </w:p>
    <w:p w:rsidR="00D920F7" w:rsidRPr="00E61706" w:rsidRDefault="00D920F7" w:rsidP="00E61706">
      <w:pPr>
        <w:ind w:firstLine="567"/>
        <w:rPr>
          <w:rFonts w:eastAsia="Times New Roman"/>
          <w:lang w:eastAsia="ru-RU"/>
        </w:rPr>
      </w:pPr>
      <w:r w:rsidRPr="00E61706">
        <w:rPr>
          <w:rFonts w:eastAsia="Times New Roman"/>
          <w:lang w:eastAsia="ru-RU"/>
        </w:rPr>
        <w:t xml:space="preserve">(Материнка, </w:t>
      </w:r>
      <w:proofErr w:type="spellStart"/>
      <w:r w:rsidRPr="00E61706">
        <w:rPr>
          <w:rFonts w:eastAsia="Times New Roman"/>
          <w:lang w:eastAsia="ru-RU"/>
        </w:rPr>
        <w:t>мather-board</w:t>
      </w:r>
      <w:proofErr w:type="spellEnd"/>
      <w:r w:rsidRPr="00E61706">
        <w:rPr>
          <w:rFonts w:eastAsia="Times New Roman"/>
          <w:lang w:eastAsia="ru-RU"/>
        </w:rPr>
        <w:t>) – основной компонент системного блока. Именно на материнку устанавливаются все комплектующие элементы, входящие в состав ПК.</w:t>
      </w:r>
    </w:p>
    <w:p w:rsidR="00D920F7" w:rsidRPr="00E61706" w:rsidRDefault="00D920F7" w:rsidP="00E61706">
      <w:pPr>
        <w:ind w:firstLine="567"/>
        <w:rPr>
          <w:rFonts w:eastAsia="Times New Roman"/>
          <w:lang w:eastAsia="ru-RU"/>
        </w:rPr>
      </w:pPr>
      <w:r w:rsidRPr="00E61706">
        <w:rPr>
          <w:rFonts w:eastAsia="Times New Roman"/>
          <w:lang w:eastAsia="ru-RU"/>
        </w:rPr>
        <w:t>От выбора материнской платы зависит</w:t>
      </w:r>
      <w:r w:rsidR="007B1747">
        <w:rPr>
          <w:rFonts w:eastAsia="Times New Roman"/>
          <w:lang w:eastAsia="ru-RU"/>
        </w:rPr>
        <w:t>,</w:t>
      </w:r>
      <w:r w:rsidRPr="00E61706">
        <w:rPr>
          <w:rFonts w:eastAsia="Times New Roman"/>
          <w:lang w:eastAsia="ru-RU"/>
        </w:rPr>
        <w:t xml:space="preserve"> какой именно у Вас будет стоять процессор, оперативная память и т.д.</w:t>
      </w:r>
    </w:p>
    <w:p w:rsidR="007B1747" w:rsidRDefault="007B1747" w:rsidP="00E61706">
      <w:pPr>
        <w:ind w:firstLine="567"/>
        <w:rPr>
          <w:rFonts w:eastAsia="Times New Roman"/>
          <w:lang w:eastAsia="ru-RU"/>
        </w:rPr>
      </w:pPr>
    </w:p>
    <w:p w:rsidR="007B1747" w:rsidRPr="002E1C92" w:rsidRDefault="007B1747" w:rsidP="007B1747">
      <w:pPr>
        <w:spacing w:before="100" w:beforeAutospacing="1" w:after="100" w:afterAutospacing="1"/>
        <w:jc w:val="both"/>
        <w:rPr>
          <w:rFonts w:eastAsia="Times New Roman"/>
          <w:lang w:eastAsia="ru-RU"/>
        </w:rPr>
      </w:pPr>
      <w:r w:rsidRPr="002E1C92">
        <w:rPr>
          <w:rFonts w:eastAsia="Times New Roman"/>
          <w:lang w:eastAsia="ru-RU"/>
        </w:rPr>
        <w:t xml:space="preserve">Устройства взаимодействия ПК с внешним по отношению к нему миром мы будем именовать </w:t>
      </w:r>
      <w:r w:rsidRPr="002E1C92">
        <w:rPr>
          <w:rFonts w:eastAsia="Times New Roman"/>
          <w:b/>
          <w:bCs/>
          <w:lang w:eastAsia="ru-RU"/>
        </w:rPr>
        <w:t>«периферийные устройства» персонального компьютера</w:t>
      </w:r>
      <w:r w:rsidRPr="002E1C92">
        <w:rPr>
          <w:rFonts w:eastAsia="Times New Roman"/>
          <w:lang w:eastAsia="ru-RU"/>
        </w:rPr>
        <w:t xml:space="preserve"> (от слова «периферия», т.е. отдаленная территория в общем смысле этого слова).</w:t>
      </w:r>
    </w:p>
    <w:p w:rsidR="007B1747" w:rsidRPr="002E1C92" w:rsidRDefault="007B1747" w:rsidP="007B1747">
      <w:pPr>
        <w:spacing w:before="100" w:beforeAutospacing="1" w:after="100" w:afterAutospacing="1"/>
        <w:jc w:val="both"/>
        <w:rPr>
          <w:rFonts w:eastAsia="Times New Roman"/>
          <w:lang w:eastAsia="ru-RU"/>
        </w:rPr>
      </w:pPr>
      <w:r w:rsidRPr="002E1C92">
        <w:rPr>
          <w:rFonts w:eastAsia="Times New Roman"/>
          <w:lang w:eastAsia="ru-RU"/>
        </w:rPr>
        <w:t>В компьютерной терминологии термин «периферия» объединяет собой все устройства ПК, кроме процессора и оперативной памяти. Есть и другие термины для этих устройств, например, «устройства ввода-вывода данных», «дополнительные устройства» и др.</w:t>
      </w:r>
    </w:p>
    <w:p w:rsidR="007B1747" w:rsidRPr="002E1C92" w:rsidRDefault="007B1747" w:rsidP="007B1747">
      <w:pPr>
        <w:rPr>
          <w:rFonts w:eastAsia="Times New Roman"/>
          <w:lang w:eastAsia="ru-RU"/>
        </w:rPr>
      </w:pPr>
      <w:r>
        <w:rPr>
          <w:rFonts w:eastAsia="Times New Roman"/>
          <w:noProof/>
          <w:lang w:eastAsia="ru-RU"/>
        </w:rPr>
        <w:drawing>
          <wp:inline distT="0" distB="0" distL="0" distR="0">
            <wp:extent cx="2583815" cy="1934845"/>
            <wp:effectExtent l="19050" t="0" r="6985" b="0"/>
            <wp:docPr id="23" name="Рисунок 1" descr="монитор, клавиатура, мышь, принтер, веб-камера, флешка, скай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нитор, клавиатура, мышь, принтер, веб-камера, флешка, скайп"/>
                    <pic:cNvPicPr>
                      <a:picLocks noChangeAspect="1" noChangeArrowheads="1"/>
                    </pic:cNvPicPr>
                  </pic:nvPicPr>
                  <pic:blipFill>
                    <a:blip r:embed="rId27"/>
                    <a:srcRect/>
                    <a:stretch>
                      <a:fillRect/>
                    </a:stretch>
                  </pic:blipFill>
                  <pic:spPr bwMode="auto">
                    <a:xfrm>
                      <a:off x="0" y="0"/>
                      <a:ext cx="2583815" cy="1934845"/>
                    </a:xfrm>
                    <a:prstGeom prst="rect">
                      <a:avLst/>
                    </a:prstGeom>
                    <a:noFill/>
                    <a:ln w="9525">
                      <a:noFill/>
                      <a:miter lim="800000"/>
                      <a:headEnd/>
                      <a:tailEnd/>
                    </a:ln>
                  </pic:spPr>
                </pic:pic>
              </a:graphicData>
            </a:graphic>
          </wp:inline>
        </w:drawing>
      </w:r>
    </w:p>
    <w:p w:rsidR="007B1747" w:rsidRPr="002E1C92" w:rsidRDefault="007B1747" w:rsidP="007B1747">
      <w:pPr>
        <w:spacing w:before="100" w:beforeAutospacing="1" w:after="100" w:afterAutospacing="1"/>
        <w:rPr>
          <w:rFonts w:eastAsia="Times New Roman"/>
          <w:lang w:eastAsia="ru-RU"/>
        </w:rPr>
      </w:pPr>
      <w:r w:rsidRPr="002E1C92">
        <w:rPr>
          <w:rFonts w:eastAsia="Times New Roman"/>
          <w:lang w:eastAsia="ru-RU"/>
        </w:rPr>
        <w:t xml:space="preserve">монитор, клавиатура, мышь, принтер, веб-камера, </w:t>
      </w:r>
      <w:proofErr w:type="spellStart"/>
      <w:r w:rsidRPr="002E1C92">
        <w:rPr>
          <w:rFonts w:eastAsia="Times New Roman"/>
          <w:lang w:eastAsia="ru-RU"/>
        </w:rPr>
        <w:t>флешка</w:t>
      </w:r>
      <w:proofErr w:type="spellEnd"/>
      <w:r w:rsidRPr="002E1C92">
        <w:rPr>
          <w:rFonts w:eastAsia="Times New Roman"/>
          <w:lang w:eastAsia="ru-RU"/>
        </w:rPr>
        <w:t>, скайп</w:t>
      </w:r>
    </w:p>
    <w:p w:rsidR="007B1747" w:rsidRPr="002E1C92" w:rsidRDefault="007B1747" w:rsidP="007B1747">
      <w:pPr>
        <w:spacing w:before="100" w:beforeAutospacing="1" w:after="100" w:afterAutospacing="1"/>
        <w:jc w:val="both"/>
        <w:rPr>
          <w:rFonts w:eastAsia="Times New Roman"/>
          <w:lang w:eastAsia="ru-RU"/>
        </w:rPr>
      </w:pPr>
      <w:r w:rsidRPr="002E1C92">
        <w:rPr>
          <w:rFonts w:eastAsia="Times New Roman"/>
          <w:lang w:eastAsia="ru-RU"/>
        </w:rPr>
        <w:t xml:space="preserve">Периферийные устройства персонального компьютера – это клавиатура, манипулятор «мышь», монитор, принтер, жесткий диск, привод CD-/DVD- дисков, модем, сетевая карта (для подключения к сети Интернет), видеокамера, сканер и т.п. Несмотря на великое многообразие периферийных устройств </w:t>
      </w:r>
      <w:proofErr w:type="gramStart"/>
      <w:r w:rsidRPr="002E1C92">
        <w:rPr>
          <w:rFonts w:eastAsia="Times New Roman"/>
          <w:lang w:eastAsia="ru-RU"/>
        </w:rPr>
        <w:t>ПК,  все</w:t>
      </w:r>
      <w:proofErr w:type="gramEnd"/>
      <w:r w:rsidRPr="002E1C92">
        <w:rPr>
          <w:rFonts w:eastAsia="Times New Roman"/>
          <w:lang w:eastAsia="ru-RU"/>
        </w:rPr>
        <w:t xml:space="preserve"> они взаимодействуют с процессором и оперативной памятью примерно одинаковым образом, о чем будет сказано далее.</w:t>
      </w:r>
    </w:p>
    <w:p w:rsidR="007B1747" w:rsidRPr="002E1C92" w:rsidRDefault="007B1747" w:rsidP="007B1747">
      <w:pPr>
        <w:spacing w:before="100" w:beforeAutospacing="1" w:after="100" w:afterAutospacing="1"/>
        <w:jc w:val="both"/>
        <w:rPr>
          <w:rFonts w:eastAsia="Times New Roman"/>
          <w:lang w:eastAsia="ru-RU"/>
        </w:rPr>
      </w:pPr>
      <w:r w:rsidRPr="002E1C92">
        <w:rPr>
          <w:rFonts w:eastAsia="Times New Roman"/>
          <w:lang w:eastAsia="ru-RU"/>
        </w:rPr>
        <w:t>Периферийные устройства персонального компьютера бывают внутренние и внешние. Внутренние устройства устанавливаются внутрь ПК (внутрь системного блока). Примеры внутренних периферийных устройств персонального компьютера – это жесткие диски, встроенный привод CD-/DVD- дисков и т.п.</w:t>
      </w:r>
    </w:p>
    <w:p w:rsidR="007B1747" w:rsidRPr="002E1C92" w:rsidRDefault="007B1747" w:rsidP="007B1747">
      <w:pPr>
        <w:spacing w:before="100" w:beforeAutospacing="1" w:after="100" w:afterAutospacing="1"/>
        <w:jc w:val="both"/>
        <w:rPr>
          <w:rFonts w:eastAsia="Times New Roman"/>
          <w:lang w:eastAsia="ru-RU"/>
        </w:rPr>
      </w:pPr>
      <w:r w:rsidRPr="002E1C92">
        <w:rPr>
          <w:rFonts w:eastAsia="Times New Roman"/>
          <w:lang w:eastAsia="ru-RU"/>
        </w:rPr>
        <w:t xml:space="preserve">Внешние устройства подключаются к  портам ввода-вывода, при этом за взаимодействие этих устройств внутри ПК отвечают </w:t>
      </w:r>
      <w:hyperlink r:id="rId28" w:tgtFrame="_blank" w:history="1">
        <w:r w:rsidRPr="002E1C92">
          <w:rPr>
            <w:rFonts w:eastAsia="Times New Roman"/>
            <w:color w:val="0000FF"/>
            <w:u w:val="single"/>
            <w:lang w:eastAsia="ru-RU"/>
          </w:rPr>
          <w:t>порты ввода-вывода</w:t>
        </w:r>
      </w:hyperlink>
      <w:r w:rsidRPr="002E1C92">
        <w:rPr>
          <w:rFonts w:eastAsia="Times New Roman"/>
          <w:lang w:eastAsia="ru-RU"/>
        </w:rPr>
        <w:t>. Примеры внешних периферийных устройств персонального компьютера – это принтеры, сканеры, внешние (подключаемые извне ПК) приводы CD-/DVD- дисков, камеры, манипулятор «мышь», клавиатура и т.п.</w:t>
      </w:r>
    </w:p>
    <w:p w:rsidR="007B1747" w:rsidRPr="002E1C92" w:rsidRDefault="007B1747" w:rsidP="007B1747">
      <w:pPr>
        <w:spacing w:before="100" w:beforeAutospacing="1" w:after="100" w:afterAutospacing="1"/>
        <w:jc w:val="both"/>
        <w:rPr>
          <w:rFonts w:eastAsia="Times New Roman"/>
          <w:lang w:eastAsia="ru-RU"/>
        </w:rPr>
      </w:pPr>
      <w:r w:rsidRPr="002E1C92">
        <w:rPr>
          <w:rFonts w:eastAsia="Times New Roman"/>
          <w:lang w:eastAsia="ru-RU"/>
        </w:rPr>
        <w:t xml:space="preserve">Каждое внутреннее устройство имеет контроллер (от английского слова </w:t>
      </w:r>
      <w:proofErr w:type="spellStart"/>
      <w:r w:rsidRPr="002E1C92">
        <w:rPr>
          <w:rFonts w:eastAsia="Times New Roman"/>
          <w:lang w:eastAsia="ru-RU"/>
        </w:rPr>
        <w:t>controller</w:t>
      </w:r>
      <w:proofErr w:type="spellEnd"/>
      <w:r w:rsidRPr="002E1C92">
        <w:rPr>
          <w:rFonts w:eastAsia="Times New Roman"/>
          <w:lang w:eastAsia="ru-RU"/>
        </w:rPr>
        <w:t xml:space="preserve"> – устройство управления). Для внешних устройств эту функцию выполняет контроллер порта, к которому это устройство подключено. Этот контроллер порта ввода-вывода автоматически перестраивается в режим работы с </w:t>
      </w:r>
      <w:r w:rsidRPr="002E1C92">
        <w:rPr>
          <w:rFonts w:eastAsia="Times New Roman"/>
          <w:lang w:eastAsia="ru-RU"/>
        </w:rPr>
        <w:lastRenderedPageBreak/>
        <w:t xml:space="preserve">внешним устройством, подключаемым к этому порту. Об этом была написана статья </w:t>
      </w:r>
      <w:hyperlink r:id="rId29" w:tgtFrame="_blank" w:history="1">
        <w:r w:rsidRPr="002E1C92">
          <w:rPr>
            <w:rFonts w:eastAsia="Times New Roman"/>
            <w:color w:val="0000FF"/>
            <w:u w:val="single"/>
            <w:lang w:eastAsia="ru-RU"/>
          </w:rPr>
          <w:t>«Разъемы ПК: часть 2»</w:t>
        </w:r>
      </w:hyperlink>
      <w:r w:rsidRPr="002E1C92">
        <w:rPr>
          <w:rFonts w:eastAsia="Times New Roman"/>
          <w:lang w:eastAsia="ru-RU"/>
        </w:rPr>
        <w:t>.</w:t>
      </w:r>
    </w:p>
    <w:p w:rsidR="007B1747" w:rsidRPr="002E1C92" w:rsidRDefault="007B1747" w:rsidP="007B1747">
      <w:pPr>
        <w:spacing w:before="100" w:beforeAutospacing="1" w:after="100" w:afterAutospacing="1"/>
        <w:jc w:val="both"/>
        <w:rPr>
          <w:rFonts w:eastAsia="Times New Roman"/>
          <w:lang w:eastAsia="ru-RU"/>
        </w:rPr>
      </w:pPr>
      <w:r w:rsidRPr="002E1C92">
        <w:rPr>
          <w:rFonts w:eastAsia="Times New Roman"/>
          <w:lang w:eastAsia="ru-RU"/>
        </w:rPr>
        <w:t>Во всем остальном внутренние и внешние периферийные устройства персонального компьютера  работают по одним и тем же принципам.</w:t>
      </w:r>
    </w:p>
    <w:p w:rsidR="007B1747" w:rsidRPr="002E1C92" w:rsidRDefault="007B1747" w:rsidP="007B1747">
      <w:pPr>
        <w:spacing w:before="100" w:beforeAutospacing="1" w:after="100" w:afterAutospacing="1"/>
        <w:jc w:val="both"/>
        <w:rPr>
          <w:rFonts w:eastAsia="Times New Roman"/>
          <w:lang w:eastAsia="ru-RU"/>
        </w:rPr>
      </w:pPr>
      <w:r w:rsidRPr="002E1C92">
        <w:rPr>
          <w:rFonts w:eastAsia="Times New Roman"/>
          <w:lang w:eastAsia="ru-RU"/>
        </w:rPr>
        <w:t xml:space="preserve">Контроллер периферийного устройства (и контроллер порта ввода-вывода) подключается к общей шине ПК. Соответственно, получается, что все периферийные устройства персонального компьютера подключены к </w:t>
      </w:r>
      <w:hyperlink r:id="rId30" w:tgtFrame="_blank" w:history="1">
        <w:r w:rsidRPr="002E1C92">
          <w:rPr>
            <w:rFonts w:eastAsia="Times New Roman"/>
            <w:color w:val="0000FF"/>
            <w:u w:val="single"/>
            <w:lang w:eastAsia="ru-RU"/>
          </w:rPr>
          <w:t xml:space="preserve">общей шине </w:t>
        </w:r>
      </w:hyperlink>
      <w:r w:rsidRPr="002E1C92">
        <w:rPr>
          <w:rFonts w:eastAsia="Times New Roman"/>
          <w:lang w:eastAsia="ru-RU"/>
        </w:rPr>
        <w:t>компьютера через контроллеры. И к этой же общей шине подключаются процессор и оперативная память ПК.</w:t>
      </w:r>
    </w:p>
    <w:p w:rsidR="007B1747" w:rsidRPr="002E1C92" w:rsidRDefault="007B1747" w:rsidP="007B1747">
      <w:pPr>
        <w:spacing w:before="100" w:beforeAutospacing="1" w:after="100" w:afterAutospacing="1"/>
        <w:jc w:val="both"/>
        <w:rPr>
          <w:rFonts w:eastAsia="Times New Roman"/>
          <w:lang w:eastAsia="ru-RU"/>
        </w:rPr>
      </w:pPr>
      <w:r w:rsidRPr="002E1C92">
        <w:rPr>
          <w:rFonts w:eastAsia="Times New Roman"/>
          <w:lang w:eastAsia="ru-RU"/>
        </w:rPr>
        <w:t>Контроллер осуществляет постоянное взаимодействие с процессором и оперативной памятью ПК через общую шину ПК. Контроллер отвечает за получение информации от процессора и из оперативной памяти, и за передачу данных процессору или в оперативную память.</w:t>
      </w:r>
    </w:p>
    <w:p w:rsidR="007B1747" w:rsidRPr="002E1C92" w:rsidRDefault="007B1747" w:rsidP="007B1747">
      <w:pPr>
        <w:spacing w:before="100" w:beforeAutospacing="1" w:after="100" w:afterAutospacing="1"/>
        <w:jc w:val="both"/>
        <w:rPr>
          <w:rFonts w:eastAsia="Times New Roman"/>
          <w:lang w:eastAsia="ru-RU"/>
        </w:rPr>
      </w:pPr>
      <w:r w:rsidRPr="002E1C92">
        <w:rPr>
          <w:rFonts w:eastAsia="Times New Roman"/>
          <w:lang w:eastAsia="ru-RU"/>
        </w:rPr>
        <w:t>Данная схема связи с периферийным устройством позволяет быстродействующему процессору работать, не замедляя работы из-за относительной по сравнению с процессором медлительности периферийных устройств персонального компьютера. Контроллер периферийного устройства работает со скоростью процессора, не замедляя его работу. А задержки приема-передачи информации от периферийного устройства к процессору и наоборот компенсирует контроллер устройства, беря на себя соответствующие функции «</w:t>
      </w:r>
      <w:proofErr w:type="spellStart"/>
      <w:r w:rsidRPr="002E1C92">
        <w:rPr>
          <w:rFonts w:eastAsia="Times New Roman"/>
          <w:lang w:eastAsia="ru-RU"/>
        </w:rPr>
        <w:t>притормаживания</w:t>
      </w:r>
      <w:proofErr w:type="spellEnd"/>
      <w:r w:rsidRPr="002E1C92">
        <w:rPr>
          <w:rFonts w:eastAsia="Times New Roman"/>
          <w:lang w:eastAsia="ru-RU"/>
        </w:rPr>
        <w:t>» приема-передачи данных.</w:t>
      </w:r>
    </w:p>
    <w:p w:rsidR="007B1747" w:rsidRPr="002E1C92" w:rsidRDefault="007B1747" w:rsidP="007B1747">
      <w:pPr>
        <w:spacing w:before="100" w:beforeAutospacing="1" w:after="100" w:afterAutospacing="1"/>
        <w:jc w:val="both"/>
        <w:rPr>
          <w:rFonts w:eastAsia="Times New Roman"/>
          <w:lang w:eastAsia="ru-RU"/>
        </w:rPr>
      </w:pPr>
      <w:r w:rsidRPr="002E1C92">
        <w:rPr>
          <w:rFonts w:eastAsia="Times New Roman"/>
          <w:lang w:eastAsia="ru-RU"/>
        </w:rPr>
        <w:t>Такой подход позволяет согласовать между собой высокопроизводительные устройства (процессор и память) с относительно медленными периферийными устройствами персонального компьютера.</w:t>
      </w:r>
    </w:p>
    <w:p w:rsidR="007B1747" w:rsidRPr="002E1C92" w:rsidRDefault="007B1747" w:rsidP="007B1747">
      <w:pPr>
        <w:spacing w:before="100" w:beforeAutospacing="1" w:after="100" w:afterAutospacing="1"/>
        <w:jc w:val="both"/>
        <w:rPr>
          <w:rFonts w:eastAsia="Times New Roman"/>
          <w:lang w:eastAsia="ru-RU"/>
        </w:rPr>
      </w:pPr>
      <w:r w:rsidRPr="002E1C92">
        <w:rPr>
          <w:rFonts w:eastAsia="Times New Roman"/>
          <w:lang w:eastAsia="ru-RU"/>
        </w:rPr>
        <w:t>Быстродействующие периферийные устройства, например, жесткие диски, могут работать с оперативной памятью в режиме прямого доступа. Это означает, что контроллеры этих устройств могут записывать/считывать данные из ячеек оперативной памяти, минуя обработку этих данных процессором. Подобный режим позволяет не перегружать процессор.</w:t>
      </w:r>
    </w:p>
    <w:p w:rsidR="007B1747" w:rsidRPr="002E1C92" w:rsidRDefault="007B1747" w:rsidP="007B1747">
      <w:pPr>
        <w:spacing w:before="100" w:beforeAutospacing="1" w:after="100" w:afterAutospacing="1"/>
        <w:jc w:val="both"/>
        <w:rPr>
          <w:rFonts w:eastAsia="Times New Roman"/>
          <w:lang w:eastAsia="ru-RU"/>
        </w:rPr>
      </w:pPr>
      <w:r w:rsidRPr="002E1C92">
        <w:rPr>
          <w:rFonts w:eastAsia="Times New Roman"/>
          <w:lang w:eastAsia="ru-RU"/>
        </w:rPr>
        <w:t>Некоторые периферийные устройства персонального компьютера могут иметь и собственную оперативную память, а также собственный специализированный процессор для автономной обработки данных. Это позволяет еще больше  разгружать основной процессор и основную оперативную память. К таким устройствам относится, например, видеокарта, которая осуществляет вывод информации на экран монитора.</w:t>
      </w:r>
    </w:p>
    <w:p w:rsidR="007B1747" w:rsidRPr="002E1C92" w:rsidRDefault="007B1747" w:rsidP="007B1747">
      <w:pPr>
        <w:spacing w:before="100" w:beforeAutospacing="1" w:after="100" w:afterAutospacing="1"/>
        <w:jc w:val="both"/>
        <w:rPr>
          <w:rFonts w:eastAsia="Times New Roman"/>
          <w:lang w:eastAsia="ru-RU"/>
        </w:rPr>
      </w:pPr>
      <w:r w:rsidRPr="002E1C92">
        <w:rPr>
          <w:rFonts w:eastAsia="Times New Roman"/>
          <w:lang w:eastAsia="ru-RU"/>
        </w:rPr>
        <w:t>Некоторые видеокарты, например, игровые, которые предназначены для воспроизведения на экране монитора трехмерных картинок с быстро меняющимся пейзажем, кроме всего прочего могут иметь в своем составе специальный процессор, ускоряющий обработку данных.</w:t>
      </w:r>
    </w:p>
    <w:p w:rsidR="007B1747" w:rsidRPr="002E1C92" w:rsidRDefault="007B1747" w:rsidP="007B1747">
      <w:pPr>
        <w:spacing w:before="100" w:beforeAutospacing="1" w:after="100" w:afterAutospacing="1"/>
        <w:jc w:val="both"/>
        <w:rPr>
          <w:rFonts w:eastAsia="Times New Roman"/>
          <w:lang w:eastAsia="ru-RU"/>
        </w:rPr>
      </w:pPr>
      <w:r w:rsidRPr="002E1C92">
        <w:rPr>
          <w:rFonts w:eastAsia="Times New Roman"/>
          <w:lang w:eastAsia="ru-RU"/>
        </w:rPr>
        <w:t>Требования к конфигурации игровых компьютеров значительно выше, чем к офисным  ПК, так как периферийные устройства игрового ПК должны «помогать» основному процессору компьютера в воспроизведении игровых ситуаций, строящихся на сложной трехмерной графике, разнообразном движении, звуковом сопровождении и т.п.</w:t>
      </w:r>
    </w:p>
    <w:p w:rsidR="007B1747" w:rsidRPr="002E1C92" w:rsidRDefault="007B1747" w:rsidP="007B1747">
      <w:pPr>
        <w:spacing w:before="100" w:beforeAutospacing="1" w:after="100" w:afterAutospacing="1"/>
        <w:jc w:val="both"/>
        <w:rPr>
          <w:rFonts w:eastAsia="Times New Roman"/>
          <w:lang w:eastAsia="ru-RU"/>
        </w:rPr>
      </w:pPr>
      <w:r w:rsidRPr="002E1C92">
        <w:rPr>
          <w:rFonts w:eastAsia="Times New Roman"/>
          <w:lang w:eastAsia="ru-RU"/>
        </w:rPr>
        <w:t>Благодаря периферийным устройствам компьютер становится доступным для работы пользователей. С появлением «дружественных» пользователям периферийных устройств компьютеры стали незаменимыми помощниками людей.</w:t>
      </w:r>
    </w:p>
    <w:p w:rsidR="007B1747" w:rsidRDefault="007B1747" w:rsidP="00E61706">
      <w:pPr>
        <w:ind w:firstLine="567"/>
        <w:rPr>
          <w:rFonts w:eastAsia="Times New Roman"/>
          <w:lang w:eastAsia="ru-RU"/>
        </w:rPr>
      </w:pPr>
    </w:p>
    <w:p w:rsidR="008B7C57" w:rsidRPr="00E61706" w:rsidRDefault="008B7C57" w:rsidP="00E61706">
      <w:pPr>
        <w:ind w:firstLine="567"/>
        <w:rPr>
          <w:rFonts w:eastAsia="Times New Roman"/>
          <w:lang w:eastAsia="ru-RU"/>
        </w:rPr>
      </w:pPr>
      <w:r w:rsidRPr="00E61706">
        <w:rPr>
          <w:rFonts w:eastAsia="Times New Roman"/>
          <w:lang w:eastAsia="ru-RU"/>
        </w:rPr>
        <w:t>Демонстрация презентации «Дополнительные устройства ПК»</w:t>
      </w:r>
    </w:p>
    <w:p w:rsidR="00D920F7" w:rsidRPr="00E61706" w:rsidRDefault="008B7C57" w:rsidP="00E61706">
      <w:pPr>
        <w:rPr>
          <w:rFonts w:eastAsia="Times New Roman"/>
          <w:lang w:eastAsia="ru-RU"/>
        </w:rPr>
      </w:pPr>
      <w:r w:rsidRPr="00E61706">
        <w:rPr>
          <w:rFonts w:eastAsia="Times New Roman"/>
          <w:noProof/>
          <w:lang w:eastAsia="ru-RU"/>
        </w:rPr>
        <w:lastRenderedPageBreak/>
        <w:drawing>
          <wp:inline distT="0" distB="0" distL="0" distR="0">
            <wp:extent cx="6381750" cy="2913146"/>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l="1886" t="18544" r="3469" b="12438"/>
                    <a:stretch>
                      <a:fillRect/>
                    </a:stretch>
                  </pic:blipFill>
                  <pic:spPr bwMode="auto">
                    <a:xfrm>
                      <a:off x="0" y="0"/>
                      <a:ext cx="6381750" cy="2913146"/>
                    </a:xfrm>
                    <a:prstGeom prst="rect">
                      <a:avLst/>
                    </a:prstGeom>
                    <a:noFill/>
                    <a:ln w="9525">
                      <a:noFill/>
                      <a:miter lim="800000"/>
                      <a:headEnd/>
                      <a:tailEnd/>
                    </a:ln>
                  </pic:spPr>
                </pic:pic>
              </a:graphicData>
            </a:graphic>
          </wp:inline>
        </w:drawing>
      </w:r>
    </w:p>
    <w:p w:rsidR="00D920F7" w:rsidRPr="00E61706" w:rsidRDefault="00D920F7" w:rsidP="00E61706">
      <w:pPr>
        <w:ind w:firstLine="540"/>
        <w:jc w:val="both"/>
      </w:pPr>
      <w:r w:rsidRPr="00E61706">
        <w:rPr>
          <w:b/>
          <w:i/>
          <w:u w:val="single"/>
        </w:rPr>
        <w:t>Закрепление материала вводного инструктажа</w:t>
      </w:r>
      <w:r w:rsidRPr="00E61706">
        <w:t>, вопросы к обучающимся.</w:t>
      </w:r>
    </w:p>
    <w:p w:rsidR="00D920F7" w:rsidRPr="00E61706" w:rsidRDefault="00D920F7" w:rsidP="00E61706">
      <w:pPr>
        <w:ind w:firstLine="567"/>
      </w:pPr>
      <w:r w:rsidRPr="00E61706">
        <w:t>1. От каких характеристик компьютера зависит его производительность?</w:t>
      </w:r>
    </w:p>
    <w:p w:rsidR="00D920F7" w:rsidRPr="00E61706" w:rsidRDefault="00D920F7" w:rsidP="00E61706">
      <w:pPr>
        <w:ind w:firstLine="567"/>
      </w:pPr>
      <w:r w:rsidRPr="00E61706">
        <w:t>2. Информационный объем какого порядка имеют: гибкие диски, винчестеры, CD-ROM, DVD-ROM?</w:t>
      </w:r>
    </w:p>
    <w:p w:rsidR="00D920F7" w:rsidRPr="00E61706" w:rsidRDefault="00D920F7" w:rsidP="00E61706">
      <w:pPr>
        <w:ind w:firstLine="567"/>
      </w:pPr>
      <w:r w:rsidRPr="00E61706">
        <w:t>3. Какие устройства памяти являются встроенными, какие - сменными?</w:t>
      </w:r>
    </w:p>
    <w:p w:rsidR="00D920F7" w:rsidRPr="00E61706" w:rsidRDefault="00D920F7" w:rsidP="00E61706">
      <w:pPr>
        <w:ind w:firstLine="567"/>
      </w:pPr>
      <w:r w:rsidRPr="00E61706">
        <w:t xml:space="preserve">4. Какие устройства ввода/вывода являются обязательными для ПК, какие </w:t>
      </w:r>
      <w:r w:rsidR="00DD6440" w:rsidRPr="00E61706">
        <w:t>–</w:t>
      </w:r>
      <w:r w:rsidRPr="00E61706">
        <w:t xml:space="preserve"> дополнительными</w:t>
      </w:r>
      <w:r w:rsidR="00DD6440" w:rsidRPr="00E61706">
        <w:t>/периферийными</w:t>
      </w:r>
      <w:r w:rsidRPr="00E61706">
        <w:t>?</w:t>
      </w:r>
    </w:p>
    <w:p w:rsidR="000C06F2" w:rsidRPr="00E61706" w:rsidRDefault="000C06F2" w:rsidP="00E61706">
      <w:pPr>
        <w:ind w:firstLine="567"/>
      </w:pPr>
      <w:r w:rsidRPr="00E61706">
        <w:t>5. основные правила подключения и настройки функционирования периферийных устройств ПК?</w:t>
      </w:r>
    </w:p>
    <w:p w:rsidR="00D920F7" w:rsidRPr="00E61706" w:rsidRDefault="00D920F7" w:rsidP="00E61706">
      <w:pPr>
        <w:ind w:firstLine="540"/>
      </w:pPr>
      <w:proofErr w:type="gramStart"/>
      <w:r w:rsidRPr="00E61706">
        <w:rPr>
          <w:lang w:val="en-US"/>
        </w:rPr>
        <w:t>III</w:t>
      </w:r>
      <w:r w:rsidRPr="00E61706">
        <w:t xml:space="preserve">  </w:t>
      </w:r>
      <w:r w:rsidRPr="00E61706">
        <w:rPr>
          <w:i/>
        </w:rPr>
        <w:t>ТЕКУЩИЕ</w:t>
      </w:r>
      <w:proofErr w:type="gramEnd"/>
      <w:r w:rsidRPr="00E61706">
        <w:rPr>
          <w:i/>
        </w:rPr>
        <w:t xml:space="preserve"> УПРАЖНЕНИЯ ОБУЧАЮЩИХСЯ. ИНСТРУКТИРОВАНИЕ</w:t>
      </w:r>
      <w:r w:rsidRPr="00E61706">
        <w:t xml:space="preserve"> (4 часа 45 минут)</w:t>
      </w:r>
    </w:p>
    <w:p w:rsidR="00D920F7" w:rsidRPr="00E61706" w:rsidRDefault="00D920F7" w:rsidP="00E61706">
      <w:pPr>
        <w:ind w:left="645"/>
        <w:jc w:val="both"/>
      </w:pPr>
      <w:r w:rsidRPr="00E61706">
        <w:rPr>
          <w:i/>
        </w:rPr>
        <w:t>Деятельность обучающихся</w:t>
      </w:r>
      <w:r w:rsidRPr="00E61706">
        <w:t xml:space="preserve"> - выполнить практически</w:t>
      </w:r>
      <w:r w:rsidR="00D929DB" w:rsidRPr="00E61706">
        <w:t>е</w:t>
      </w:r>
      <w:r w:rsidRPr="00E61706">
        <w:t xml:space="preserve"> задани</w:t>
      </w:r>
      <w:r w:rsidR="00622BA3" w:rsidRPr="00E61706">
        <w:t>я</w:t>
      </w:r>
      <w:r w:rsidRPr="00E61706">
        <w:t xml:space="preserve"> по инструкционным картам:</w:t>
      </w:r>
    </w:p>
    <w:p w:rsidR="00D920F7" w:rsidRPr="00E61706" w:rsidRDefault="00D920F7" w:rsidP="00E61706">
      <w:pPr>
        <w:pStyle w:val="a5"/>
        <w:numPr>
          <w:ilvl w:val="0"/>
          <w:numId w:val="15"/>
        </w:numPr>
        <w:jc w:val="both"/>
      </w:pPr>
      <w:r w:rsidRPr="00E61706">
        <w:t>Собрать системный блок из имеющихся комплектующих;</w:t>
      </w:r>
    </w:p>
    <w:p w:rsidR="00D920F7" w:rsidRPr="00E61706" w:rsidRDefault="00D920F7" w:rsidP="00E61706">
      <w:pPr>
        <w:pStyle w:val="a5"/>
        <w:numPr>
          <w:ilvl w:val="0"/>
          <w:numId w:val="15"/>
        </w:numPr>
        <w:jc w:val="both"/>
      </w:pPr>
      <w:r w:rsidRPr="00E61706">
        <w:t>Определить ошибки в подключениях;</w:t>
      </w:r>
    </w:p>
    <w:p w:rsidR="00D920F7" w:rsidRPr="00E61706" w:rsidRDefault="00D920F7" w:rsidP="00E61706">
      <w:pPr>
        <w:pStyle w:val="a5"/>
        <w:numPr>
          <w:ilvl w:val="0"/>
          <w:numId w:val="15"/>
        </w:numPr>
        <w:jc w:val="both"/>
      </w:pPr>
      <w:r w:rsidRPr="00E61706">
        <w:t>Указать возможные причины неисправностей;</w:t>
      </w:r>
    </w:p>
    <w:p w:rsidR="00D929DB" w:rsidRPr="00E61706" w:rsidRDefault="00C252BD" w:rsidP="00E61706">
      <w:pPr>
        <w:pStyle w:val="a5"/>
        <w:numPr>
          <w:ilvl w:val="0"/>
          <w:numId w:val="15"/>
        </w:numPr>
        <w:jc w:val="both"/>
      </w:pPr>
      <w:r w:rsidRPr="00E61706">
        <w:t>Подключение к ПК принтера, сканера,</w:t>
      </w:r>
      <w:r w:rsidR="00622BA3" w:rsidRPr="00E61706">
        <w:t xml:space="preserve"> звуковых колонок, цифрового фотоаппарата. Настройка параметров функционирования каждого.</w:t>
      </w:r>
    </w:p>
    <w:p w:rsidR="00D920F7" w:rsidRPr="00E61706" w:rsidRDefault="00D920F7" w:rsidP="00E61706">
      <w:pPr>
        <w:ind w:left="645"/>
        <w:jc w:val="both"/>
      </w:pPr>
      <w:r w:rsidRPr="00E61706">
        <w:rPr>
          <w:i/>
        </w:rPr>
        <w:t>Деятельность мастера</w:t>
      </w:r>
      <w:r w:rsidRPr="00E61706">
        <w:t xml:space="preserve"> – наблюдение, целевые обходы, индивидуальное инструктирование, приемка результатов работы, оценивание.</w:t>
      </w:r>
    </w:p>
    <w:p w:rsidR="0010495A" w:rsidRPr="00E61706" w:rsidRDefault="0010495A" w:rsidP="00E61706">
      <w:pPr>
        <w:jc w:val="both"/>
      </w:pPr>
      <w:r w:rsidRPr="00E61706">
        <w:rPr>
          <w:i/>
        </w:rPr>
        <w:t>Ведомость целевых обходов</w:t>
      </w:r>
      <w:r w:rsidRPr="00E61706">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8"/>
        <w:gridCol w:w="1284"/>
        <w:gridCol w:w="1284"/>
        <w:gridCol w:w="1284"/>
        <w:gridCol w:w="1284"/>
        <w:gridCol w:w="1285"/>
        <w:gridCol w:w="2158"/>
      </w:tblGrid>
      <w:tr w:rsidR="0010495A" w:rsidRPr="00E61706" w:rsidTr="0071151E">
        <w:tc>
          <w:tcPr>
            <w:tcW w:w="1168" w:type="dxa"/>
            <w:vAlign w:val="center"/>
          </w:tcPr>
          <w:p w:rsidR="0010495A" w:rsidRPr="00E61706" w:rsidRDefault="0010495A" w:rsidP="00E61706">
            <w:pPr>
              <w:jc w:val="center"/>
            </w:pPr>
          </w:p>
        </w:tc>
        <w:tc>
          <w:tcPr>
            <w:tcW w:w="1284" w:type="dxa"/>
            <w:vAlign w:val="center"/>
          </w:tcPr>
          <w:p w:rsidR="0010495A" w:rsidRPr="00E61706" w:rsidRDefault="0010495A" w:rsidP="00E61706">
            <w:pPr>
              <w:jc w:val="center"/>
            </w:pPr>
            <w:r w:rsidRPr="00E61706">
              <w:t>1 обход</w:t>
            </w:r>
          </w:p>
        </w:tc>
        <w:tc>
          <w:tcPr>
            <w:tcW w:w="1284" w:type="dxa"/>
            <w:vAlign w:val="center"/>
          </w:tcPr>
          <w:p w:rsidR="0010495A" w:rsidRPr="00E61706" w:rsidRDefault="0010495A" w:rsidP="00E61706">
            <w:pPr>
              <w:jc w:val="center"/>
            </w:pPr>
            <w:r w:rsidRPr="00E61706">
              <w:t>2 обход</w:t>
            </w:r>
          </w:p>
        </w:tc>
        <w:tc>
          <w:tcPr>
            <w:tcW w:w="1284" w:type="dxa"/>
            <w:vAlign w:val="center"/>
          </w:tcPr>
          <w:p w:rsidR="0010495A" w:rsidRPr="00E61706" w:rsidRDefault="0010495A" w:rsidP="00E61706">
            <w:pPr>
              <w:jc w:val="center"/>
            </w:pPr>
            <w:r w:rsidRPr="00E61706">
              <w:t>3 обход</w:t>
            </w:r>
          </w:p>
        </w:tc>
        <w:tc>
          <w:tcPr>
            <w:tcW w:w="1284" w:type="dxa"/>
            <w:vAlign w:val="center"/>
          </w:tcPr>
          <w:p w:rsidR="0010495A" w:rsidRPr="00E61706" w:rsidRDefault="0010495A" w:rsidP="00E61706">
            <w:pPr>
              <w:jc w:val="center"/>
            </w:pPr>
            <w:r w:rsidRPr="00E61706">
              <w:t>4 обход</w:t>
            </w:r>
          </w:p>
        </w:tc>
        <w:tc>
          <w:tcPr>
            <w:tcW w:w="1285" w:type="dxa"/>
            <w:vAlign w:val="center"/>
          </w:tcPr>
          <w:p w:rsidR="0010495A" w:rsidRPr="00E61706" w:rsidRDefault="0010495A" w:rsidP="00E61706">
            <w:pPr>
              <w:jc w:val="center"/>
            </w:pPr>
            <w:r w:rsidRPr="00E61706">
              <w:t>5 обход</w:t>
            </w:r>
          </w:p>
        </w:tc>
        <w:tc>
          <w:tcPr>
            <w:tcW w:w="2158" w:type="dxa"/>
            <w:vAlign w:val="center"/>
          </w:tcPr>
          <w:p w:rsidR="0010495A" w:rsidRPr="00E61706" w:rsidRDefault="0010495A" w:rsidP="00E61706">
            <w:pPr>
              <w:jc w:val="center"/>
            </w:pPr>
            <w:r w:rsidRPr="00E61706">
              <w:t>ИТОГОВАЯ ОЦЕНКА</w:t>
            </w:r>
          </w:p>
        </w:tc>
      </w:tr>
      <w:tr w:rsidR="0010495A" w:rsidRPr="00E61706" w:rsidTr="0071151E">
        <w:tc>
          <w:tcPr>
            <w:tcW w:w="1168" w:type="dxa"/>
          </w:tcPr>
          <w:p w:rsidR="0010495A" w:rsidRPr="00E61706" w:rsidRDefault="0010495A" w:rsidP="00E61706">
            <w:pPr>
              <w:jc w:val="both"/>
            </w:pPr>
          </w:p>
        </w:tc>
        <w:tc>
          <w:tcPr>
            <w:tcW w:w="1284" w:type="dxa"/>
          </w:tcPr>
          <w:p w:rsidR="0010495A" w:rsidRPr="00E61706" w:rsidRDefault="0010495A" w:rsidP="00E61706">
            <w:pPr>
              <w:jc w:val="both"/>
            </w:pPr>
          </w:p>
        </w:tc>
        <w:tc>
          <w:tcPr>
            <w:tcW w:w="1284" w:type="dxa"/>
          </w:tcPr>
          <w:p w:rsidR="0010495A" w:rsidRPr="00E61706" w:rsidRDefault="0010495A" w:rsidP="00E61706">
            <w:pPr>
              <w:jc w:val="both"/>
            </w:pPr>
          </w:p>
        </w:tc>
        <w:tc>
          <w:tcPr>
            <w:tcW w:w="1284" w:type="dxa"/>
          </w:tcPr>
          <w:p w:rsidR="0010495A" w:rsidRPr="00E61706" w:rsidRDefault="0010495A" w:rsidP="00E61706">
            <w:pPr>
              <w:jc w:val="both"/>
            </w:pPr>
          </w:p>
        </w:tc>
        <w:tc>
          <w:tcPr>
            <w:tcW w:w="1284" w:type="dxa"/>
          </w:tcPr>
          <w:p w:rsidR="0010495A" w:rsidRPr="00E61706" w:rsidRDefault="0010495A" w:rsidP="00E61706">
            <w:pPr>
              <w:jc w:val="both"/>
            </w:pPr>
          </w:p>
        </w:tc>
        <w:tc>
          <w:tcPr>
            <w:tcW w:w="1285" w:type="dxa"/>
          </w:tcPr>
          <w:p w:rsidR="0010495A" w:rsidRPr="00E61706" w:rsidRDefault="0010495A" w:rsidP="00E61706">
            <w:pPr>
              <w:jc w:val="both"/>
            </w:pPr>
          </w:p>
        </w:tc>
        <w:tc>
          <w:tcPr>
            <w:tcW w:w="2158" w:type="dxa"/>
          </w:tcPr>
          <w:p w:rsidR="0010495A" w:rsidRPr="00E61706" w:rsidRDefault="0010495A" w:rsidP="00E61706">
            <w:pPr>
              <w:jc w:val="both"/>
            </w:pPr>
          </w:p>
        </w:tc>
      </w:tr>
      <w:tr w:rsidR="0010495A" w:rsidRPr="00E61706" w:rsidTr="0071151E">
        <w:tc>
          <w:tcPr>
            <w:tcW w:w="1168" w:type="dxa"/>
          </w:tcPr>
          <w:p w:rsidR="0010495A" w:rsidRPr="00E61706" w:rsidRDefault="0010495A" w:rsidP="00E61706">
            <w:pPr>
              <w:jc w:val="both"/>
            </w:pPr>
          </w:p>
        </w:tc>
        <w:tc>
          <w:tcPr>
            <w:tcW w:w="1284" w:type="dxa"/>
          </w:tcPr>
          <w:p w:rsidR="0010495A" w:rsidRPr="00E61706" w:rsidRDefault="0010495A" w:rsidP="00E61706">
            <w:pPr>
              <w:jc w:val="both"/>
            </w:pPr>
          </w:p>
        </w:tc>
        <w:tc>
          <w:tcPr>
            <w:tcW w:w="1284" w:type="dxa"/>
          </w:tcPr>
          <w:p w:rsidR="0010495A" w:rsidRPr="00E61706" w:rsidRDefault="0010495A" w:rsidP="00E61706">
            <w:pPr>
              <w:jc w:val="both"/>
            </w:pPr>
          </w:p>
        </w:tc>
        <w:tc>
          <w:tcPr>
            <w:tcW w:w="1284" w:type="dxa"/>
          </w:tcPr>
          <w:p w:rsidR="0010495A" w:rsidRPr="00E61706" w:rsidRDefault="0010495A" w:rsidP="00E61706">
            <w:pPr>
              <w:jc w:val="both"/>
            </w:pPr>
          </w:p>
        </w:tc>
        <w:tc>
          <w:tcPr>
            <w:tcW w:w="1284" w:type="dxa"/>
          </w:tcPr>
          <w:p w:rsidR="0010495A" w:rsidRPr="00E61706" w:rsidRDefault="0010495A" w:rsidP="00E61706">
            <w:pPr>
              <w:jc w:val="both"/>
            </w:pPr>
          </w:p>
        </w:tc>
        <w:tc>
          <w:tcPr>
            <w:tcW w:w="1285" w:type="dxa"/>
          </w:tcPr>
          <w:p w:rsidR="0010495A" w:rsidRPr="00E61706" w:rsidRDefault="0010495A" w:rsidP="00E61706">
            <w:pPr>
              <w:jc w:val="both"/>
            </w:pPr>
          </w:p>
        </w:tc>
        <w:tc>
          <w:tcPr>
            <w:tcW w:w="2158" w:type="dxa"/>
          </w:tcPr>
          <w:p w:rsidR="0010495A" w:rsidRPr="00E61706" w:rsidRDefault="0010495A" w:rsidP="00E61706">
            <w:pPr>
              <w:jc w:val="both"/>
            </w:pPr>
          </w:p>
        </w:tc>
      </w:tr>
      <w:tr w:rsidR="0010495A" w:rsidRPr="00E61706" w:rsidTr="0071151E">
        <w:tc>
          <w:tcPr>
            <w:tcW w:w="1168" w:type="dxa"/>
          </w:tcPr>
          <w:p w:rsidR="0010495A" w:rsidRPr="00E61706" w:rsidRDefault="0010495A" w:rsidP="00E61706">
            <w:pPr>
              <w:jc w:val="both"/>
            </w:pPr>
          </w:p>
        </w:tc>
        <w:tc>
          <w:tcPr>
            <w:tcW w:w="1284" w:type="dxa"/>
          </w:tcPr>
          <w:p w:rsidR="0010495A" w:rsidRPr="00E61706" w:rsidRDefault="0010495A" w:rsidP="00E61706">
            <w:pPr>
              <w:jc w:val="both"/>
            </w:pPr>
          </w:p>
        </w:tc>
        <w:tc>
          <w:tcPr>
            <w:tcW w:w="1284" w:type="dxa"/>
          </w:tcPr>
          <w:p w:rsidR="0010495A" w:rsidRPr="00E61706" w:rsidRDefault="0010495A" w:rsidP="00E61706">
            <w:pPr>
              <w:jc w:val="both"/>
            </w:pPr>
          </w:p>
        </w:tc>
        <w:tc>
          <w:tcPr>
            <w:tcW w:w="1284" w:type="dxa"/>
          </w:tcPr>
          <w:p w:rsidR="0010495A" w:rsidRPr="00E61706" w:rsidRDefault="0010495A" w:rsidP="00E61706">
            <w:pPr>
              <w:jc w:val="both"/>
            </w:pPr>
          </w:p>
        </w:tc>
        <w:tc>
          <w:tcPr>
            <w:tcW w:w="1284" w:type="dxa"/>
          </w:tcPr>
          <w:p w:rsidR="0010495A" w:rsidRPr="00E61706" w:rsidRDefault="0010495A" w:rsidP="00E61706">
            <w:pPr>
              <w:jc w:val="both"/>
            </w:pPr>
          </w:p>
        </w:tc>
        <w:tc>
          <w:tcPr>
            <w:tcW w:w="1285" w:type="dxa"/>
          </w:tcPr>
          <w:p w:rsidR="0010495A" w:rsidRPr="00E61706" w:rsidRDefault="0010495A" w:rsidP="00E61706">
            <w:pPr>
              <w:jc w:val="both"/>
            </w:pPr>
          </w:p>
        </w:tc>
        <w:tc>
          <w:tcPr>
            <w:tcW w:w="2158" w:type="dxa"/>
          </w:tcPr>
          <w:p w:rsidR="0010495A" w:rsidRPr="00E61706" w:rsidRDefault="0010495A" w:rsidP="00E61706">
            <w:pPr>
              <w:jc w:val="both"/>
            </w:pPr>
          </w:p>
        </w:tc>
      </w:tr>
      <w:tr w:rsidR="0010495A" w:rsidRPr="00E61706" w:rsidTr="0071151E">
        <w:tc>
          <w:tcPr>
            <w:tcW w:w="1168" w:type="dxa"/>
          </w:tcPr>
          <w:p w:rsidR="0010495A" w:rsidRPr="00E61706" w:rsidRDefault="0010495A" w:rsidP="00E61706">
            <w:pPr>
              <w:jc w:val="both"/>
            </w:pPr>
          </w:p>
        </w:tc>
        <w:tc>
          <w:tcPr>
            <w:tcW w:w="1284" w:type="dxa"/>
          </w:tcPr>
          <w:p w:rsidR="0010495A" w:rsidRPr="00E61706" w:rsidRDefault="0010495A" w:rsidP="00E61706">
            <w:pPr>
              <w:jc w:val="both"/>
            </w:pPr>
          </w:p>
        </w:tc>
        <w:tc>
          <w:tcPr>
            <w:tcW w:w="1284" w:type="dxa"/>
          </w:tcPr>
          <w:p w:rsidR="0010495A" w:rsidRPr="00E61706" w:rsidRDefault="0010495A" w:rsidP="00E61706">
            <w:pPr>
              <w:jc w:val="both"/>
            </w:pPr>
          </w:p>
        </w:tc>
        <w:tc>
          <w:tcPr>
            <w:tcW w:w="1284" w:type="dxa"/>
          </w:tcPr>
          <w:p w:rsidR="0010495A" w:rsidRPr="00E61706" w:rsidRDefault="0010495A" w:rsidP="00E61706">
            <w:pPr>
              <w:jc w:val="both"/>
            </w:pPr>
          </w:p>
        </w:tc>
        <w:tc>
          <w:tcPr>
            <w:tcW w:w="1284" w:type="dxa"/>
          </w:tcPr>
          <w:p w:rsidR="0010495A" w:rsidRPr="00E61706" w:rsidRDefault="0010495A" w:rsidP="00E61706">
            <w:pPr>
              <w:jc w:val="both"/>
            </w:pPr>
          </w:p>
        </w:tc>
        <w:tc>
          <w:tcPr>
            <w:tcW w:w="1285" w:type="dxa"/>
          </w:tcPr>
          <w:p w:rsidR="0010495A" w:rsidRPr="00E61706" w:rsidRDefault="0010495A" w:rsidP="00E61706">
            <w:pPr>
              <w:jc w:val="both"/>
            </w:pPr>
          </w:p>
        </w:tc>
        <w:tc>
          <w:tcPr>
            <w:tcW w:w="2158" w:type="dxa"/>
          </w:tcPr>
          <w:p w:rsidR="0010495A" w:rsidRPr="00E61706" w:rsidRDefault="0010495A" w:rsidP="00E61706">
            <w:pPr>
              <w:jc w:val="both"/>
            </w:pPr>
          </w:p>
        </w:tc>
      </w:tr>
      <w:tr w:rsidR="0010495A" w:rsidRPr="00E61706" w:rsidTr="0071151E">
        <w:tc>
          <w:tcPr>
            <w:tcW w:w="1168" w:type="dxa"/>
          </w:tcPr>
          <w:p w:rsidR="0010495A" w:rsidRPr="00E61706" w:rsidRDefault="0010495A" w:rsidP="00E61706">
            <w:pPr>
              <w:jc w:val="both"/>
            </w:pPr>
          </w:p>
        </w:tc>
        <w:tc>
          <w:tcPr>
            <w:tcW w:w="1284" w:type="dxa"/>
          </w:tcPr>
          <w:p w:rsidR="0010495A" w:rsidRPr="00E61706" w:rsidRDefault="0010495A" w:rsidP="00E61706">
            <w:pPr>
              <w:jc w:val="both"/>
            </w:pPr>
          </w:p>
        </w:tc>
        <w:tc>
          <w:tcPr>
            <w:tcW w:w="1284" w:type="dxa"/>
          </w:tcPr>
          <w:p w:rsidR="0010495A" w:rsidRPr="00E61706" w:rsidRDefault="0010495A" w:rsidP="00E61706">
            <w:pPr>
              <w:jc w:val="both"/>
            </w:pPr>
          </w:p>
        </w:tc>
        <w:tc>
          <w:tcPr>
            <w:tcW w:w="1284" w:type="dxa"/>
          </w:tcPr>
          <w:p w:rsidR="0010495A" w:rsidRPr="00E61706" w:rsidRDefault="0010495A" w:rsidP="00E61706">
            <w:pPr>
              <w:jc w:val="both"/>
            </w:pPr>
          </w:p>
        </w:tc>
        <w:tc>
          <w:tcPr>
            <w:tcW w:w="1284" w:type="dxa"/>
          </w:tcPr>
          <w:p w:rsidR="0010495A" w:rsidRPr="00E61706" w:rsidRDefault="0010495A" w:rsidP="00E61706">
            <w:pPr>
              <w:jc w:val="both"/>
            </w:pPr>
          </w:p>
        </w:tc>
        <w:tc>
          <w:tcPr>
            <w:tcW w:w="1285" w:type="dxa"/>
          </w:tcPr>
          <w:p w:rsidR="0010495A" w:rsidRPr="00E61706" w:rsidRDefault="0010495A" w:rsidP="00E61706">
            <w:pPr>
              <w:jc w:val="both"/>
            </w:pPr>
          </w:p>
        </w:tc>
        <w:tc>
          <w:tcPr>
            <w:tcW w:w="2158" w:type="dxa"/>
          </w:tcPr>
          <w:p w:rsidR="0010495A" w:rsidRPr="00E61706" w:rsidRDefault="0010495A" w:rsidP="00E61706">
            <w:pPr>
              <w:jc w:val="both"/>
            </w:pPr>
          </w:p>
        </w:tc>
      </w:tr>
      <w:tr w:rsidR="0010495A" w:rsidRPr="00E61706" w:rsidTr="0071151E">
        <w:tc>
          <w:tcPr>
            <w:tcW w:w="1168" w:type="dxa"/>
          </w:tcPr>
          <w:p w:rsidR="0010495A" w:rsidRPr="00E61706" w:rsidRDefault="0010495A" w:rsidP="00E61706">
            <w:pPr>
              <w:jc w:val="both"/>
            </w:pPr>
          </w:p>
        </w:tc>
        <w:tc>
          <w:tcPr>
            <w:tcW w:w="1284" w:type="dxa"/>
          </w:tcPr>
          <w:p w:rsidR="0010495A" w:rsidRPr="00E61706" w:rsidRDefault="0010495A" w:rsidP="00E61706">
            <w:pPr>
              <w:jc w:val="both"/>
            </w:pPr>
          </w:p>
        </w:tc>
        <w:tc>
          <w:tcPr>
            <w:tcW w:w="1284" w:type="dxa"/>
          </w:tcPr>
          <w:p w:rsidR="0010495A" w:rsidRPr="00E61706" w:rsidRDefault="0010495A" w:rsidP="00E61706">
            <w:pPr>
              <w:jc w:val="both"/>
            </w:pPr>
          </w:p>
        </w:tc>
        <w:tc>
          <w:tcPr>
            <w:tcW w:w="1284" w:type="dxa"/>
          </w:tcPr>
          <w:p w:rsidR="0010495A" w:rsidRPr="00E61706" w:rsidRDefault="0010495A" w:rsidP="00E61706">
            <w:pPr>
              <w:jc w:val="both"/>
            </w:pPr>
          </w:p>
        </w:tc>
        <w:tc>
          <w:tcPr>
            <w:tcW w:w="1284" w:type="dxa"/>
          </w:tcPr>
          <w:p w:rsidR="0010495A" w:rsidRPr="00E61706" w:rsidRDefault="0010495A" w:rsidP="00E61706">
            <w:pPr>
              <w:jc w:val="both"/>
            </w:pPr>
          </w:p>
        </w:tc>
        <w:tc>
          <w:tcPr>
            <w:tcW w:w="1285" w:type="dxa"/>
          </w:tcPr>
          <w:p w:rsidR="0010495A" w:rsidRPr="00E61706" w:rsidRDefault="0010495A" w:rsidP="00E61706">
            <w:pPr>
              <w:jc w:val="both"/>
            </w:pPr>
          </w:p>
        </w:tc>
        <w:tc>
          <w:tcPr>
            <w:tcW w:w="2158" w:type="dxa"/>
          </w:tcPr>
          <w:p w:rsidR="0010495A" w:rsidRPr="00E61706" w:rsidRDefault="0010495A" w:rsidP="00E61706">
            <w:pPr>
              <w:jc w:val="both"/>
            </w:pPr>
          </w:p>
        </w:tc>
      </w:tr>
      <w:tr w:rsidR="0010495A" w:rsidRPr="00E61706" w:rsidTr="0071151E">
        <w:tc>
          <w:tcPr>
            <w:tcW w:w="1168" w:type="dxa"/>
          </w:tcPr>
          <w:p w:rsidR="0010495A" w:rsidRPr="00E61706" w:rsidRDefault="0010495A" w:rsidP="00E61706">
            <w:pPr>
              <w:jc w:val="both"/>
            </w:pPr>
          </w:p>
        </w:tc>
        <w:tc>
          <w:tcPr>
            <w:tcW w:w="1284" w:type="dxa"/>
          </w:tcPr>
          <w:p w:rsidR="0010495A" w:rsidRPr="00E61706" w:rsidRDefault="0010495A" w:rsidP="00E61706">
            <w:pPr>
              <w:jc w:val="both"/>
            </w:pPr>
          </w:p>
        </w:tc>
        <w:tc>
          <w:tcPr>
            <w:tcW w:w="1284" w:type="dxa"/>
          </w:tcPr>
          <w:p w:rsidR="0010495A" w:rsidRPr="00E61706" w:rsidRDefault="0010495A" w:rsidP="00E61706">
            <w:pPr>
              <w:jc w:val="both"/>
            </w:pPr>
          </w:p>
        </w:tc>
        <w:tc>
          <w:tcPr>
            <w:tcW w:w="1284" w:type="dxa"/>
          </w:tcPr>
          <w:p w:rsidR="0010495A" w:rsidRPr="00E61706" w:rsidRDefault="0010495A" w:rsidP="00E61706">
            <w:pPr>
              <w:jc w:val="both"/>
            </w:pPr>
          </w:p>
        </w:tc>
        <w:tc>
          <w:tcPr>
            <w:tcW w:w="1284" w:type="dxa"/>
          </w:tcPr>
          <w:p w:rsidR="0010495A" w:rsidRPr="00E61706" w:rsidRDefault="0010495A" w:rsidP="00E61706">
            <w:pPr>
              <w:jc w:val="both"/>
            </w:pPr>
          </w:p>
        </w:tc>
        <w:tc>
          <w:tcPr>
            <w:tcW w:w="1285" w:type="dxa"/>
          </w:tcPr>
          <w:p w:rsidR="0010495A" w:rsidRPr="00E61706" w:rsidRDefault="0010495A" w:rsidP="00E61706">
            <w:pPr>
              <w:jc w:val="both"/>
            </w:pPr>
          </w:p>
        </w:tc>
        <w:tc>
          <w:tcPr>
            <w:tcW w:w="2158" w:type="dxa"/>
          </w:tcPr>
          <w:p w:rsidR="0010495A" w:rsidRPr="00E61706" w:rsidRDefault="0010495A" w:rsidP="00E61706">
            <w:pPr>
              <w:jc w:val="both"/>
            </w:pPr>
          </w:p>
        </w:tc>
      </w:tr>
    </w:tbl>
    <w:p w:rsidR="00AA130E" w:rsidRDefault="00AA130E" w:rsidP="00E61706">
      <w:pPr>
        <w:jc w:val="both"/>
        <w:rPr>
          <w:i/>
          <w:u w:val="single"/>
        </w:rPr>
      </w:pPr>
    </w:p>
    <w:p w:rsidR="00AA130E" w:rsidRDefault="00AA130E">
      <w:pPr>
        <w:rPr>
          <w:i/>
          <w:u w:val="single"/>
        </w:rPr>
      </w:pPr>
      <w:r>
        <w:rPr>
          <w:i/>
          <w:u w:val="single"/>
        </w:rPr>
        <w:br w:type="page"/>
      </w:r>
    </w:p>
    <w:p w:rsidR="0010495A" w:rsidRPr="00E61706" w:rsidRDefault="0010495A" w:rsidP="00E61706">
      <w:pPr>
        <w:jc w:val="both"/>
        <w:rPr>
          <w:i/>
          <w:u w:val="single"/>
        </w:rPr>
      </w:pPr>
      <w:r w:rsidRPr="00E61706">
        <w:rPr>
          <w:i/>
          <w:u w:val="single"/>
        </w:rPr>
        <w:lastRenderedPageBreak/>
        <w:t>Критерии оценивания:</w:t>
      </w:r>
    </w:p>
    <w:p w:rsidR="00C252BD" w:rsidRPr="00E61706" w:rsidRDefault="00C252BD" w:rsidP="00E61706">
      <w:pPr>
        <w:jc w:val="both"/>
        <w:rPr>
          <w:i/>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0"/>
        <w:gridCol w:w="1712"/>
        <w:gridCol w:w="2077"/>
        <w:gridCol w:w="1704"/>
        <w:gridCol w:w="2045"/>
        <w:gridCol w:w="2093"/>
      </w:tblGrid>
      <w:tr w:rsidR="0010495A" w:rsidRPr="00E61706" w:rsidTr="00C252BD">
        <w:tc>
          <w:tcPr>
            <w:tcW w:w="1006" w:type="dxa"/>
          </w:tcPr>
          <w:p w:rsidR="0010495A" w:rsidRPr="00E61706" w:rsidRDefault="0010495A" w:rsidP="00E61706">
            <w:pPr>
              <w:jc w:val="both"/>
            </w:pPr>
          </w:p>
        </w:tc>
        <w:tc>
          <w:tcPr>
            <w:tcW w:w="1747" w:type="dxa"/>
          </w:tcPr>
          <w:p w:rsidR="0010495A" w:rsidRPr="00E61706" w:rsidRDefault="0010495A" w:rsidP="00E61706">
            <w:pPr>
              <w:jc w:val="both"/>
            </w:pPr>
            <w:r w:rsidRPr="00E61706">
              <w:t>ОРМ</w:t>
            </w:r>
          </w:p>
        </w:tc>
        <w:tc>
          <w:tcPr>
            <w:tcW w:w="2129" w:type="dxa"/>
          </w:tcPr>
          <w:p w:rsidR="0010495A" w:rsidRPr="00E61706" w:rsidRDefault="0010495A" w:rsidP="00E61706">
            <w:pPr>
              <w:jc w:val="both"/>
            </w:pPr>
            <w:r w:rsidRPr="00E61706">
              <w:t>Кол-во работ</w:t>
            </w:r>
          </w:p>
        </w:tc>
        <w:tc>
          <w:tcPr>
            <w:tcW w:w="1740" w:type="dxa"/>
          </w:tcPr>
          <w:p w:rsidR="0010495A" w:rsidRPr="00E61706" w:rsidRDefault="0010495A" w:rsidP="00E61706">
            <w:pPr>
              <w:jc w:val="both"/>
            </w:pPr>
            <w:r w:rsidRPr="00E61706">
              <w:t>Качество выполнения</w:t>
            </w:r>
          </w:p>
        </w:tc>
        <w:tc>
          <w:tcPr>
            <w:tcW w:w="2083" w:type="dxa"/>
          </w:tcPr>
          <w:p w:rsidR="0010495A" w:rsidRPr="00E61706" w:rsidRDefault="0010495A" w:rsidP="00E61706">
            <w:pPr>
              <w:jc w:val="both"/>
            </w:pPr>
            <w:r w:rsidRPr="00E61706">
              <w:t>Наличие ошибок</w:t>
            </w:r>
          </w:p>
        </w:tc>
        <w:tc>
          <w:tcPr>
            <w:tcW w:w="2142" w:type="dxa"/>
          </w:tcPr>
          <w:p w:rsidR="0010495A" w:rsidRPr="00E61706" w:rsidRDefault="0010495A" w:rsidP="00E61706">
            <w:pPr>
              <w:jc w:val="both"/>
            </w:pPr>
            <w:r w:rsidRPr="00E61706">
              <w:t>Соблюдение правил ОТ</w:t>
            </w:r>
          </w:p>
        </w:tc>
      </w:tr>
      <w:tr w:rsidR="0010495A" w:rsidRPr="00E61706" w:rsidTr="00C252BD">
        <w:tc>
          <w:tcPr>
            <w:tcW w:w="1006" w:type="dxa"/>
          </w:tcPr>
          <w:p w:rsidR="0010495A" w:rsidRPr="00E61706" w:rsidRDefault="0010495A" w:rsidP="00E61706">
            <w:pPr>
              <w:jc w:val="both"/>
            </w:pPr>
            <w:r w:rsidRPr="00E61706">
              <w:t>«5»</w:t>
            </w:r>
          </w:p>
        </w:tc>
        <w:tc>
          <w:tcPr>
            <w:tcW w:w="1747" w:type="dxa"/>
          </w:tcPr>
          <w:p w:rsidR="0010495A" w:rsidRPr="00E61706" w:rsidRDefault="0010495A" w:rsidP="00E61706">
            <w:pPr>
              <w:jc w:val="both"/>
            </w:pPr>
            <w:r w:rsidRPr="00E61706">
              <w:t xml:space="preserve">правильная </w:t>
            </w:r>
          </w:p>
        </w:tc>
        <w:tc>
          <w:tcPr>
            <w:tcW w:w="2129" w:type="dxa"/>
          </w:tcPr>
          <w:p w:rsidR="0010495A" w:rsidRPr="00E61706" w:rsidRDefault="0010495A" w:rsidP="00E61706">
            <w:pPr>
              <w:jc w:val="both"/>
            </w:pPr>
            <w:r w:rsidRPr="00E61706">
              <w:t>Выполнение всех работ</w:t>
            </w:r>
          </w:p>
        </w:tc>
        <w:tc>
          <w:tcPr>
            <w:tcW w:w="1740" w:type="dxa"/>
          </w:tcPr>
          <w:p w:rsidR="0010495A" w:rsidRPr="00E61706" w:rsidRDefault="0010495A" w:rsidP="00E61706">
            <w:pPr>
              <w:jc w:val="both"/>
            </w:pPr>
            <w:r w:rsidRPr="00E61706">
              <w:t>отличное</w:t>
            </w:r>
          </w:p>
        </w:tc>
        <w:tc>
          <w:tcPr>
            <w:tcW w:w="2083" w:type="dxa"/>
          </w:tcPr>
          <w:p w:rsidR="0010495A" w:rsidRPr="00E61706" w:rsidRDefault="0010495A" w:rsidP="00E61706">
            <w:pPr>
              <w:jc w:val="both"/>
            </w:pPr>
            <w:r w:rsidRPr="00E61706">
              <w:t>1 незначительная</w:t>
            </w:r>
          </w:p>
        </w:tc>
        <w:tc>
          <w:tcPr>
            <w:tcW w:w="2142" w:type="dxa"/>
          </w:tcPr>
          <w:p w:rsidR="0010495A" w:rsidRPr="00E61706" w:rsidRDefault="0010495A" w:rsidP="00E61706">
            <w:pPr>
              <w:jc w:val="both"/>
            </w:pPr>
            <w:r w:rsidRPr="00E61706">
              <w:t>без нарушений</w:t>
            </w:r>
          </w:p>
        </w:tc>
      </w:tr>
      <w:tr w:rsidR="0010495A" w:rsidRPr="00E61706" w:rsidTr="00C252BD">
        <w:tc>
          <w:tcPr>
            <w:tcW w:w="1006" w:type="dxa"/>
          </w:tcPr>
          <w:p w:rsidR="0010495A" w:rsidRPr="00E61706" w:rsidRDefault="0010495A" w:rsidP="00E61706">
            <w:pPr>
              <w:jc w:val="both"/>
            </w:pPr>
            <w:r w:rsidRPr="00E61706">
              <w:t>«4»</w:t>
            </w:r>
          </w:p>
        </w:tc>
        <w:tc>
          <w:tcPr>
            <w:tcW w:w="1747" w:type="dxa"/>
          </w:tcPr>
          <w:p w:rsidR="0010495A" w:rsidRPr="00E61706" w:rsidRDefault="0010495A" w:rsidP="00E61706">
            <w:pPr>
              <w:jc w:val="both"/>
            </w:pPr>
            <w:r w:rsidRPr="00E61706">
              <w:t>правильная</w:t>
            </w:r>
          </w:p>
        </w:tc>
        <w:tc>
          <w:tcPr>
            <w:tcW w:w="2129" w:type="dxa"/>
          </w:tcPr>
          <w:p w:rsidR="0010495A" w:rsidRPr="00E61706" w:rsidRDefault="0010495A" w:rsidP="00E61706">
            <w:pPr>
              <w:jc w:val="both"/>
            </w:pPr>
            <w:r w:rsidRPr="00E61706">
              <w:t>выполнение не менее 4 работ</w:t>
            </w:r>
          </w:p>
        </w:tc>
        <w:tc>
          <w:tcPr>
            <w:tcW w:w="1740" w:type="dxa"/>
          </w:tcPr>
          <w:p w:rsidR="0010495A" w:rsidRPr="00E61706" w:rsidRDefault="0010495A" w:rsidP="00E61706">
            <w:pPr>
              <w:jc w:val="both"/>
            </w:pPr>
            <w:r w:rsidRPr="00E61706">
              <w:t>хорошее</w:t>
            </w:r>
          </w:p>
        </w:tc>
        <w:tc>
          <w:tcPr>
            <w:tcW w:w="2083" w:type="dxa"/>
          </w:tcPr>
          <w:p w:rsidR="0010495A" w:rsidRPr="00E61706" w:rsidRDefault="0010495A" w:rsidP="00E61706">
            <w:pPr>
              <w:jc w:val="both"/>
            </w:pPr>
            <w:r w:rsidRPr="00E61706">
              <w:t>1-2 ошибки</w:t>
            </w:r>
          </w:p>
        </w:tc>
        <w:tc>
          <w:tcPr>
            <w:tcW w:w="2142" w:type="dxa"/>
          </w:tcPr>
          <w:p w:rsidR="0010495A" w:rsidRPr="00E61706" w:rsidRDefault="0010495A" w:rsidP="00E61706">
            <w:pPr>
              <w:jc w:val="both"/>
            </w:pPr>
            <w:r w:rsidRPr="00E61706">
              <w:t>без нарушений</w:t>
            </w:r>
          </w:p>
        </w:tc>
      </w:tr>
      <w:tr w:rsidR="0010495A" w:rsidRPr="00E61706" w:rsidTr="00C252BD">
        <w:tc>
          <w:tcPr>
            <w:tcW w:w="1006" w:type="dxa"/>
          </w:tcPr>
          <w:p w:rsidR="0010495A" w:rsidRPr="00E61706" w:rsidRDefault="0010495A" w:rsidP="00E61706">
            <w:pPr>
              <w:jc w:val="both"/>
            </w:pPr>
            <w:r w:rsidRPr="00E61706">
              <w:t>«3»</w:t>
            </w:r>
          </w:p>
        </w:tc>
        <w:tc>
          <w:tcPr>
            <w:tcW w:w="1747" w:type="dxa"/>
          </w:tcPr>
          <w:p w:rsidR="0010495A" w:rsidRPr="00E61706" w:rsidRDefault="0010495A" w:rsidP="00E61706">
            <w:pPr>
              <w:jc w:val="both"/>
            </w:pPr>
            <w:r w:rsidRPr="00E61706">
              <w:t>имеются посторонние предметы на столе</w:t>
            </w:r>
          </w:p>
        </w:tc>
        <w:tc>
          <w:tcPr>
            <w:tcW w:w="2129" w:type="dxa"/>
          </w:tcPr>
          <w:p w:rsidR="0010495A" w:rsidRPr="00E61706" w:rsidRDefault="0010495A" w:rsidP="00E61706">
            <w:pPr>
              <w:jc w:val="both"/>
            </w:pPr>
            <w:r w:rsidRPr="00E61706">
              <w:t>выполнение не менее 3 работ</w:t>
            </w:r>
          </w:p>
        </w:tc>
        <w:tc>
          <w:tcPr>
            <w:tcW w:w="1740" w:type="dxa"/>
          </w:tcPr>
          <w:p w:rsidR="0010495A" w:rsidRPr="00E61706" w:rsidRDefault="0010495A" w:rsidP="00E61706">
            <w:pPr>
              <w:jc w:val="both"/>
            </w:pPr>
            <w:r w:rsidRPr="00E61706">
              <w:t>удовл</w:t>
            </w:r>
            <w:r w:rsidR="00E61706" w:rsidRPr="00E61706">
              <w:t>етворительное</w:t>
            </w:r>
          </w:p>
        </w:tc>
        <w:tc>
          <w:tcPr>
            <w:tcW w:w="2083" w:type="dxa"/>
          </w:tcPr>
          <w:p w:rsidR="0010495A" w:rsidRPr="00E61706" w:rsidRDefault="0010495A" w:rsidP="00E61706">
            <w:pPr>
              <w:jc w:val="both"/>
            </w:pPr>
            <w:r w:rsidRPr="00E61706">
              <w:t>более 2 ошибок</w:t>
            </w:r>
          </w:p>
        </w:tc>
        <w:tc>
          <w:tcPr>
            <w:tcW w:w="2142" w:type="dxa"/>
          </w:tcPr>
          <w:p w:rsidR="0010495A" w:rsidRPr="00E61706" w:rsidRDefault="0010495A" w:rsidP="00E61706">
            <w:pPr>
              <w:jc w:val="both"/>
            </w:pPr>
            <w:r w:rsidRPr="00E61706">
              <w:t>незначительные нарушения</w:t>
            </w:r>
          </w:p>
        </w:tc>
      </w:tr>
      <w:tr w:rsidR="0010495A" w:rsidRPr="00E61706" w:rsidTr="00C252BD">
        <w:tc>
          <w:tcPr>
            <w:tcW w:w="1006" w:type="dxa"/>
          </w:tcPr>
          <w:p w:rsidR="0010495A" w:rsidRPr="00E61706" w:rsidRDefault="0010495A" w:rsidP="00E61706">
            <w:pPr>
              <w:jc w:val="both"/>
            </w:pPr>
            <w:r w:rsidRPr="00E61706">
              <w:t>«2»</w:t>
            </w:r>
          </w:p>
        </w:tc>
        <w:tc>
          <w:tcPr>
            <w:tcW w:w="1747" w:type="dxa"/>
          </w:tcPr>
          <w:p w:rsidR="0010495A" w:rsidRPr="00E61706" w:rsidRDefault="0010495A" w:rsidP="00E61706">
            <w:pPr>
              <w:jc w:val="both"/>
            </w:pPr>
            <w:r w:rsidRPr="00E61706">
              <w:t>грубые нарушения ОРМ</w:t>
            </w:r>
          </w:p>
        </w:tc>
        <w:tc>
          <w:tcPr>
            <w:tcW w:w="2129" w:type="dxa"/>
          </w:tcPr>
          <w:p w:rsidR="0010495A" w:rsidRPr="00E61706" w:rsidRDefault="0010495A" w:rsidP="00E61706">
            <w:pPr>
              <w:jc w:val="both"/>
            </w:pPr>
            <w:r w:rsidRPr="00E61706">
              <w:t>выполнение менее 3 работ</w:t>
            </w:r>
          </w:p>
        </w:tc>
        <w:tc>
          <w:tcPr>
            <w:tcW w:w="1740" w:type="dxa"/>
          </w:tcPr>
          <w:p w:rsidR="0010495A" w:rsidRPr="00E61706" w:rsidRDefault="0010495A" w:rsidP="00E61706">
            <w:pPr>
              <w:jc w:val="both"/>
            </w:pPr>
            <w:r w:rsidRPr="00E61706">
              <w:t>неуд</w:t>
            </w:r>
            <w:r w:rsidR="00E61706" w:rsidRPr="00E61706">
              <w:t>овлетворительное</w:t>
            </w:r>
          </w:p>
        </w:tc>
        <w:tc>
          <w:tcPr>
            <w:tcW w:w="2083" w:type="dxa"/>
          </w:tcPr>
          <w:p w:rsidR="0010495A" w:rsidRPr="00E61706" w:rsidRDefault="0010495A" w:rsidP="00E61706">
            <w:pPr>
              <w:jc w:val="both"/>
            </w:pPr>
            <w:r w:rsidRPr="00E61706">
              <w:t>имеются более 3 ошибок и недочетов</w:t>
            </w:r>
          </w:p>
        </w:tc>
        <w:tc>
          <w:tcPr>
            <w:tcW w:w="2142" w:type="dxa"/>
          </w:tcPr>
          <w:p w:rsidR="0010495A" w:rsidRPr="00E61706" w:rsidRDefault="0010495A" w:rsidP="00E61706">
            <w:pPr>
              <w:jc w:val="both"/>
            </w:pPr>
            <w:proofErr w:type="gramStart"/>
            <w:r w:rsidRPr="00E61706">
              <w:t>нарушение</w:t>
            </w:r>
            <w:proofErr w:type="gramEnd"/>
            <w:r w:rsidRPr="00E61706">
              <w:t xml:space="preserve"> правил ОТ</w:t>
            </w:r>
          </w:p>
        </w:tc>
      </w:tr>
    </w:tbl>
    <w:p w:rsidR="00D920F7" w:rsidRPr="00E61706" w:rsidRDefault="00D920F7" w:rsidP="00E61706">
      <w:pPr>
        <w:ind w:firstLine="567"/>
        <w:jc w:val="both"/>
      </w:pPr>
      <w:r w:rsidRPr="00E61706">
        <w:rPr>
          <w:lang w:val="en-US"/>
        </w:rPr>
        <w:t>IV</w:t>
      </w:r>
      <w:r w:rsidRPr="00E61706">
        <w:t xml:space="preserve">. </w:t>
      </w:r>
      <w:r w:rsidRPr="00E61706">
        <w:rPr>
          <w:i/>
        </w:rPr>
        <w:t>ЗАКЛЮЧИТЕЛЬНЫЙ ИНСТРУКТАЖ</w:t>
      </w:r>
      <w:r w:rsidRPr="00E61706">
        <w:t xml:space="preserve"> (15 минут).</w:t>
      </w:r>
    </w:p>
    <w:p w:rsidR="00D920F7" w:rsidRPr="00E61706" w:rsidRDefault="00D920F7" w:rsidP="00E61706">
      <w:pPr>
        <w:jc w:val="center"/>
      </w:pPr>
      <w:r w:rsidRPr="00E61706">
        <w:t>Демонстрация презентации с вопросами и ответами</w:t>
      </w:r>
    </w:p>
    <w:p w:rsidR="0047714A" w:rsidRPr="00E61706" w:rsidRDefault="0047714A" w:rsidP="00E61706">
      <w:pPr>
        <w:numPr>
          <w:ilvl w:val="0"/>
          <w:numId w:val="6"/>
        </w:numPr>
        <w:tabs>
          <w:tab w:val="clear" w:pos="1732"/>
        </w:tabs>
        <w:ind w:left="851"/>
        <w:jc w:val="both"/>
      </w:pPr>
      <w:r w:rsidRPr="00E61706">
        <w:t>Перечислите устройства не входящие в минимальный комплект ПК. Как они называются?</w:t>
      </w:r>
    </w:p>
    <w:p w:rsidR="0047714A" w:rsidRPr="00E61706" w:rsidRDefault="0047714A" w:rsidP="00E61706">
      <w:pPr>
        <w:numPr>
          <w:ilvl w:val="0"/>
          <w:numId w:val="6"/>
        </w:numPr>
        <w:tabs>
          <w:tab w:val="clear" w:pos="1732"/>
        </w:tabs>
        <w:ind w:left="851"/>
        <w:jc w:val="both"/>
      </w:pPr>
      <w:r w:rsidRPr="00E61706">
        <w:t>Перечислите устройства ввода информации?</w:t>
      </w:r>
    </w:p>
    <w:p w:rsidR="0047714A" w:rsidRPr="00E61706" w:rsidRDefault="0047714A" w:rsidP="00E61706">
      <w:pPr>
        <w:numPr>
          <w:ilvl w:val="0"/>
          <w:numId w:val="6"/>
        </w:numPr>
        <w:tabs>
          <w:tab w:val="clear" w:pos="1732"/>
        </w:tabs>
        <w:ind w:left="851"/>
        <w:jc w:val="both"/>
      </w:pPr>
      <w:r w:rsidRPr="00E61706">
        <w:t>Перечислите устройства вывода информации?</w:t>
      </w:r>
    </w:p>
    <w:p w:rsidR="0047714A" w:rsidRPr="00E61706" w:rsidRDefault="0047714A" w:rsidP="00E61706">
      <w:pPr>
        <w:numPr>
          <w:ilvl w:val="0"/>
          <w:numId w:val="6"/>
        </w:numPr>
        <w:tabs>
          <w:tab w:val="clear" w:pos="1732"/>
        </w:tabs>
        <w:ind w:left="851"/>
        <w:jc w:val="both"/>
      </w:pPr>
      <w:r w:rsidRPr="00E61706">
        <w:t>Что на сегодняшнем уроке вам понравилось, а что не понравилось?</w:t>
      </w:r>
    </w:p>
    <w:p w:rsidR="0047714A" w:rsidRPr="00E61706" w:rsidRDefault="0047714A" w:rsidP="00E61706">
      <w:pPr>
        <w:numPr>
          <w:ilvl w:val="0"/>
          <w:numId w:val="6"/>
        </w:numPr>
        <w:tabs>
          <w:tab w:val="clear" w:pos="1732"/>
        </w:tabs>
        <w:ind w:left="851"/>
        <w:jc w:val="both"/>
      </w:pPr>
      <w:r w:rsidRPr="00E61706">
        <w:t>Была ли информация полезной?</w:t>
      </w:r>
    </w:p>
    <w:p w:rsidR="0047714A" w:rsidRPr="00E61706" w:rsidRDefault="0047714A" w:rsidP="00E61706">
      <w:pPr>
        <w:jc w:val="both"/>
      </w:pPr>
    </w:p>
    <w:p w:rsidR="00D920F7" w:rsidRPr="00E61706" w:rsidRDefault="00D920F7" w:rsidP="00E61706">
      <w:pPr>
        <w:numPr>
          <w:ilvl w:val="0"/>
          <w:numId w:val="6"/>
        </w:numPr>
        <w:tabs>
          <w:tab w:val="clear" w:pos="1732"/>
        </w:tabs>
        <w:ind w:left="360"/>
        <w:jc w:val="both"/>
      </w:pPr>
      <w:r w:rsidRPr="00E61706">
        <w:t>Сообщение о достижении целей урока</w:t>
      </w:r>
    </w:p>
    <w:p w:rsidR="00D920F7" w:rsidRPr="00E61706" w:rsidRDefault="00D920F7" w:rsidP="00E61706">
      <w:pPr>
        <w:numPr>
          <w:ilvl w:val="0"/>
          <w:numId w:val="6"/>
        </w:numPr>
        <w:tabs>
          <w:tab w:val="clear" w:pos="1732"/>
        </w:tabs>
        <w:ind w:left="360"/>
        <w:jc w:val="both"/>
      </w:pPr>
      <w:r w:rsidRPr="00E61706">
        <w:t>Анализ выполнения учебно-производственных работ</w:t>
      </w:r>
    </w:p>
    <w:p w:rsidR="00D920F7" w:rsidRPr="00E61706" w:rsidRDefault="00D920F7" w:rsidP="00E61706">
      <w:pPr>
        <w:numPr>
          <w:ilvl w:val="0"/>
          <w:numId w:val="6"/>
        </w:numPr>
        <w:tabs>
          <w:tab w:val="clear" w:pos="1732"/>
        </w:tabs>
        <w:ind w:left="360"/>
        <w:jc w:val="both"/>
      </w:pPr>
      <w:r w:rsidRPr="00E61706">
        <w:t>Защита выполненных работ</w:t>
      </w:r>
    </w:p>
    <w:p w:rsidR="00D920F7" w:rsidRPr="00E61706" w:rsidRDefault="00D920F7" w:rsidP="00E61706">
      <w:pPr>
        <w:numPr>
          <w:ilvl w:val="0"/>
          <w:numId w:val="6"/>
        </w:numPr>
        <w:tabs>
          <w:tab w:val="clear" w:pos="1732"/>
        </w:tabs>
        <w:ind w:left="360"/>
        <w:jc w:val="both"/>
      </w:pPr>
      <w:r w:rsidRPr="00E61706">
        <w:t>Разбор типичных ошибок</w:t>
      </w:r>
    </w:p>
    <w:p w:rsidR="00D920F7" w:rsidRPr="00E61706" w:rsidRDefault="00D920F7" w:rsidP="00E61706">
      <w:pPr>
        <w:numPr>
          <w:ilvl w:val="0"/>
          <w:numId w:val="6"/>
        </w:numPr>
        <w:tabs>
          <w:tab w:val="clear" w:pos="1732"/>
        </w:tabs>
        <w:ind w:left="360"/>
        <w:jc w:val="both"/>
      </w:pPr>
      <w:r w:rsidRPr="00E61706">
        <w:t>Сообщение оценок</w:t>
      </w:r>
    </w:p>
    <w:p w:rsidR="00D920F7" w:rsidRPr="00E61706" w:rsidRDefault="00D920F7" w:rsidP="00E61706">
      <w:pPr>
        <w:numPr>
          <w:ilvl w:val="0"/>
          <w:numId w:val="6"/>
        </w:numPr>
        <w:tabs>
          <w:tab w:val="clear" w:pos="1732"/>
        </w:tabs>
        <w:ind w:left="360"/>
        <w:jc w:val="both"/>
      </w:pPr>
      <w:r w:rsidRPr="00E61706">
        <w:t>Сообщение темы следующего урока</w:t>
      </w:r>
    </w:p>
    <w:p w:rsidR="00D920F7" w:rsidRPr="00E61706" w:rsidRDefault="00D920F7" w:rsidP="00E61706">
      <w:pPr>
        <w:numPr>
          <w:ilvl w:val="0"/>
          <w:numId w:val="6"/>
        </w:numPr>
        <w:tabs>
          <w:tab w:val="clear" w:pos="1732"/>
        </w:tabs>
        <w:ind w:left="360"/>
        <w:jc w:val="both"/>
      </w:pPr>
      <w:r w:rsidRPr="00E61706">
        <w:t>Уборка рабочих мест</w:t>
      </w:r>
    </w:p>
    <w:p w:rsidR="00BE60CD" w:rsidRPr="00E61706" w:rsidRDefault="00BE60CD" w:rsidP="00E61706">
      <w:r w:rsidRPr="00E61706">
        <w:br w:type="page"/>
      </w:r>
    </w:p>
    <w:p w:rsidR="00D920F7" w:rsidRPr="00E61706" w:rsidRDefault="00D920F7" w:rsidP="00E61706">
      <w:pPr>
        <w:ind w:firstLine="567"/>
      </w:pPr>
    </w:p>
    <w:p w:rsidR="00BE60CD" w:rsidRPr="00E61706" w:rsidRDefault="00BE60CD" w:rsidP="00E61706">
      <w:r w:rsidRPr="00E61706">
        <w:t>Приложение 1</w:t>
      </w:r>
    </w:p>
    <w:p w:rsidR="00BE60CD" w:rsidRPr="00E61706" w:rsidRDefault="00BE60CD" w:rsidP="00E61706">
      <w:r w:rsidRPr="00E61706">
        <w:t>Демонстрация презентации</w:t>
      </w:r>
    </w:p>
    <w:p w:rsidR="00BE60CD" w:rsidRPr="00E61706" w:rsidRDefault="00BE60CD" w:rsidP="00E61706">
      <w:r w:rsidRPr="00E61706">
        <w:rPr>
          <w:noProof/>
          <w:lang w:eastAsia="ru-RU"/>
        </w:rPr>
        <w:drawing>
          <wp:inline distT="0" distB="0" distL="0" distR="0">
            <wp:extent cx="6021531" cy="2909455"/>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t="17935" r="1585" b="5978"/>
                    <a:stretch>
                      <a:fillRect/>
                    </a:stretch>
                  </pic:blipFill>
                  <pic:spPr bwMode="auto">
                    <a:xfrm>
                      <a:off x="0" y="0"/>
                      <a:ext cx="6021531" cy="2909455"/>
                    </a:xfrm>
                    <a:prstGeom prst="rect">
                      <a:avLst/>
                    </a:prstGeom>
                    <a:noFill/>
                    <a:ln w="9525">
                      <a:noFill/>
                      <a:miter lim="800000"/>
                      <a:headEnd/>
                      <a:tailEnd/>
                    </a:ln>
                  </pic:spPr>
                </pic:pic>
              </a:graphicData>
            </a:graphic>
          </wp:inline>
        </w:drawing>
      </w:r>
    </w:p>
    <w:p w:rsidR="00BE60CD" w:rsidRPr="00E61706" w:rsidRDefault="00BE60CD" w:rsidP="00E61706"/>
    <w:p w:rsidR="00BE60CD" w:rsidRPr="00E61706" w:rsidRDefault="00BE60CD" w:rsidP="00E61706"/>
    <w:p w:rsidR="00BE60CD" w:rsidRPr="00E61706" w:rsidRDefault="00BE60CD" w:rsidP="00E61706">
      <w:r w:rsidRPr="00E61706">
        <w:t xml:space="preserve">Приложение 2 </w:t>
      </w:r>
    </w:p>
    <w:p w:rsidR="00BE60CD" w:rsidRPr="0071151E" w:rsidRDefault="00BE60CD" w:rsidP="00E61706">
      <w:pPr>
        <w:ind w:firstLine="567"/>
        <w:jc w:val="center"/>
        <w:rPr>
          <w:rFonts w:eastAsia="Times New Roman"/>
          <w:sz w:val="23"/>
          <w:szCs w:val="23"/>
          <w:lang w:eastAsia="ru-RU"/>
        </w:rPr>
      </w:pPr>
      <w:r w:rsidRPr="0071151E">
        <w:rPr>
          <w:rFonts w:eastAsia="Times New Roman"/>
          <w:b/>
          <w:bCs/>
          <w:sz w:val="23"/>
          <w:szCs w:val="23"/>
          <w:lang w:eastAsia="ru-RU"/>
        </w:rPr>
        <w:t>ТЕХНИКА БЕЗОПАСНОСТИ ПРИ РАБОТЕ НА ПК</w:t>
      </w:r>
    </w:p>
    <w:p w:rsidR="00BE60CD" w:rsidRPr="0071151E" w:rsidRDefault="00BE60CD" w:rsidP="00E61706">
      <w:pPr>
        <w:ind w:firstLine="567"/>
        <w:jc w:val="center"/>
        <w:rPr>
          <w:rFonts w:eastAsia="Times New Roman"/>
          <w:sz w:val="23"/>
          <w:szCs w:val="23"/>
          <w:lang w:eastAsia="ru-RU"/>
        </w:rPr>
      </w:pPr>
      <w:r w:rsidRPr="0071151E">
        <w:rPr>
          <w:rFonts w:eastAsia="Times New Roman"/>
          <w:sz w:val="23"/>
          <w:szCs w:val="23"/>
          <w:lang w:eastAsia="ru-RU"/>
        </w:rPr>
        <w:br/>
      </w:r>
      <w:r w:rsidRPr="0071151E">
        <w:rPr>
          <w:rFonts w:eastAsia="Times New Roman"/>
          <w:sz w:val="23"/>
          <w:szCs w:val="23"/>
          <w:lang w:eastAsia="ru-RU"/>
        </w:rPr>
        <w:br/>
      </w:r>
      <w:r w:rsidRPr="0071151E">
        <w:rPr>
          <w:rFonts w:eastAsia="Times New Roman"/>
          <w:b/>
          <w:bCs/>
          <w:sz w:val="23"/>
          <w:szCs w:val="23"/>
          <w:lang w:eastAsia="ru-RU"/>
        </w:rPr>
        <w:t xml:space="preserve">ОРГАНИЗАЦИЯ РАБОЧЕГО МЕСТА И РАБОЧЕГО ВРЕМЕНИ. </w:t>
      </w:r>
      <w:r w:rsidRPr="0071151E">
        <w:rPr>
          <w:rFonts w:eastAsia="Times New Roman"/>
          <w:b/>
          <w:bCs/>
          <w:sz w:val="23"/>
          <w:szCs w:val="23"/>
          <w:lang w:eastAsia="ru-RU"/>
        </w:rPr>
        <w:br/>
        <w:t>ТЕХНИКА БЕЗОПАСНОСТИ ПРИ РАБОТЕ НА ПЕРСОНАЛЬНОМ КОМПЬЮТЕРЕ ДЛЯ ДЕТЕЙ И ВЗРОСЛЫХ</w:t>
      </w:r>
    </w:p>
    <w:p w:rsidR="00BE60CD" w:rsidRPr="0071151E" w:rsidRDefault="00BE60CD" w:rsidP="00E61706">
      <w:pPr>
        <w:ind w:firstLine="567"/>
        <w:rPr>
          <w:rFonts w:eastAsia="Times New Roman"/>
          <w:sz w:val="23"/>
          <w:szCs w:val="23"/>
          <w:lang w:eastAsia="ru-RU"/>
        </w:rPr>
      </w:pPr>
      <w:r w:rsidRPr="0071151E">
        <w:rPr>
          <w:rFonts w:eastAsia="Times New Roman"/>
          <w:sz w:val="23"/>
          <w:szCs w:val="23"/>
          <w:lang w:eastAsia="ru-RU"/>
        </w:rPr>
        <w:t>Безопасностью работы за компьютером занимаюсь уже давно. В связи с этим хочу обратить внимание на некоторые ключевые моменты, которые позволят не только уменьшить вредное воздействие при работе за компьютером, но и помогут в организации рабочего места, рабочего времени. Особенно это важно при работе с детьми младшего возраста, которым не достаточно просто "нельзя", им желательно объяснить причину запрета. В статье я попытался отразить не только опасное воздействие компьютера на пользователя, но и тот вред, который человек непроизвольно может нанести компьютерному оборудованию.</w:t>
      </w:r>
    </w:p>
    <w:p w:rsidR="00BE60CD" w:rsidRPr="0071151E" w:rsidRDefault="00BE60CD" w:rsidP="00E61706">
      <w:pPr>
        <w:ind w:firstLine="567"/>
        <w:jc w:val="center"/>
        <w:rPr>
          <w:rFonts w:eastAsia="Times New Roman"/>
          <w:sz w:val="23"/>
          <w:szCs w:val="23"/>
          <w:lang w:eastAsia="ru-RU"/>
        </w:rPr>
      </w:pPr>
      <w:r w:rsidRPr="0071151E">
        <w:rPr>
          <w:rFonts w:eastAsia="Times New Roman"/>
          <w:b/>
          <w:bCs/>
          <w:sz w:val="23"/>
          <w:szCs w:val="23"/>
          <w:lang w:eastAsia="ru-RU"/>
        </w:rPr>
        <w:t>ОРГАНИЗАЦИЯ РАБОЧЕГО МЕСТА</w:t>
      </w:r>
      <w:r w:rsidRPr="0071151E">
        <w:rPr>
          <w:rFonts w:eastAsia="Times New Roman"/>
          <w:sz w:val="23"/>
          <w:szCs w:val="23"/>
          <w:lang w:eastAsia="ru-RU"/>
        </w:rPr>
        <w:t xml:space="preserve"> </w:t>
      </w:r>
      <w:r w:rsidRPr="0071151E">
        <w:rPr>
          <w:rFonts w:eastAsia="Times New Roman"/>
          <w:sz w:val="23"/>
          <w:szCs w:val="23"/>
          <w:lang w:eastAsia="ru-RU"/>
        </w:rPr>
        <w:br/>
      </w:r>
      <w:r w:rsidRPr="0071151E">
        <w:rPr>
          <w:rFonts w:eastAsia="Times New Roman"/>
          <w:noProof/>
          <w:sz w:val="23"/>
          <w:szCs w:val="23"/>
          <w:lang w:eastAsia="ru-RU"/>
        </w:rPr>
        <w:drawing>
          <wp:anchor distT="47625" distB="47625" distL="95250" distR="95250" simplePos="0" relativeHeight="251659264" behindDoc="0" locked="0" layoutInCell="1" allowOverlap="0">
            <wp:simplePos x="0" y="0"/>
            <wp:positionH relativeFrom="column">
              <wp:align>right</wp:align>
            </wp:positionH>
            <wp:positionV relativeFrom="line">
              <wp:posOffset>0</wp:posOffset>
            </wp:positionV>
            <wp:extent cx="2219325" cy="2533650"/>
            <wp:effectExtent l="19050" t="0" r="9525" b="0"/>
            <wp:wrapSquare wrapText="bothSides"/>
            <wp:docPr id="20" name="Рисунок 2" descr="Компьютерный ст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мпьютерный стол"/>
                    <pic:cNvPicPr>
                      <a:picLocks noChangeAspect="1" noChangeArrowheads="1"/>
                    </pic:cNvPicPr>
                  </pic:nvPicPr>
                  <pic:blipFill>
                    <a:blip r:embed="rId33"/>
                    <a:srcRect/>
                    <a:stretch>
                      <a:fillRect/>
                    </a:stretch>
                  </pic:blipFill>
                  <pic:spPr bwMode="auto">
                    <a:xfrm>
                      <a:off x="0" y="0"/>
                      <a:ext cx="2219325" cy="2533650"/>
                    </a:xfrm>
                    <a:prstGeom prst="rect">
                      <a:avLst/>
                    </a:prstGeom>
                    <a:noFill/>
                    <a:ln w="9525">
                      <a:noFill/>
                      <a:miter lim="800000"/>
                      <a:headEnd/>
                      <a:tailEnd/>
                    </a:ln>
                  </pic:spPr>
                </pic:pic>
              </a:graphicData>
            </a:graphic>
          </wp:anchor>
        </w:drawing>
      </w:r>
      <w:r w:rsidRPr="0071151E">
        <w:rPr>
          <w:rFonts w:eastAsia="Times New Roman"/>
          <w:sz w:val="23"/>
          <w:szCs w:val="23"/>
          <w:lang w:eastAsia="ru-RU"/>
        </w:rPr>
        <w:t>Приступая к работе на компьютере желательно:</w:t>
      </w:r>
    </w:p>
    <w:p w:rsidR="00BE60CD" w:rsidRPr="0071151E" w:rsidRDefault="00BE60CD" w:rsidP="00E61706">
      <w:pPr>
        <w:numPr>
          <w:ilvl w:val="0"/>
          <w:numId w:val="9"/>
        </w:numPr>
        <w:ind w:left="0" w:firstLine="567"/>
        <w:rPr>
          <w:rFonts w:eastAsia="Times New Roman"/>
          <w:sz w:val="23"/>
          <w:szCs w:val="23"/>
          <w:lang w:eastAsia="ru-RU"/>
        </w:rPr>
      </w:pPr>
      <w:r w:rsidRPr="0071151E">
        <w:rPr>
          <w:rFonts w:eastAsia="Times New Roman"/>
          <w:sz w:val="23"/>
          <w:szCs w:val="23"/>
          <w:lang w:eastAsia="ru-RU"/>
        </w:rPr>
        <w:t xml:space="preserve">Осмотреть рабочее место (расположение блоков и их состояние...). </w:t>
      </w:r>
    </w:p>
    <w:p w:rsidR="00BE60CD" w:rsidRPr="0071151E" w:rsidRDefault="00BE60CD" w:rsidP="00E61706">
      <w:pPr>
        <w:numPr>
          <w:ilvl w:val="0"/>
          <w:numId w:val="9"/>
        </w:numPr>
        <w:ind w:left="0" w:firstLine="567"/>
        <w:rPr>
          <w:rFonts w:eastAsia="Times New Roman"/>
          <w:sz w:val="23"/>
          <w:szCs w:val="23"/>
          <w:lang w:eastAsia="ru-RU"/>
        </w:rPr>
      </w:pPr>
      <w:r w:rsidRPr="0071151E">
        <w:rPr>
          <w:rFonts w:eastAsia="Times New Roman"/>
          <w:sz w:val="23"/>
          <w:szCs w:val="23"/>
          <w:lang w:eastAsia="ru-RU"/>
        </w:rPr>
        <w:t xml:space="preserve">Подобрать по высоте стул. </w:t>
      </w:r>
    </w:p>
    <w:p w:rsidR="00BE60CD" w:rsidRPr="0071151E" w:rsidRDefault="00BE60CD" w:rsidP="00E61706">
      <w:pPr>
        <w:numPr>
          <w:ilvl w:val="0"/>
          <w:numId w:val="9"/>
        </w:numPr>
        <w:ind w:left="0" w:firstLine="567"/>
        <w:rPr>
          <w:rFonts w:eastAsia="Times New Roman"/>
          <w:sz w:val="23"/>
          <w:szCs w:val="23"/>
          <w:lang w:eastAsia="ru-RU"/>
        </w:rPr>
      </w:pPr>
      <w:r w:rsidRPr="0071151E">
        <w:rPr>
          <w:rFonts w:eastAsia="Times New Roman"/>
          <w:sz w:val="23"/>
          <w:szCs w:val="23"/>
          <w:lang w:eastAsia="ru-RU"/>
        </w:rPr>
        <w:t xml:space="preserve">Монитор должен располагаться на уровне глаз и перпендикулярно углу зрения. </w:t>
      </w:r>
    </w:p>
    <w:p w:rsidR="00BE60CD" w:rsidRPr="0071151E" w:rsidRDefault="00BE60CD" w:rsidP="00E61706">
      <w:pPr>
        <w:numPr>
          <w:ilvl w:val="0"/>
          <w:numId w:val="9"/>
        </w:numPr>
        <w:ind w:left="0" w:firstLine="567"/>
        <w:rPr>
          <w:rFonts w:eastAsia="Times New Roman"/>
          <w:sz w:val="23"/>
          <w:szCs w:val="23"/>
          <w:lang w:eastAsia="ru-RU"/>
        </w:rPr>
      </w:pPr>
      <w:r w:rsidRPr="0071151E">
        <w:rPr>
          <w:rFonts w:eastAsia="Times New Roman"/>
          <w:sz w:val="23"/>
          <w:szCs w:val="23"/>
          <w:lang w:eastAsia="ru-RU"/>
        </w:rPr>
        <w:t xml:space="preserve">Экран монитора и защитный экран (с обеих сторон) должны быть чистыми. </w:t>
      </w:r>
    </w:p>
    <w:p w:rsidR="00BE60CD" w:rsidRPr="0071151E" w:rsidRDefault="00BE60CD" w:rsidP="00E61706">
      <w:pPr>
        <w:numPr>
          <w:ilvl w:val="0"/>
          <w:numId w:val="9"/>
        </w:numPr>
        <w:ind w:left="0" w:firstLine="567"/>
        <w:rPr>
          <w:rFonts w:eastAsia="Times New Roman"/>
          <w:sz w:val="23"/>
          <w:szCs w:val="23"/>
          <w:lang w:eastAsia="ru-RU"/>
        </w:rPr>
      </w:pPr>
      <w:r w:rsidRPr="0071151E">
        <w:rPr>
          <w:rFonts w:eastAsia="Times New Roman"/>
          <w:sz w:val="23"/>
          <w:szCs w:val="23"/>
          <w:lang w:eastAsia="ru-RU"/>
        </w:rPr>
        <w:t xml:space="preserve">Освещение должно соответствовать нормам СанПиН. </w:t>
      </w:r>
    </w:p>
    <w:p w:rsidR="00BE60CD" w:rsidRPr="0071151E" w:rsidRDefault="00BE60CD" w:rsidP="00E61706">
      <w:pPr>
        <w:numPr>
          <w:ilvl w:val="0"/>
          <w:numId w:val="9"/>
        </w:numPr>
        <w:ind w:left="0" w:firstLine="567"/>
        <w:rPr>
          <w:rFonts w:eastAsia="Times New Roman"/>
          <w:sz w:val="23"/>
          <w:szCs w:val="23"/>
          <w:lang w:eastAsia="ru-RU"/>
        </w:rPr>
      </w:pPr>
      <w:r w:rsidRPr="0071151E">
        <w:rPr>
          <w:rFonts w:eastAsia="Times New Roman"/>
          <w:sz w:val="23"/>
          <w:szCs w:val="23"/>
          <w:lang w:eastAsia="ru-RU"/>
        </w:rPr>
        <w:t xml:space="preserve">Не рекомендуется располагать монитор около яркого источника света т.к. приходится повышать яркость и контрастность, что влечет за собой: увеличение нагрузки на глаза, излучения, выгорает люминофор экрана, сокращается срок службы монитора. </w:t>
      </w:r>
    </w:p>
    <w:p w:rsidR="00BE60CD" w:rsidRPr="0071151E" w:rsidRDefault="00BE60CD" w:rsidP="00E61706">
      <w:pPr>
        <w:numPr>
          <w:ilvl w:val="0"/>
          <w:numId w:val="9"/>
        </w:numPr>
        <w:ind w:left="0" w:firstLine="567"/>
        <w:rPr>
          <w:rFonts w:eastAsia="Times New Roman"/>
          <w:sz w:val="23"/>
          <w:szCs w:val="23"/>
          <w:lang w:eastAsia="ru-RU"/>
        </w:rPr>
      </w:pPr>
      <w:r w:rsidRPr="0071151E">
        <w:rPr>
          <w:rFonts w:eastAsia="Times New Roman"/>
          <w:sz w:val="23"/>
          <w:szCs w:val="23"/>
          <w:lang w:eastAsia="ru-RU"/>
        </w:rPr>
        <w:t xml:space="preserve">На мониторе не должно быть бликов, сильного контраста с внешним освещением. </w:t>
      </w:r>
    </w:p>
    <w:p w:rsidR="00BE60CD" w:rsidRPr="0071151E" w:rsidRDefault="00BE60CD" w:rsidP="00E61706">
      <w:pPr>
        <w:numPr>
          <w:ilvl w:val="0"/>
          <w:numId w:val="9"/>
        </w:numPr>
        <w:ind w:left="0" w:firstLine="567"/>
        <w:rPr>
          <w:rFonts w:eastAsia="Times New Roman"/>
          <w:sz w:val="23"/>
          <w:szCs w:val="23"/>
          <w:lang w:eastAsia="ru-RU"/>
        </w:rPr>
      </w:pPr>
      <w:r w:rsidRPr="0071151E">
        <w:rPr>
          <w:rFonts w:eastAsia="Times New Roman"/>
          <w:sz w:val="23"/>
          <w:szCs w:val="23"/>
          <w:lang w:eastAsia="ru-RU"/>
        </w:rPr>
        <w:t xml:space="preserve">Мышь располагается так, чтобы было удобно работать с ней. Провод должен лежать свободно. При работе с мышью по периметру коврика должно оставаться пространство не менее 2-5 сантиметров. </w:t>
      </w:r>
    </w:p>
    <w:p w:rsidR="00BE60CD" w:rsidRPr="0071151E" w:rsidRDefault="00BE60CD" w:rsidP="00E61706">
      <w:pPr>
        <w:numPr>
          <w:ilvl w:val="0"/>
          <w:numId w:val="9"/>
        </w:numPr>
        <w:ind w:left="0" w:firstLine="567"/>
        <w:rPr>
          <w:rFonts w:eastAsia="Times New Roman"/>
          <w:sz w:val="23"/>
          <w:szCs w:val="23"/>
          <w:lang w:eastAsia="ru-RU"/>
        </w:rPr>
      </w:pPr>
      <w:r w:rsidRPr="0071151E">
        <w:rPr>
          <w:rFonts w:eastAsia="Times New Roman"/>
          <w:sz w:val="23"/>
          <w:szCs w:val="23"/>
          <w:lang w:eastAsia="ru-RU"/>
        </w:rPr>
        <w:t xml:space="preserve">Клавиатуру следует располагать прямо перед пользователем, работающим на компьютере. По периметру оставляется свободное место 2-5 сантиметров. </w:t>
      </w:r>
    </w:p>
    <w:p w:rsidR="00BE60CD" w:rsidRPr="0071151E" w:rsidRDefault="00BE60CD" w:rsidP="00E61706">
      <w:pPr>
        <w:ind w:firstLine="567"/>
        <w:jc w:val="center"/>
        <w:rPr>
          <w:rFonts w:eastAsia="Times New Roman"/>
          <w:sz w:val="23"/>
          <w:szCs w:val="23"/>
          <w:lang w:eastAsia="ru-RU"/>
        </w:rPr>
      </w:pPr>
      <w:r w:rsidRPr="0071151E">
        <w:rPr>
          <w:rFonts w:eastAsia="Times New Roman"/>
          <w:sz w:val="23"/>
          <w:szCs w:val="23"/>
          <w:lang w:eastAsia="ru-RU"/>
        </w:rPr>
        <w:br/>
      </w:r>
      <w:r w:rsidRPr="0071151E">
        <w:rPr>
          <w:rFonts w:eastAsia="Times New Roman"/>
          <w:b/>
          <w:bCs/>
          <w:sz w:val="23"/>
          <w:szCs w:val="23"/>
          <w:lang w:eastAsia="ru-RU"/>
        </w:rPr>
        <w:t>ОРГАНИЗАЦИЯ РАБОЧЕГО ВРЕМЕНИ ДЛЯ ВЗРОСЛЫХ</w:t>
      </w:r>
    </w:p>
    <w:p w:rsidR="00BE60CD" w:rsidRPr="0071151E" w:rsidRDefault="00BE60CD" w:rsidP="00E61706">
      <w:pPr>
        <w:ind w:firstLine="567"/>
        <w:rPr>
          <w:rFonts w:eastAsia="Times New Roman"/>
          <w:sz w:val="23"/>
          <w:szCs w:val="23"/>
          <w:lang w:eastAsia="ru-RU"/>
        </w:rPr>
      </w:pPr>
      <w:r w:rsidRPr="0071151E">
        <w:rPr>
          <w:rFonts w:eastAsia="Times New Roman"/>
          <w:sz w:val="23"/>
          <w:szCs w:val="23"/>
          <w:lang w:eastAsia="ru-RU"/>
        </w:rPr>
        <w:lastRenderedPageBreak/>
        <w:t>Режим работы за ВДТ и ПЭВМ дома должны соблюдать сами работающие, опираясь на основные положения СанПиН и свой разум. Обязательно должно учитываться время, проводимое за компьютерами на работе, во время занятий, за экраном телевизора, рядом с печью СВЧ и др.</w:t>
      </w:r>
    </w:p>
    <w:p w:rsidR="00BE60CD" w:rsidRPr="0071151E" w:rsidRDefault="00BE60CD" w:rsidP="00E61706">
      <w:pPr>
        <w:ind w:firstLine="567"/>
        <w:rPr>
          <w:rFonts w:eastAsia="Times New Roman"/>
          <w:sz w:val="23"/>
          <w:szCs w:val="23"/>
          <w:lang w:eastAsia="ru-RU"/>
        </w:rPr>
      </w:pPr>
      <w:r w:rsidRPr="0071151E">
        <w:rPr>
          <w:rFonts w:eastAsia="Times New Roman"/>
          <w:sz w:val="23"/>
          <w:szCs w:val="23"/>
          <w:lang w:eastAsia="ru-RU"/>
        </w:rPr>
        <w:t>Режимы труда и отдыха при работе с ПЭВМ и ВДТ подразделяются в зависимости от вида и категории трудовой деятельности:</w:t>
      </w:r>
    </w:p>
    <w:p w:rsidR="00BE60CD" w:rsidRPr="0071151E" w:rsidRDefault="00BE60CD" w:rsidP="00E61706">
      <w:pPr>
        <w:ind w:firstLine="567"/>
        <w:rPr>
          <w:rFonts w:eastAsia="Times New Roman"/>
          <w:sz w:val="23"/>
          <w:szCs w:val="23"/>
          <w:lang w:eastAsia="ru-RU"/>
        </w:rPr>
      </w:pPr>
      <w:r w:rsidRPr="0071151E">
        <w:rPr>
          <w:rFonts w:eastAsia="Times New Roman"/>
          <w:sz w:val="23"/>
          <w:szCs w:val="23"/>
          <w:lang w:eastAsia="ru-RU"/>
        </w:rPr>
        <w:t xml:space="preserve">  </w:t>
      </w:r>
      <w:proofErr w:type="gramStart"/>
      <w:r w:rsidRPr="0071151E">
        <w:rPr>
          <w:rFonts w:eastAsia="Times New Roman"/>
          <w:sz w:val="23"/>
          <w:szCs w:val="23"/>
          <w:lang w:eastAsia="ru-RU"/>
        </w:rPr>
        <w:t>группа</w:t>
      </w:r>
      <w:proofErr w:type="gramEnd"/>
      <w:r w:rsidRPr="0071151E">
        <w:rPr>
          <w:rFonts w:eastAsia="Times New Roman"/>
          <w:sz w:val="23"/>
          <w:szCs w:val="23"/>
          <w:lang w:eastAsia="ru-RU"/>
        </w:rPr>
        <w:t xml:space="preserve"> А, - работа по считыванию информации с экрана ВДТ или ПЭВМ с предварительным запросом; </w:t>
      </w:r>
    </w:p>
    <w:p w:rsidR="00BE60CD" w:rsidRPr="0071151E" w:rsidRDefault="00BE60CD" w:rsidP="00E61706">
      <w:pPr>
        <w:ind w:firstLine="567"/>
        <w:rPr>
          <w:rFonts w:eastAsia="Times New Roman"/>
          <w:sz w:val="23"/>
          <w:szCs w:val="23"/>
          <w:lang w:eastAsia="ru-RU"/>
        </w:rPr>
      </w:pPr>
      <w:r w:rsidRPr="0071151E">
        <w:rPr>
          <w:rFonts w:eastAsia="Times New Roman"/>
          <w:sz w:val="23"/>
          <w:szCs w:val="23"/>
          <w:lang w:eastAsia="ru-RU"/>
        </w:rPr>
        <w:t xml:space="preserve">  </w:t>
      </w:r>
      <w:proofErr w:type="gramStart"/>
      <w:r w:rsidRPr="0071151E">
        <w:rPr>
          <w:rFonts w:eastAsia="Times New Roman"/>
          <w:sz w:val="23"/>
          <w:szCs w:val="23"/>
          <w:lang w:eastAsia="ru-RU"/>
        </w:rPr>
        <w:t>группа</w:t>
      </w:r>
      <w:proofErr w:type="gramEnd"/>
      <w:r w:rsidRPr="0071151E">
        <w:rPr>
          <w:rFonts w:eastAsia="Times New Roman"/>
          <w:sz w:val="23"/>
          <w:szCs w:val="23"/>
          <w:lang w:eastAsia="ru-RU"/>
        </w:rPr>
        <w:t xml:space="preserve"> Б, - работа по вводу информации; </w:t>
      </w:r>
    </w:p>
    <w:p w:rsidR="00BE60CD" w:rsidRPr="0071151E" w:rsidRDefault="00BE60CD" w:rsidP="00E61706">
      <w:pPr>
        <w:ind w:firstLine="567"/>
        <w:rPr>
          <w:rFonts w:eastAsia="Times New Roman"/>
          <w:sz w:val="23"/>
          <w:szCs w:val="23"/>
          <w:lang w:eastAsia="ru-RU"/>
        </w:rPr>
      </w:pPr>
      <w:r w:rsidRPr="0071151E">
        <w:rPr>
          <w:rFonts w:eastAsia="Times New Roman"/>
          <w:sz w:val="23"/>
          <w:szCs w:val="23"/>
          <w:lang w:eastAsia="ru-RU"/>
        </w:rPr>
        <w:t xml:space="preserve">  </w:t>
      </w:r>
      <w:proofErr w:type="gramStart"/>
      <w:r w:rsidRPr="0071151E">
        <w:rPr>
          <w:rFonts w:eastAsia="Times New Roman"/>
          <w:sz w:val="23"/>
          <w:szCs w:val="23"/>
          <w:lang w:eastAsia="ru-RU"/>
        </w:rPr>
        <w:t>группа</w:t>
      </w:r>
      <w:proofErr w:type="gramEnd"/>
      <w:r w:rsidRPr="0071151E">
        <w:rPr>
          <w:rFonts w:eastAsia="Times New Roman"/>
          <w:sz w:val="23"/>
          <w:szCs w:val="23"/>
          <w:lang w:eastAsia="ru-RU"/>
        </w:rPr>
        <w:t xml:space="preserve"> В - творческая работа в режиме диалога с ЭВМ. </w:t>
      </w:r>
      <w:r w:rsidRPr="0071151E">
        <w:rPr>
          <w:rFonts w:eastAsia="Times New Roman"/>
          <w:sz w:val="23"/>
          <w:szCs w:val="23"/>
          <w:lang w:eastAsia="ru-RU"/>
        </w:rPr>
        <w:br/>
      </w:r>
      <w:r w:rsidRPr="0071151E">
        <w:rPr>
          <w:rFonts w:eastAsia="Times New Roman"/>
          <w:sz w:val="23"/>
          <w:szCs w:val="23"/>
          <w:lang w:eastAsia="ru-RU"/>
        </w:rPr>
        <w:br/>
        <w:t xml:space="preserve">Для видов трудовой деятельности устанавливаются определенные категории тяжести и напряженности работы с ВДТ и ПЭВМ, которые определяются: </w:t>
      </w:r>
    </w:p>
    <w:p w:rsidR="00BE60CD" w:rsidRPr="0071151E" w:rsidRDefault="00BE60CD" w:rsidP="00E61706">
      <w:pPr>
        <w:ind w:firstLine="567"/>
        <w:rPr>
          <w:rFonts w:eastAsia="Times New Roman"/>
          <w:sz w:val="23"/>
          <w:szCs w:val="23"/>
          <w:lang w:eastAsia="ru-RU"/>
        </w:rPr>
      </w:pPr>
      <w:r w:rsidRPr="0071151E">
        <w:rPr>
          <w:rFonts w:eastAsia="Times New Roman"/>
          <w:sz w:val="23"/>
          <w:szCs w:val="23"/>
          <w:lang w:eastAsia="ru-RU"/>
        </w:rPr>
        <w:t xml:space="preserve">  </w:t>
      </w:r>
      <w:proofErr w:type="gramStart"/>
      <w:r w:rsidRPr="0071151E">
        <w:rPr>
          <w:rFonts w:eastAsia="Times New Roman"/>
          <w:sz w:val="23"/>
          <w:szCs w:val="23"/>
          <w:lang w:eastAsia="ru-RU"/>
        </w:rPr>
        <w:t>для</w:t>
      </w:r>
      <w:proofErr w:type="gramEnd"/>
      <w:r w:rsidRPr="0071151E">
        <w:rPr>
          <w:rFonts w:eastAsia="Times New Roman"/>
          <w:sz w:val="23"/>
          <w:szCs w:val="23"/>
          <w:lang w:eastAsia="ru-RU"/>
        </w:rPr>
        <w:t xml:space="preserve"> группы А - по суммарному числу считываемых знаков за рабочую смену, не более 60000 знаков за смену; </w:t>
      </w:r>
    </w:p>
    <w:p w:rsidR="00BE60CD" w:rsidRPr="0071151E" w:rsidRDefault="00BE60CD" w:rsidP="00E61706">
      <w:pPr>
        <w:ind w:firstLine="567"/>
        <w:rPr>
          <w:rFonts w:eastAsia="Times New Roman"/>
          <w:sz w:val="23"/>
          <w:szCs w:val="23"/>
          <w:lang w:eastAsia="ru-RU"/>
        </w:rPr>
      </w:pPr>
      <w:r w:rsidRPr="0071151E">
        <w:rPr>
          <w:rFonts w:eastAsia="Times New Roman"/>
          <w:sz w:val="23"/>
          <w:szCs w:val="23"/>
          <w:lang w:eastAsia="ru-RU"/>
        </w:rPr>
        <w:t xml:space="preserve">  </w:t>
      </w:r>
      <w:proofErr w:type="gramStart"/>
      <w:r w:rsidRPr="0071151E">
        <w:rPr>
          <w:rFonts w:eastAsia="Times New Roman"/>
          <w:sz w:val="23"/>
          <w:szCs w:val="23"/>
          <w:lang w:eastAsia="ru-RU"/>
        </w:rPr>
        <w:t>для</w:t>
      </w:r>
      <w:proofErr w:type="gramEnd"/>
      <w:r w:rsidRPr="0071151E">
        <w:rPr>
          <w:rFonts w:eastAsia="Times New Roman"/>
          <w:sz w:val="23"/>
          <w:szCs w:val="23"/>
          <w:lang w:eastAsia="ru-RU"/>
        </w:rPr>
        <w:t xml:space="preserve"> группы Б - по суммарному числу считываемых или вводимых знаков за рабочую смену, не более 40000 знаков за смену; </w:t>
      </w:r>
    </w:p>
    <w:p w:rsidR="00BE60CD" w:rsidRPr="0071151E" w:rsidRDefault="00BE60CD" w:rsidP="00E61706">
      <w:pPr>
        <w:ind w:firstLine="567"/>
        <w:rPr>
          <w:rFonts w:eastAsia="Times New Roman"/>
          <w:sz w:val="23"/>
          <w:szCs w:val="23"/>
          <w:lang w:eastAsia="ru-RU"/>
        </w:rPr>
      </w:pPr>
      <w:r w:rsidRPr="0071151E">
        <w:rPr>
          <w:rFonts w:eastAsia="Times New Roman"/>
          <w:sz w:val="23"/>
          <w:szCs w:val="23"/>
          <w:lang w:eastAsia="ru-RU"/>
        </w:rPr>
        <w:t xml:space="preserve">  </w:t>
      </w:r>
      <w:proofErr w:type="gramStart"/>
      <w:r w:rsidRPr="0071151E">
        <w:rPr>
          <w:rFonts w:eastAsia="Times New Roman"/>
          <w:sz w:val="23"/>
          <w:szCs w:val="23"/>
          <w:lang w:eastAsia="ru-RU"/>
        </w:rPr>
        <w:t>для</w:t>
      </w:r>
      <w:proofErr w:type="gramEnd"/>
      <w:r w:rsidRPr="0071151E">
        <w:rPr>
          <w:rFonts w:eastAsia="Times New Roman"/>
          <w:sz w:val="23"/>
          <w:szCs w:val="23"/>
          <w:lang w:eastAsia="ru-RU"/>
        </w:rPr>
        <w:t xml:space="preserve"> группы В - по суммарному времени непосредственной работы с ПЭВМ и ВДТ за рабочую смену, не более 6 часов за смену. </w:t>
      </w:r>
    </w:p>
    <w:p w:rsidR="00BE60CD" w:rsidRPr="0071151E" w:rsidRDefault="00BE60CD" w:rsidP="00E61706">
      <w:pPr>
        <w:ind w:firstLine="567"/>
        <w:rPr>
          <w:rFonts w:eastAsia="Times New Roman"/>
          <w:sz w:val="23"/>
          <w:szCs w:val="23"/>
          <w:lang w:eastAsia="ru-RU"/>
        </w:rPr>
      </w:pPr>
      <w:r w:rsidRPr="0071151E">
        <w:rPr>
          <w:rFonts w:eastAsia="Times New Roman"/>
          <w:sz w:val="23"/>
          <w:szCs w:val="23"/>
          <w:lang w:eastAsia="ru-RU"/>
        </w:rPr>
        <w:t>Продолжительность непрерывной работы с ВДТ без регламентированного перерыва не должна превышать 2 часов.</w:t>
      </w:r>
    </w:p>
    <w:p w:rsidR="00BE60CD" w:rsidRPr="0071151E" w:rsidRDefault="00BE60CD" w:rsidP="00E61706">
      <w:pPr>
        <w:ind w:firstLine="567"/>
        <w:rPr>
          <w:rFonts w:eastAsia="Times New Roman"/>
          <w:sz w:val="23"/>
          <w:szCs w:val="23"/>
          <w:lang w:eastAsia="ru-RU"/>
        </w:rPr>
      </w:pPr>
      <w:r w:rsidRPr="0071151E">
        <w:rPr>
          <w:rFonts w:eastAsia="Times New Roman"/>
          <w:sz w:val="23"/>
          <w:szCs w:val="23"/>
          <w:lang w:eastAsia="ru-RU"/>
        </w:rPr>
        <w:t>Для преподавателей высших и средних специальных учебных заведений, учителей общеобразовательных школ устанавливается длительность работы в дисплейных классах и кабинетах информатики и вычислительной техники не более 4 часов в день.</w:t>
      </w:r>
    </w:p>
    <w:p w:rsidR="00BE60CD" w:rsidRPr="0071151E" w:rsidRDefault="00BE60CD" w:rsidP="00E61706">
      <w:pPr>
        <w:ind w:firstLine="567"/>
        <w:rPr>
          <w:rFonts w:eastAsia="Times New Roman"/>
          <w:sz w:val="23"/>
          <w:szCs w:val="23"/>
          <w:lang w:eastAsia="ru-RU"/>
        </w:rPr>
      </w:pPr>
      <w:r w:rsidRPr="0071151E">
        <w:rPr>
          <w:rFonts w:eastAsia="Times New Roman"/>
          <w:sz w:val="23"/>
          <w:szCs w:val="23"/>
          <w:lang w:eastAsia="ru-RU"/>
        </w:rPr>
        <w:t>Для инженеров, обслуживающих учебный процесс в кабинетах (аудиториях) с ВДТ и ПЭВМ, продолжительность работы в компьютерном классе не должна превышать 6 часов в день.</w:t>
      </w:r>
    </w:p>
    <w:p w:rsidR="00BE60CD" w:rsidRPr="0071151E" w:rsidRDefault="00BE60CD" w:rsidP="00E61706">
      <w:pPr>
        <w:ind w:firstLine="567"/>
        <w:jc w:val="center"/>
        <w:rPr>
          <w:rFonts w:eastAsia="Times New Roman"/>
          <w:sz w:val="23"/>
          <w:szCs w:val="23"/>
          <w:lang w:eastAsia="ru-RU"/>
        </w:rPr>
      </w:pPr>
      <w:r w:rsidRPr="0071151E">
        <w:rPr>
          <w:rFonts w:eastAsia="Times New Roman"/>
          <w:sz w:val="23"/>
          <w:szCs w:val="23"/>
          <w:lang w:eastAsia="ru-RU"/>
        </w:rPr>
        <w:br/>
      </w:r>
      <w:r w:rsidRPr="0071151E">
        <w:rPr>
          <w:rFonts w:eastAsia="Times New Roman"/>
          <w:b/>
          <w:bCs/>
          <w:sz w:val="23"/>
          <w:szCs w:val="23"/>
          <w:lang w:eastAsia="ru-RU"/>
        </w:rPr>
        <w:t>ОРГАНИЗАЦИЯ РАБОЧЕГО ВРЕМЕНИ ДЕТЕЙ (РЕКОМЕНДАЦИИ ДЛЯ УЧИТЕЛЕЙ И РОДИТЕЛЕЙ)</w:t>
      </w:r>
    </w:p>
    <w:p w:rsidR="00BE60CD" w:rsidRPr="0071151E" w:rsidRDefault="00BE60CD" w:rsidP="00E61706">
      <w:pPr>
        <w:ind w:firstLine="567"/>
        <w:rPr>
          <w:rFonts w:eastAsia="Times New Roman"/>
          <w:sz w:val="23"/>
          <w:szCs w:val="23"/>
          <w:lang w:eastAsia="ru-RU"/>
        </w:rPr>
      </w:pPr>
      <w:r w:rsidRPr="0071151E">
        <w:rPr>
          <w:rFonts w:eastAsia="Times New Roman"/>
          <w:sz w:val="23"/>
          <w:szCs w:val="23"/>
          <w:lang w:eastAsia="ru-RU"/>
        </w:rPr>
        <w:t>Эти рекомендации разработаны для различных видов компьютерного оборудования, в них учитывается работа в компьютерных классах, где вредное воздействие выше, чем при индивидуальном занятии но, зная организацию рабочего времени ребенка в учебном заведении, можно планировать его работу вне школы.</w:t>
      </w:r>
    </w:p>
    <w:p w:rsidR="00BE60CD" w:rsidRPr="0071151E" w:rsidRDefault="00BE60CD" w:rsidP="00E61706">
      <w:pPr>
        <w:numPr>
          <w:ilvl w:val="0"/>
          <w:numId w:val="10"/>
        </w:numPr>
        <w:ind w:left="0" w:firstLine="567"/>
        <w:rPr>
          <w:rFonts w:eastAsia="Times New Roman"/>
          <w:sz w:val="23"/>
          <w:szCs w:val="23"/>
          <w:lang w:eastAsia="ru-RU"/>
        </w:rPr>
      </w:pPr>
      <w:r w:rsidRPr="0071151E">
        <w:rPr>
          <w:rFonts w:eastAsia="Times New Roman"/>
          <w:sz w:val="23"/>
          <w:szCs w:val="23"/>
          <w:lang w:eastAsia="ru-RU"/>
        </w:rPr>
        <w:t xml:space="preserve">Для учащихся 10-11 классов должно проводиться не более 2 уроков в неделю, а для остальных классов - 1 урок в неделю с использованием ВДТ и </w:t>
      </w:r>
      <w:proofErr w:type="gramStart"/>
      <w:r w:rsidRPr="0071151E">
        <w:rPr>
          <w:rFonts w:eastAsia="Times New Roman"/>
          <w:sz w:val="23"/>
          <w:szCs w:val="23"/>
          <w:lang w:eastAsia="ru-RU"/>
        </w:rPr>
        <w:t>ПЭВМ .</w:t>
      </w:r>
      <w:proofErr w:type="gramEnd"/>
      <w:r w:rsidRPr="0071151E">
        <w:rPr>
          <w:rFonts w:eastAsia="Times New Roman"/>
          <w:sz w:val="23"/>
          <w:szCs w:val="23"/>
          <w:lang w:eastAsia="ru-RU"/>
        </w:rPr>
        <w:t xml:space="preserve"> </w:t>
      </w:r>
    </w:p>
    <w:p w:rsidR="00BE60CD" w:rsidRPr="0071151E" w:rsidRDefault="00BE60CD" w:rsidP="00E61706">
      <w:pPr>
        <w:numPr>
          <w:ilvl w:val="0"/>
          <w:numId w:val="10"/>
        </w:numPr>
        <w:ind w:left="0" w:firstLine="567"/>
        <w:rPr>
          <w:rFonts w:eastAsia="Times New Roman"/>
          <w:sz w:val="23"/>
          <w:szCs w:val="23"/>
          <w:lang w:eastAsia="ru-RU"/>
        </w:rPr>
      </w:pPr>
      <w:r w:rsidRPr="0071151E">
        <w:rPr>
          <w:rFonts w:eastAsia="Times New Roman"/>
          <w:sz w:val="23"/>
          <w:szCs w:val="23"/>
          <w:lang w:eastAsia="ru-RU"/>
        </w:rPr>
        <w:t xml:space="preserve">Непрерывность работы на уроке за ВДТ или ПЭВМ не должна превышать: o для учащихся 1 классов (6 лет) - 10 минут; </w:t>
      </w:r>
      <w:r w:rsidRPr="0071151E">
        <w:rPr>
          <w:rFonts w:eastAsia="Times New Roman"/>
          <w:sz w:val="23"/>
          <w:szCs w:val="23"/>
          <w:lang w:eastAsia="ru-RU"/>
        </w:rPr>
        <w:br/>
        <w:t xml:space="preserve">o для учащихся 2-5 классов - 15 минут; </w:t>
      </w:r>
      <w:r w:rsidRPr="0071151E">
        <w:rPr>
          <w:rFonts w:eastAsia="Times New Roman"/>
          <w:sz w:val="23"/>
          <w:szCs w:val="23"/>
          <w:lang w:eastAsia="ru-RU"/>
        </w:rPr>
        <w:br/>
        <w:t xml:space="preserve">o для учащихся 6-7 классов - 20 минут; </w:t>
      </w:r>
      <w:r w:rsidRPr="0071151E">
        <w:rPr>
          <w:rFonts w:eastAsia="Times New Roman"/>
          <w:sz w:val="23"/>
          <w:szCs w:val="23"/>
          <w:lang w:eastAsia="ru-RU"/>
        </w:rPr>
        <w:br/>
        <w:t xml:space="preserve">o для учащихся 8-9 классов - 25 минут; </w:t>
      </w:r>
      <w:r w:rsidRPr="0071151E">
        <w:rPr>
          <w:rFonts w:eastAsia="Times New Roman"/>
          <w:sz w:val="23"/>
          <w:szCs w:val="23"/>
          <w:lang w:eastAsia="ru-RU"/>
        </w:rPr>
        <w:br/>
        <w:t>o для учащихся 10-11 классов - 30 минут (на первом часу) и 20 минут (на втором часу занятий);</w:t>
      </w:r>
    </w:p>
    <w:p w:rsidR="00BE60CD" w:rsidRPr="0071151E" w:rsidRDefault="00BE60CD" w:rsidP="00E61706">
      <w:pPr>
        <w:numPr>
          <w:ilvl w:val="0"/>
          <w:numId w:val="10"/>
        </w:numPr>
        <w:ind w:left="0" w:firstLine="567"/>
        <w:rPr>
          <w:rFonts w:eastAsia="Times New Roman"/>
          <w:sz w:val="23"/>
          <w:szCs w:val="23"/>
          <w:lang w:eastAsia="ru-RU"/>
        </w:rPr>
      </w:pPr>
      <w:r w:rsidRPr="0071151E">
        <w:rPr>
          <w:rFonts w:eastAsia="Times New Roman"/>
          <w:sz w:val="23"/>
          <w:szCs w:val="23"/>
          <w:lang w:eastAsia="ru-RU"/>
        </w:rPr>
        <w:t xml:space="preserve">Длительность перемен должна быть не менее 10 минут, во время которых следует проводить сквозное проветривание с обязательным выходом учащихся из класса. </w:t>
      </w:r>
    </w:p>
    <w:p w:rsidR="00BE60CD" w:rsidRPr="0071151E" w:rsidRDefault="00BE60CD" w:rsidP="00E61706">
      <w:pPr>
        <w:numPr>
          <w:ilvl w:val="0"/>
          <w:numId w:val="10"/>
        </w:numPr>
        <w:ind w:left="0" w:firstLine="567"/>
        <w:rPr>
          <w:rFonts w:eastAsia="Times New Roman"/>
          <w:sz w:val="23"/>
          <w:szCs w:val="23"/>
          <w:lang w:eastAsia="ru-RU"/>
        </w:rPr>
      </w:pPr>
      <w:r w:rsidRPr="0071151E">
        <w:rPr>
          <w:rFonts w:eastAsia="Times New Roman"/>
          <w:sz w:val="23"/>
          <w:szCs w:val="23"/>
          <w:lang w:eastAsia="ru-RU"/>
        </w:rPr>
        <w:t xml:space="preserve">Занятия в кружках должны проводится не чаще 2 раз в неделю общей продолжительностью: o для учащихся 2-5 классов (7-10 лет) не более 60 минут (из них игры до 10 минут); </w:t>
      </w:r>
      <w:r w:rsidRPr="0071151E">
        <w:rPr>
          <w:rFonts w:eastAsia="Times New Roman"/>
          <w:sz w:val="23"/>
          <w:szCs w:val="23"/>
          <w:lang w:eastAsia="ru-RU"/>
        </w:rPr>
        <w:br/>
        <w:t xml:space="preserve">o для учащихся старше 10 лет до 90 минут (из них игры до 15 минут). </w:t>
      </w:r>
    </w:p>
    <w:p w:rsidR="00BE60CD" w:rsidRPr="0071151E" w:rsidRDefault="00BE60CD" w:rsidP="00E61706">
      <w:pPr>
        <w:numPr>
          <w:ilvl w:val="0"/>
          <w:numId w:val="10"/>
        </w:numPr>
        <w:ind w:left="0" w:firstLine="567"/>
        <w:rPr>
          <w:rFonts w:eastAsia="Times New Roman"/>
          <w:sz w:val="23"/>
          <w:szCs w:val="23"/>
          <w:lang w:eastAsia="ru-RU"/>
        </w:rPr>
      </w:pPr>
      <w:r w:rsidRPr="0071151E">
        <w:rPr>
          <w:rFonts w:eastAsia="Times New Roman"/>
          <w:sz w:val="23"/>
          <w:szCs w:val="23"/>
          <w:lang w:eastAsia="ru-RU"/>
        </w:rPr>
        <w:t xml:space="preserve">Каждые 20 минут работы на ПЭВМ или ВДТ следует проводить гимнастику для глаз. </w:t>
      </w:r>
    </w:p>
    <w:p w:rsidR="00BE60CD" w:rsidRPr="0071151E" w:rsidRDefault="00BE60CD" w:rsidP="00E61706">
      <w:pPr>
        <w:numPr>
          <w:ilvl w:val="0"/>
          <w:numId w:val="10"/>
        </w:numPr>
        <w:ind w:left="0" w:firstLine="567"/>
        <w:rPr>
          <w:rFonts w:eastAsia="Times New Roman"/>
          <w:sz w:val="23"/>
          <w:szCs w:val="23"/>
          <w:lang w:eastAsia="ru-RU"/>
        </w:rPr>
      </w:pPr>
      <w:r w:rsidRPr="0071151E">
        <w:rPr>
          <w:rFonts w:eastAsia="Times New Roman"/>
          <w:sz w:val="23"/>
          <w:szCs w:val="23"/>
          <w:lang w:eastAsia="ru-RU"/>
        </w:rPr>
        <w:t xml:space="preserve">В дошкольных учреждениях продолжительность занятий с использованием развивающих компьютерных игровых программ для детей 5 лет не должна превышать 7 минут и для детей 6 лет - 10 минут (занятия проводятся методистом или в его присутствии). Запрещается проводить компьютерные игры перед сном. </w:t>
      </w:r>
    </w:p>
    <w:p w:rsidR="00BE60CD" w:rsidRPr="0071151E" w:rsidRDefault="00BE60CD" w:rsidP="00E61706">
      <w:pPr>
        <w:ind w:firstLine="567"/>
        <w:rPr>
          <w:rFonts w:eastAsia="Times New Roman"/>
          <w:sz w:val="23"/>
          <w:szCs w:val="23"/>
          <w:lang w:eastAsia="ru-RU"/>
        </w:rPr>
      </w:pPr>
      <w:r w:rsidRPr="0071151E">
        <w:rPr>
          <w:rFonts w:eastAsia="Times New Roman"/>
          <w:sz w:val="23"/>
          <w:szCs w:val="23"/>
          <w:lang w:eastAsia="ru-RU"/>
        </w:rPr>
        <w:t xml:space="preserve">Во время регламентированных перерывов с целью снижения нервно-эмоционального напряжения, утомления зрительного анализатора, устранения влияния гиподинамии и гипокинезии, предотвращения развития </w:t>
      </w:r>
      <w:proofErr w:type="spellStart"/>
      <w:r w:rsidRPr="0071151E">
        <w:rPr>
          <w:rFonts w:eastAsia="Times New Roman"/>
          <w:sz w:val="23"/>
          <w:szCs w:val="23"/>
          <w:lang w:eastAsia="ru-RU"/>
        </w:rPr>
        <w:t>познотического</w:t>
      </w:r>
      <w:proofErr w:type="spellEnd"/>
      <w:r w:rsidRPr="0071151E">
        <w:rPr>
          <w:rFonts w:eastAsia="Times New Roman"/>
          <w:sz w:val="23"/>
          <w:szCs w:val="23"/>
          <w:lang w:eastAsia="ru-RU"/>
        </w:rPr>
        <w:t xml:space="preserve"> утомления, целесообразно выполнять комплексы упражнений.</w:t>
      </w:r>
    </w:p>
    <w:p w:rsidR="00BE60CD" w:rsidRPr="0071151E" w:rsidRDefault="00BE60CD" w:rsidP="00E61706">
      <w:pPr>
        <w:ind w:firstLine="567"/>
        <w:jc w:val="center"/>
        <w:rPr>
          <w:rFonts w:eastAsia="Times New Roman"/>
          <w:sz w:val="23"/>
          <w:szCs w:val="23"/>
          <w:lang w:eastAsia="ru-RU"/>
        </w:rPr>
      </w:pPr>
      <w:r w:rsidRPr="0071151E">
        <w:rPr>
          <w:rFonts w:eastAsia="Times New Roman"/>
          <w:sz w:val="23"/>
          <w:szCs w:val="23"/>
          <w:lang w:eastAsia="ru-RU"/>
        </w:rPr>
        <w:br/>
      </w:r>
      <w:r w:rsidRPr="0071151E">
        <w:rPr>
          <w:rFonts w:eastAsia="Times New Roman"/>
          <w:b/>
          <w:bCs/>
          <w:sz w:val="23"/>
          <w:szCs w:val="23"/>
          <w:lang w:eastAsia="ru-RU"/>
        </w:rPr>
        <w:t>ТЕХНИКА БЕЗОПАСНОСТИ</w:t>
      </w:r>
    </w:p>
    <w:p w:rsidR="00BE60CD" w:rsidRPr="0071151E" w:rsidRDefault="00BE60CD" w:rsidP="00E61706">
      <w:pPr>
        <w:ind w:firstLine="567"/>
        <w:rPr>
          <w:rFonts w:eastAsia="Times New Roman"/>
          <w:sz w:val="23"/>
          <w:szCs w:val="23"/>
          <w:lang w:eastAsia="ru-RU"/>
        </w:rPr>
      </w:pPr>
      <w:r w:rsidRPr="0071151E">
        <w:rPr>
          <w:rFonts w:eastAsia="Times New Roman"/>
          <w:sz w:val="23"/>
          <w:szCs w:val="23"/>
          <w:lang w:eastAsia="ru-RU"/>
        </w:rPr>
        <w:t>Конечно же, находясь за компьютером, рекомендуется периодически отдыхать, отвлекаться от экрана монитора, смотреть в окно, однако во время работы надо быть предельно внимательным.</w:t>
      </w:r>
    </w:p>
    <w:p w:rsidR="00BE60CD" w:rsidRPr="0071151E" w:rsidRDefault="00BE60CD" w:rsidP="00E61706">
      <w:pPr>
        <w:ind w:firstLine="567"/>
        <w:rPr>
          <w:rFonts w:eastAsia="Times New Roman"/>
          <w:sz w:val="23"/>
          <w:szCs w:val="23"/>
          <w:lang w:eastAsia="ru-RU"/>
        </w:rPr>
      </w:pPr>
      <w:r w:rsidRPr="0071151E">
        <w:rPr>
          <w:rFonts w:eastAsia="Times New Roman"/>
          <w:sz w:val="23"/>
          <w:szCs w:val="23"/>
          <w:lang w:eastAsia="ru-RU"/>
        </w:rPr>
        <w:t xml:space="preserve">Во избежание несчастного случая, поражения электрическим током, поломки оборудования, рекомендуется выполнять следующие правила: </w:t>
      </w:r>
    </w:p>
    <w:p w:rsidR="00BE60CD" w:rsidRPr="0071151E" w:rsidRDefault="00BE60CD" w:rsidP="00E61706">
      <w:pPr>
        <w:numPr>
          <w:ilvl w:val="0"/>
          <w:numId w:val="11"/>
        </w:numPr>
        <w:ind w:left="0" w:firstLine="567"/>
        <w:rPr>
          <w:rFonts w:eastAsia="Times New Roman"/>
          <w:sz w:val="23"/>
          <w:szCs w:val="23"/>
          <w:lang w:eastAsia="ru-RU"/>
        </w:rPr>
      </w:pPr>
      <w:r w:rsidRPr="0071151E">
        <w:rPr>
          <w:rFonts w:eastAsia="Times New Roman"/>
          <w:sz w:val="23"/>
          <w:szCs w:val="23"/>
          <w:lang w:eastAsia="ru-RU"/>
        </w:rPr>
        <w:lastRenderedPageBreak/>
        <w:t xml:space="preserve">Не входить в помещение, где находится вычислительная техника без разрешения старшего (преподавателя). </w:t>
      </w:r>
    </w:p>
    <w:p w:rsidR="00BE60CD" w:rsidRPr="0071151E" w:rsidRDefault="00BE60CD" w:rsidP="00E61706">
      <w:pPr>
        <w:numPr>
          <w:ilvl w:val="0"/>
          <w:numId w:val="11"/>
        </w:numPr>
        <w:ind w:left="0" w:firstLine="567"/>
        <w:rPr>
          <w:rFonts w:eastAsia="Times New Roman"/>
          <w:sz w:val="23"/>
          <w:szCs w:val="23"/>
          <w:lang w:eastAsia="ru-RU"/>
        </w:rPr>
      </w:pPr>
      <w:r w:rsidRPr="0071151E">
        <w:rPr>
          <w:rFonts w:eastAsia="Times New Roman"/>
          <w:sz w:val="23"/>
          <w:szCs w:val="23"/>
          <w:lang w:eastAsia="ru-RU"/>
        </w:rPr>
        <w:t xml:space="preserve">Не включать без разрешения оборудование. </w:t>
      </w:r>
    </w:p>
    <w:p w:rsidR="00BE60CD" w:rsidRPr="0071151E" w:rsidRDefault="00BE60CD" w:rsidP="00E61706">
      <w:pPr>
        <w:numPr>
          <w:ilvl w:val="0"/>
          <w:numId w:val="11"/>
        </w:numPr>
        <w:ind w:left="0" w:firstLine="567"/>
        <w:rPr>
          <w:rFonts w:eastAsia="Times New Roman"/>
          <w:sz w:val="23"/>
          <w:szCs w:val="23"/>
          <w:lang w:eastAsia="ru-RU"/>
        </w:rPr>
      </w:pPr>
      <w:r w:rsidRPr="0071151E">
        <w:rPr>
          <w:rFonts w:eastAsia="Times New Roman"/>
          <w:sz w:val="23"/>
          <w:szCs w:val="23"/>
          <w:lang w:eastAsia="ru-RU"/>
        </w:rPr>
        <w:t xml:space="preserve">При несчастном случае, или поломке оборудования позвать старшего (преподавателя). Знать где находится пульт выключения оборудования (выключатель, красная кнопка, рубильник). </w:t>
      </w:r>
    </w:p>
    <w:p w:rsidR="00BE60CD" w:rsidRPr="0071151E" w:rsidRDefault="00BE60CD" w:rsidP="00E61706">
      <w:pPr>
        <w:numPr>
          <w:ilvl w:val="0"/>
          <w:numId w:val="11"/>
        </w:numPr>
        <w:ind w:left="0" w:firstLine="567"/>
        <w:rPr>
          <w:rFonts w:eastAsia="Times New Roman"/>
          <w:sz w:val="23"/>
          <w:szCs w:val="23"/>
          <w:lang w:eastAsia="ru-RU"/>
        </w:rPr>
      </w:pPr>
      <w:r w:rsidRPr="0071151E">
        <w:rPr>
          <w:rFonts w:eastAsia="Times New Roman"/>
          <w:sz w:val="23"/>
          <w:szCs w:val="23"/>
          <w:lang w:eastAsia="ru-RU"/>
        </w:rPr>
        <w:t xml:space="preserve">Не трогать провода и разъемы (возможно поражение электрическим током). </w:t>
      </w:r>
    </w:p>
    <w:p w:rsidR="00BE60CD" w:rsidRPr="0071151E" w:rsidRDefault="00BE60CD" w:rsidP="00E61706">
      <w:pPr>
        <w:numPr>
          <w:ilvl w:val="0"/>
          <w:numId w:val="11"/>
        </w:numPr>
        <w:ind w:left="0" w:firstLine="567"/>
        <w:rPr>
          <w:rFonts w:eastAsia="Times New Roman"/>
          <w:sz w:val="23"/>
          <w:szCs w:val="23"/>
          <w:lang w:eastAsia="ru-RU"/>
        </w:rPr>
      </w:pPr>
      <w:r w:rsidRPr="0071151E">
        <w:rPr>
          <w:rFonts w:eastAsia="Times New Roman"/>
          <w:sz w:val="23"/>
          <w:szCs w:val="23"/>
          <w:lang w:eastAsia="ru-RU"/>
        </w:rPr>
        <w:t xml:space="preserve">Не допускать порчи оборудования. </w:t>
      </w:r>
    </w:p>
    <w:p w:rsidR="00BE60CD" w:rsidRPr="0071151E" w:rsidRDefault="00BE60CD" w:rsidP="00E61706">
      <w:pPr>
        <w:numPr>
          <w:ilvl w:val="0"/>
          <w:numId w:val="11"/>
        </w:numPr>
        <w:ind w:left="0" w:firstLine="567"/>
        <w:rPr>
          <w:rFonts w:eastAsia="Times New Roman"/>
          <w:sz w:val="23"/>
          <w:szCs w:val="23"/>
          <w:lang w:eastAsia="ru-RU"/>
        </w:rPr>
      </w:pPr>
      <w:r w:rsidRPr="0071151E">
        <w:rPr>
          <w:rFonts w:eastAsia="Times New Roman"/>
          <w:sz w:val="23"/>
          <w:szCs w:val="23"/>
          <w:lang w:eastAsia="ru-RU"/>
        </w:rPr>
        <w:t xml:space="preserve">Не работать в верхней одежде. </w:t>
      </w:r>
    </w:p>
    <w:p w:rsidR="00BE60CD" w:rsidRPr="0071151E" w:rsidRDefault="00BE60CD" w:rsidP="00E61706">
      <w:pPr>
        <w:numPr>
          <w:ilvl w:val="0"/>
          <w:numId w:val="11"/>
        </w:numPr>
        <w:ind w:left="0" w:firstLine="567"/>
        <w:rPr>
          <w:rFonts w:eastAsia="Times New Roman"/>
          <w:sz w:val="23"/>
          <w:szCs w:val="23"/>
          <w:lang w:eastAsia="ru-RU"/>
        </w:rPr>
      </w:pPr>
      <w:r w:rsidRPr="0071151E">
        <w:rPr>
          <w:rFonts w:eastAsia="Times New Roman"/>
          <w:sz w:val="23"/>
          <w:szCs w:val="23"/>
          <w:lang w:eastAsia="ru-RU"/>
        </w:rPr>
        <w:t xml:space="preserve">Не прыгать, не бегать (не пылить). </w:t>
      </w:r>
    </w:p>
    <w:p w:rsidR="00BE60CD" w:rsidRPr="0071151E" w:rsidRDefault="00BE60CD" w:rsidP="00E61706">
      <w:pPr>
        <w:numPr>
          <w:ilvl w:val="0"/>
          <w:numId w:val="11"/>
        </w:numPr>
        <w:ind w:left="0" w:firstLine="567"/>
        <w:rPr>
          <w:rFonts w:eastAsia="Times New Roman"/>
          <w:sz w:val="23"/>
          <w:szCs w:val="23"/>
          <w:lang w:eastAsia="ru-RU"/>
        </w:rPr>
      </w:pPr>
      <w:r w:rsidRPr="0071151E">
        <w:rPr>
          <w:rFonts w:eastAsia="Times New Roman"/>
          <w:sz w:val="23"/>
          <w:szCs w:val="23"/>
          <w:lang w:eastAsia="ru-RU"/>
        </w:rPr>
        <w:t xml:space="preserve">Не шуметь. </w:t>
      </w:r>
    </w:p>
    <w:p w:rsidR="00BE60CD" w:rsidRPr="0071151E" w:rsidRDefault="00BE60CD" w:rsidP="00E61706">
      <w:pPr>
        <w:ind w:firstLine="567"/>
        <w:jc w:val="center"/>
        <w:rPr>
          <w:rFonts w:eastAsia="Times New Roman"/>
          <w:sz w:val="23"/>
          <w:szCs w:val="23"/>
          <w:lang w:eastAsia="ru-RU"/>
        </w:rPr>
      </w:pPr>
      <w:r w:rsidRPr="0071151E">
        <w:rPr>
          <w:rFonts w:eastAsia="Times New Roman"/>
          <w:sz w:val="23"/>
          <w:szCs w:val="23"/>
          <w:lang w:eastAsia="ru-RU"/>
        </w:rPr>
        <w:br/>
      </w:r>
      <w:r w:rsidRPr="0071151E">
        <w:rPr>
          <w:rFonts w:eastAsia="Times New Roman"/>
          <w:b/>
          <w:bCs/>
          <w:sz w:val="23"/>
          <w:szCs w:val="23"/>
          <w:lang w:eastAsia="ru-RU"/>
        </w:rPr>
        <w:t>ЧЕМ ОПАСЕН ДЛЯ НАС КОМПЬЮТЕР</w:t>
      </w:r>
    </w:p>
    <w:p w:rsidR="00BE60CD" w:rsidRPr="0071151E" w:rsidRDefault="00BE60CD" w:rsidP="00E61706">
      <w:pPr>
        <w:ind w:firstLine="567"/>
        <w:jc w:val="center"/>
        <w:rPr>
          <w:rFonts w:eastAsia="Times New Roman"/>
          <w:sz w:val="23"/>
          <w:szCs w:val="23"/>
          <w:lang w:eastAsia="ru-RU"/>
        </w:rPr>
      </w:pPr>
      <w:r w:rsidRPr="0071151E">
        <w:rPr>
          <w:rFonts w:eastAsia="Times New Roman"/>
          <w:sz w:val="23"/>
          <w:szCs w:val="23"/>
          <w:lang w:eastAsia="ru-RU"/>
        </w:rPr>
        <w:t xml:space="preserve">Компьютер - высокотехнологичное технически хорошо продуманное устройство, но вместе с тем очень опасное. Иногда опасность реальна, а иногда, он незаметно воздействует на Ваше здоровье и психику. </w:t>
      </w:r>
      <w:r w:rsidRPr="0071151E">
        <w:rPr>
          <w:rFonts w:eastAsia="Times New Roman"/>
          <w:sz w:val="23"/>
          <w:szCs w:val="23"/>
          <w:lang w:eastAsia="ru-RU"/>
        </w:rPr>
        <w:br/>
      </w:r>
      <w:r w:rsidRPr="0071151E">
        <w:rPr>
          <w:rFonts w:eastAsia="Times New Roman"/>
          <w:sz w:val="23"/>
          <w:szCs w:val="23"/>
          <w:lang w:eastAsia="ru-RU"/>
        </w:rPr>
        <w:br/>
      </w:r>
      <w:r w:rsidRPr="0071151E">
        <w:rPr>
          <w:rFonts w:eastAsia="Times New Roman"/>
          <w:b/>
          <w:bCs/>
          <w:sz w:val="23"/>
          <w:szCs w:val="23"/>
          <w:lang w:eastAsia="ru-RU"/>
        </w:rPr>
        <w:t>ВОЗДЕЙСТВИЕ НА ЗРЕНИЕ</w:t>
      </w:r>
    </w:p>
    <w:p w:rsidR="00BE60CD" w:rsidRPr="0071151E" w:rsidRDefault="00BE60CD" w:rsidP="00E61706">
      <w:pPr>
        <w:ind w:firstLine="567"/>
        <w:rPr>
          <w:rFonts w:eastAsia="Times New Roman"/>
          <w:sz w:val="23"/>
          <w:szCs w:val="23"/>
          <w:lang w:eastAsia="ru-RU"/>
        </w:rPr>
      </w:pPr>
      <w:r w:rsidRPr="0071151E">
        <w:rPr>
          <w:rFonts w:eastAsia="Times New Roman"/>
          <w:sz w:val="23"/>
          <w:szCs w:val="23"/>
          <w:lang w:eastAsia="ru-RU"/>
        </w:rPr>
        <w:t>Преломление. Искажение изображения происходит в связи с тем, что лицевое стекло монитора очень толстое, для безопасности на случай разрушения кинескопа. Дополнительное преломление вносит также защитный экран.</w:t>
      </w:r>
    </w:p>
    <w:p w:rsidR="00BE60CD" w:rsidRPr="0071151E" w:rsidRDefault="00BE60CD" w:rsidP="00E61706">
      <w:pPr>
        <w:numPr>
          <w:ilvl w:val="0"/>
          <w:numId w:val="12"/>
        </w:numPr>
        <w:ind w:left="0" w:firstLine="567"/>
        <w:rPr>
          <w:rFonts w:eastAsia="Times New Roman"/>
          <w:sz w:val="23"/>
          <w:szCs w:val="23"/>
          <w:lang w:eastAsia="ru-RU"/>
        </w:rPr>
      </w:pPr>
      <w:r w:rsidRPr="0071151E">
        <w:rPr>
          <w:rFonts w:eastAsia="Times New Roman"/>
          <w:sz w:val="23"/>
          <w:szCs w:val="23"/>
          <w:lang w:eastAsia="ru-RU"/>
        </w:rPr>
        <w:t xml:space="preserve">Растр. Изображение состоит из точек и строк. </w:t>
      </w:r>
    </w:p>
    <w:p w:rsidR="00BE60CD" w:rsidRPr="0071151E" w:rsidRDefault="00BE60CD" w:rsidP="00E61706">
      <w:pPr>
        <w:numPr>
          <w:ilvl w:val="0"/>
          <w:numId w:val="12"/>
        </w:numPr>
        <w:ind w:left="0" w:firstLine="567"/>
        <w:rPr>
          <w:rFonts w:eastAsia="Times New Roman"/>
          <w:sz w:val="23"/>
          <w:szCs w:val="23"/>
          <w:lang w:eastAsia="ru-RU"/>
        </w:rPr>
      </w:pPr>
      <w:r w:rsidRPr="0071151E">
        <w:rPr>
          <w:rFonts w:eastAsia="Times New Roman"/>
          <w:sz w:val="23"/>
          <w:szCs w:val="23"/>
          <w:lang w:eastAsia="ru-RU"/>
        </w:rPr>
        <w:t xml:space="preserve">Мелькание. Изображение формируется кадрами как в телевизоре. </w:t>
      </w:r>
    </w:p>
    <w:p w:rsidR="00BE60CD" w:rsidRPr="0071151E" w:rsidRDefault="00BE60CD" w:rsidP="00E61706">
      <w:pPr>
        <w:numPr>
          <w:ilvl w:val="0"/>
          <w:numId w:val="12"/>
        </w:numPr>
        <w:ind w:left="0" w:firstLine="567"/>
        <w:rPr>
          <w:rFonts w:eastAsia="Times New Roman"/>
          <w:sz w:val="23"/>
          <w:szCs w:val="23"/>
          <w:lang w:eastAsia="ru-RU"/>
        </w:rPr>
      </w:pPr>
      <w:r w:rsidRPr="0071151E">
        <w:rPr>
          <w:rFonts w:eastAsia="Times New Roman"/>
          <w:sz w:val="23"/>
          <w:szCs w:val="23"/>
          <w:lang w:eastAsia="ru-RU"/>
        </w:rPr>
        <w:t xml:space="preserve">Свечение. Свечение изображения не естественно и происходит дополнительное утомление глаз. </w:t>
      </w:r>
    </w:p>
    <w:p w:rsidR="00BE60CD" w:rsidRPr="0071151E" w:rsidRDefault="00BE60CD" w:rsidP="00E61706">
      <w:pPr>
        <w:ind w:firstLine="567"/>
        <w:rPr>
          <w:rFonts w:eastAsia="Times New Roman"/>
          <w:sz w:val="23"/>
          <w:szCs w:val="23"/>
          <w:lang w:eastAsia="ru-RU"/>
        </w:rPr>
      </w:pPr>
      <w:r w:rsidRPr="0071151E">
        <w:rPr>
          <w:rFonts w:eastAsia="Times New Roman"/>
          <w:noProof/>
          <w:sz w:val="23"/>
          <w:szCs w:val="23"/>
          <w:lang w:eastAsia="ru-RU"/>
        </w:rPr>
        <w:drawing>
          <wp:anchor distT="47625" distB="47625" distL="95250" distR="95250" simplePos="0" relativeHeight="251660288" behindDoc="0" locked="0" layoutInCell="1" allowOverlap="0">
            <wp:simplePos x="0" y="0"/>
            <wp:positionH relativeFrom="column">
              <wp:align>right</wp:align>
            </wp:positionH>
            <wp:positionV relativeFrom="line">
              <wp:posOffset>0</wp:posOffset>
            </wp:positionV>
            <wp:extent cx="1876425" cy="1733550"/>
            <wp:effectExtent l="19050" t="0" r="9525" b="0"/>
            <wp:wrapSquare wrapText="bothSides"/>
            <wp:docPr id="21" name="Рисунок 3" descr="Воздействие компьютера на гл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оздействие компьютера на глаза"/>
                    <pic:cNvPicPr>
                      <a:picLocks noChangeAspect="1" noChangeArrowheads="1"/>
                    </pic:cNvPicPr>
                  </pic:nvPicPr>
                  <pic:blipFill>
                    <a:blip r:embed="rId34"/>
                    <a:srcRect/>
                    <a:stretch>
                      <a:fillRect/>
                    </a:stretch>
                  </pic:blipFill>
                  <pic:spPr bwMode="auto">
                    <a:xfrm>
                      <a:off x="0" y="0"/>
                      <a:ext cx="1876425" cy="1733550"/>
                    </a:xfrm>
                    <a:prstGeom prst="rect">
                      <a:avLst/>
                    </a:prstGeom>
                    <a:noFill/>
                    <a:ln w="9525">
                      <a:noFill/>
                      <a:miter lim="800000"/>
                      <a:headEnd/>
                      <a:tailEnd/>
                    </a:ln>
                  </pic:spPr>
                </pic:pic>
              </a:graphicData>
            </a:graphic>
          </wp:anchor>
        </w:drawing>
      </w:r>
      <w:r w:rsidRPr="0071151E">
        <w:rPr>
          <w:rFonts w:eastAsia="Times New Roman"/>
          <w:sz w:val="23"/>
          <w:szCs w:val="23"/>
          <w:lang w:eastAsia="ru-RU"/>
        </w:rPr>
        <w:t>Профилактика: чаще моргать, периодически отвлекаться (смотреть в окно, в даль...), делать гимнастику для глаз. Периодически протирать монитор и защитный экран. Приобрести качественный монитор. Использовать COPY HOLDER. При наборе текста стараться, как можно меньше смотреть на монитор. Излучение микроволновое (радиация). В основном воздействует на человека сидящего около монитора.</w:t>
      </w:r>
    </w:p>
    <w:p w:rsidR="00BE60CD" w:rsidRPr="0071151E" w:rsidRDefault="00BE60CD" w:rsidP="00E61706">
      <w:pPr>
        <w:numPr>
          <w:ilvl w:val="0"/>
          <w:numId w:val="13"/>
        </w:numPr>
        <w:ind w:left="0" w:firstLine="567"/>
        <w:rPr>
          <w:rFonts w:eastAsia="Times New Roman"/>
          <w:sz w:val="23"/>
          <w:szCs w:val="23"/>
          <w:lang w:eastAsia="ru-RU"/>
        </w:rPr>
      </w:pPr>
      <w:r w:rsidRPr="0071151E">
        <w:rPr>
          <w:rFonts w:eastAsia="Times New Roman"/>
          <w:sz w:val="23"/>
          <w:szCs w:val="23"/>
          <w:lang w:eastAsia="ru-RU"/>
        </w:rPr>
        <w:t xml:space="preserve">Альфа излучение. </w:t>
      </w:r>
    </w:p>
    <w:p w:rsidR="00BE60CD" w:rsidRPr="0071151E" w:rsidRDefault="00BE60CD" w:rsidP="00E61706">
      <w:pPr>
        <w:numPr>
          <w:ilvl w:val="0"/>
          <w:numId w:val="13"/>
        </w:numPr>
        <w:ind w:left="0" w:firstLine="567"/>
        <w:rPr>
          <w:rFonts w:eastAsia="Times New Roman"/>
          <w:sz w:val="23"/>
          <w:szCs w:val="23"/>
          <w:lang w:eastAsia="ru-RU"/>
        </w:rPr>
      </w:pPr>
      <w:r w:rsidRPr="0071151E">
        <w:rPr>
          <w:rFonts w:eastAsia="Times New Roman"/>
          <w:sz w:val="23"/>
          <w:szCs w:val="23"/>
          <w:lang w:eastAsia="ru-RU"/>
        </w:rPr>
        <w:t xml:space="preserve">Бета излучение. </w:t>
      </w:r>
    </w:p>
    <w:p w:rsidR="00BE60CD" w:rsidRPr="0071151E" w:rsidRDefault="00BE60CD" w:rsidP="00E61706">
      <w:pPr>
        <w:numPr>
          <w:ilvl w:val="0"/>
          <w:numId w:val="13"/>
        </w:numPr>
        <w:ind w:left="0" w:firstLine="567"/>
        <w:rPr>
          <w:rFonts w:eastAsia="Times New Roman"/>
          <w:sz w:val="23"/>
          <w:szCs w:val="23"/>
          <w:lang w:eastAsia="ru-RU"/>
        </w:rPr>
      </w:pPr>
      <w:r w:rsidRPr="0071151E">
        <w:rPr>
          <w:rFonts w:eastAsia="Times New Roman"/>
          <w:sz w:val="23"/>
          <w:szCs w:val="23"/>
          <w:lang w:eastAsia="ru-RU"/>
        </w:rPr>
        <w:t xml:space="preserve">Гамма излучение. </w:t>
      </w:r>
    </w:p>
    <w:p w:rsidR="00BE60CD" w:rsidRPr="0071151E" w:rsidRDefault="00BE60CD" w:rsidP="00E61706">
      <w:pPr>
        <w:ind w:firstLine="567"/>
        <w:rPr>
          <w:rFonts w:eastAsia="Times New Roman"/>
          <w:sz w:val="23"/>
          <w:szCs w:val="23"/>
          <w:lang w:eastAsia="ru-RU"/>
        </w:rPr>
      </w:pPr>
      <w:r w:rsidRPr="0071151E">
        <w:rPr>
          <w:rFonts w:eastAsia="Times New Roman"/>
          <w:sz w:val="23"/>
          <w:szCs w:val="23"/>
          <w:lang w:eastAsia="ru-RU"/>
        </w:rPr>
        <w:t>Профилактика: на мониторах без защиты (уровень защиты ниже MPR II) обязательно использовать защитные экраны, сидеть как можно дальше, от монитора, но не далее 70 см. Правильно организовать рабочие места (не рекомендуется располагать мониторы встречно или близко друг к другу). Выполнять рекомендации по организации рабочего времени. Использовать "</w:t>
      </w:r>
      <w:proofErr w:type="spellStart"/>
      <w:r w:rsidRPr="0071151E">
        <w:rPr>
          <w:rFonts w:eastAsia="Times New Roman"/>
          <w:sz w:val="23"/>
          <w:szCs w:val="23"/>
          <w:lang w:eastAsia="ru-RU"/>
        </w:rPr>
        <w:t>Screen</w:t>
      </w:r>
      <w:proofErr w:type="spellEnd"/>
      <w:r w:rsidRPr="0071151E">
        <w:rPr>
          <w:rFonts w:eastAsia="Times New Roman"/>
          <w:sz w:val="23"/>
          <w:szCs w:val="23"/>
          <w:lang w:eastAsia="ru-RU"/>
        </w:rPr>
        <w:t xml:space="preserve"> </w:t>
      </w:r>
      <w:proofErr w:type="spellStart"/>
      <w:r w:rsidRPr="0071151E">
        <w:rPr>
          <w:rFonts w:eastAsia="Times New Roman"/>
          <w:sz w:val="23"/>
          <w:szCs w:val="23"/>
          <w:lang w:eastAsia="ru-RU"/>
        </w:rPr>
        <w:t>saver-ры</w:t>
      </w:r>
      <w:proofErr w:type="spellEnd"/>
      <w:r w:rsidRPr="0071151E">
        <w:rPr>
          <w:rFonts w:eastAsia="Times New Roman"/>
          <w:sz w:val="23"/>
          <w:szCs w:val="23"/>
          <w:lang w:eastAsia="ru-RU"/>
        </w:rPr>
        <w:t>" отключающие монитор компьютера, если им долгое время не пользуются.</w:t>
      </w:r>
    </w:p>
    <w:p w:rsidR="00BE60CD" w:rsidRPr="0071151E" w:rsidRDefault="00BE60CD" w:rsidP="00E61706">
      <w:pPr>
        <w:ind w:firstLine="567"/>
        <w:rPr>
          <w:rFonts w:eastAsia="Times New Roman"/>
          <w:sz w:val="23"/>
          <w:szCs w:val="23"/>
          <w:lang w:eastAsia="ru-RU"/>
        </w:rPr>
      </w:pPr>
      <w:r w:rsidRPr="0071151E">
        <w:rPr>
          <w:rFonts w:eastAsia="Times New Roman"/>
          <w:sz w:val="23"/>
          <w:szCs w:val="23"/>
          <w:lang w:eastAsia="ru-RU"/>
        </w:rPr>
        <w:t xml:space="preserve">Излучение электромагнитное от 0 до 40000Гц (излучение сети, излучение строчного трансформатора). Действует на небольшом расстоянии. До 20-30см по периметру. </w:t>
      </w:r>
    </w:p>
    <w:p w:rsidR="00BE60CD" w:rsidRPr="0071151E" w:rsidRDefault="00BE60CD" w:rsidP="00E61706">
      <w:pPr>
        <w:ind w:firstLine="567"/>
        <w:rPr>
          <w:rFonts w:eastAsia="Times New Roman"/>
          <w:sz w:val="23"/>
          <w:szCs w:val="23"/>
          <w:lang w:eastAsia="ru-RU"/>
        </w:rPr>
      </w:pPr>
      <w:r w:rsidRPr="0071151E">
        <w:rPr>
          <w:rFonts w:eastAsia="Times New Roman"/>
          <w:sz w:val="23"/>
          <w:szCs w:val="23"/>
          <w:lang w:eastAsia="ru-RU"/>
        </w:rPr>
        <w:t>Профилактика: правильная организация рабочего места и времени, монитор желательно располагать тыльной стороной к стене, не сидеть близко к монитору, силовой проводке.</w:t>
      </w:r>
    </w:p>
    <w:p w:rsidR="00BE60CD" w:rsidRPr="0071151E" w:rsidRDefault="00BE60CD" w:rsidP="00E61706">
      <w:pPr>
        <w:ind w:firstLine="567"/>
        <w:rPr>
          <w:rFonts w:eastAsia="Times New Roman"/>
          <w:sz w:val="23"/>
          <w:szCs w:val="23"/>
          <w:lang w:eastAsia="ru-RU"/>
        </w:rPr>
      </w:pPr>
      <w:r w:rsidRPr="0071151E">
        <w:rPr>
          <w:rFonts w:eastAsia="Times New Roman"/>
          <w:sz w:val="23"/>
          <w:szCs w:val="23"/>
          <w:lang w:eastAsia="ru-RU"/>
        </w:rPr>
        <w:t xml:space="preserve">Высокое напряжение от 110 до 50000В (в неисправных блоках может сохраняться длительное время). </w:t>
      </w:r>
    </w:p>
    <w:p w:rsidR="00BE60CD" w:rsidRPr="0071151E" w:rsidRDefault="00BE60CD" w:rsidP="00E61706">
      <w:pPr>
        <w:ind w:firstLine="567"/>
        <w:rPr>
          <w:rFonts w:eastAsia="Times New Roman"/>
          <w:sz w:val="23"/>
          <w:szCs w:val="23"/>
          <w:lang w:eastAsia="ru-RU"/>
        </w:rPr>
      </w:pPr>
      <w:r w:rsidRPr="0071151E">
        <w:rPr>
          <w:rFonts w:eastAsia="Times New Roman"/>
          <w:sz w:val="23"/>
          <w:szCs w:val="23"/>
          <w:lang w:eastAsia="ru-RU"/>
        </w:rPr>
        <w:t>Профилактика: надежное заземление (</w:t>
      </w:r>
      <w:proofErr w:type="spellStart"/>
      <w:r w:rsidRPr="0071151E">
        <w:rPr>
          <w:rFonts w:eastAsia="Times New Roman"/>
          <w:sz w:val="23"/>
          <w:szCs w:val="23"/>
          <w:lang w:eastAsia="ru-RU"/>
        </w:rPr>
        <w:t>зануление</w:t>
      </w:r>
      <w:proofErr w:type="spellEnd"/>
      <w:r w:rsidRPr="0071151E">
        <w:rPr>
          <w:rFonts w:eastAsia="Times New Roman"/>
          <w:sz w:val="23"/>
          <w:szCs w:val="23"/>
          <w:lang w:eastAsia="ru-RU"/>
        </w:rPr>
        <w:t>), провода и разъемы должны быть недоступными для случайного касания, располагайте компьютер на безопасном расстоянии от другого оборудования и отопительных батарей (исключить возможность одновременного касания компьютер - оборудование, компьютер - батарея при неисправном заземлении возможен удар током), не касаться токоведущих частей под напряжением, не использовать компьютер в сырых помещениях.</w:t>
      </w:r>
    </w:p>
    <w:p w:rsidR="00BE60CD" w:rsidRPr="0071151E" w:rsidRDefault="00BE60CD" w:rsidP="00E61706">
      <w:pPr>
        <w:ind w:firstLine="567"/>
        <w:rPr>
          <w:rFonts w:eastAsia="Times New Roman"/>
          <w:sz w:val="23"/>
          <w:szCs w:val="23"/>
          <w:lang w:eastAsia="ru-RU"/>
        </w:rPr>
      </w:pPr>
      <w:r w:rsidRPr="0071151E">
        <w:rPr>
          <w:rFonts w:eastAsia="Times New Roman"/>
          <w:sz w:val="23"/>
          <w:szCs w:val="23"/>
          <w:lang w:eastAsia="ru-RU"/>
        </w:rPr>
        <w:t xml:space="preserve">Воздействие на осанку. </w:t>
      </w:r>
    </w:p>
    <w:p w:rsidR="00BE60CD" w:rsidRPr="0071151E" w:rsidRDefault="00BE60CD" w:rsidP="00E61706">
      <w:pPr>
        <w:ind w:firstLine="567"/>
        <w:rPr>
          <w:rFonts w:eastAsia="Times New Roman"/>
          <w:sz w:val="23"/>
          <w:szCs w:val="23"/>
          <w:lang w:eastAsia="ru-RU"/>
        </w:rPr>
      </w:pPr>
      <w:r w:rsidRPr="0071151E">
        <w:rPr>
          <w:rFonts w:eastAsia="Times New Roman"/>
          <w:sz w:val="23"/>
          <w:szCs w:val="23"/>
          <w:lang w:eastAsia="ru-RU"/>
        </w:rPr>
        <w:t>Неправильная организация рабочего места может привести к быстрому утомлению, искривлению позвоночника...</w:t>
      </w:r>
    </w:p>
    <w:p w:rsidR="00BE60CD" w:rsidRPr="0071151E" w:rsidRDefault="00BE60CD" w:rsidP="00E61706">
      <w:pPr>
        <w:ind w:firstLine="567"/>
        <w:rPr>
          <w:rFonts w:eastAsia="Times New Roman"/>
          <w:sz w:val="23"/>
          <w:szCs w:val="23"/>
          <w:lang w:eastAsia="ru-RU"/>
        </w:rPr>
      </w:pPr>
      <w:r w:rsidRPr="0071151E">
        <w:rPr>
          <w:rFonts w:eastAsia="Times New Roman"/>
          <w:sz w:val="23"/>
          <w:szCs w:val="23"/>
          <w:lang w:eastAsia="ru-RU"/>
        </w:rPr>
        <w:t>Профилактика: правильная организация рабочего места и времени, гимнастика.</w:t>
      </w:r>
    </w:p>
    <w:p w:rsidR="00BE60CD" w:rsidRPr="0071151E" w:rsidRDefault="00BE60CD" w:rsidP="00E61706">
      <w:pPr>
        <w:ind w:firstLine="567"/>
        <w:rPr>
          <w:rFonts w:eastAsia="Times New Roman"/>
          <w:sz w:val="23"/>
          <w:szCs w:val="23"/>
          <w:lang w:eastAsia="ru-RU"/>
        </w:rPr>
      </w:pPr>
      <w:r w:rsidRPr="0071151E">
        <w:rPr>
          <w:rFonts w:eastAsia="Times New Roman"/>
          <w:sz w:val="23"/>
          <w:szCs w:val="23"/>
          <w:lang w:eastAsia="ru-RU"/>
        </w:rPr>
        <w:t>Компьютерные вирусы, влияющие на здоровье: плавающие линии, плавающая четкость, инфразвуки, ультразвуки, "двадцать пятый кадр", стресс от потери информации...</w:t>
      </w:r>
    </w:p>
    <w:p w:rsidR="00BE60CD" w:rsidRPr="0071151E" w:rsidRDefault="00BE60CD" w:rsidP="00E61706">
      <w:pPr>
        <w:ind w:firstLine="567"/>
        <w:rPr>
          <w:rFonts w:eastAsia="Times New Roman"/>
          <w:sz w:val="23"/>
          <w:szCs w:val="23"/>
          <w:lang w:eastAsia="ru-RU"/>
        </w:rPr>
      </w:pPr>
      <w:r w:rsidRPr="0071151E">
        <w:rPr>
          <w:rFonts w:eastAsia="Times New Roman"/>
          <w:sz w:val="23"/>
          <w:szCs w:val="23"/>
          <w:lang w:eastAsia="ru-RU"/>
        </w:rPr>
        <w:t>Профилактика: использовать только сертифицированные (не пиратские версии) программ, антивирусный контроль.</w:t>
      </w:r>
    </w:p>
    <w:p w:rsidR="00BE60CD" w:rsidRPr="0071151E" w:rsidRDefault="00BE60CD" w:rsidP="00E61706">
      <w:pPr>
        <w:ind w:firstLine="567"/>
        <w:rPr>
          <w:rFonts w:eastAsia="Times New Roman"/>
          <w:sz w:val="23"/>
          <w:szCs w:val="23"/>
          <w:lang w:eastAsia="ru-RU"/>
        </w:rPr>
      </w:pPr>
      <w:r w:rsidRPr="0071151E">
        <w:rPr>
          <w:rFonts w:eastAsia="Times New Roman"/>
          <w:sz w:val="23"/>
          <w:szCs w:val="23"/>
          <w:lang w:eastAsia="ru-RU"/>
        </w:rPr>
        <w:t xml:space="preserve">Артрит. </w:t>
      </w:r>
    </w:p>
    <w:p w:rsidR="00BE60CD" w:rsidRPr="0071151E" w:rsidRDefault="00BE60CD" w:rsidP="00E61706">
      <w:pPr>
        <w:ind w:firstLine="567"/>
        <w:rPr>
          <w:rFonts w:eastAsia="Times New Roman"/>
          <w:sz w:val="23"/>
          <w:szCs w:val="23"/>
          <w:lang w:eastAsia="ru-RU"/>
        </w:rPr>
      </w:pPr>
      <w:r w:rsidRPr="0071151E">
        <w:rPr>
          <w:rFonts w:eastAsia="Times New Roman"/>
          <w:sz w:val="23"/>
          <w:szCs w:val="23"/>
          <w:lang w:eastAsia="ru-RU"/>
        </w:rPr>
        <w:t xml:space="preserve">При работе с мышкой и клавиатурой более всего задействованы - указательный и средний пальцы, мышцы запястья и предплечья, что может вызвать болезнь суставов. </w:t>
      </w:r>
    </w:p>
    <w:p w:rsidR="00BE60CD" w:rsidRPr="0071151E" w:rsidRDefault="00BE60CD" w:rsidP="00E61706">
      <w:pPr>
        <w:ind w:firstLine="567"/>
        <w:rPr>
          <w:rFonts w:eastAsia="Times New Roman"/>
          <w:sz w:val="23"/>
          <w:szCs w:val="23"/>
          <w:lang w:eastAsia="ru-RU"/>
        </w:rPr>
      </w:pPr>
      <w:r w:rsidRPr="0071151E">
        <w:rPr>
          <w:rFonts w:eastAsia="Times New Roman"/>
          <w:sz w:val="23"/>
          <w:szCs w:val="23"/>
          <w:lang w:eastAsia="ru-RU"/>
        </w:rPr>
        <w:lastRenderedPageBreak/>
        <w:t>Профилактика: правильная организация рабочего места и времени, гимнастика, распределение нагрузки на все пальцы (десятипальцевый - слепой метод печати). Ионизированная (наэлектризованная) пыль - сильный канцероген. Профессиональной болезнью программистов в 70-е годы была признана патология легких</w:t>
      </w:r>
      <w:proofErr w:type="gramStart"/>
      <w:r w:rsidRPr="0071151E">
        <w:rPr>
          <w:rFonts w:eastAsia="Times New Roman"/>
          <w:sz w:val="23"/>
          <w:szCs w:val="23"/>
          <w:lang w:eastAsia="ru-RU"/>
        </w:rPr>
        <w:t>. поверхности</w:t>
      </w:r>
      <w:proofErr w:type="gramEnd"/>
      <w:r w:rsidRPr="0071151E">
        <w:rPr>
          <w:rFonts w:eastAsia="Times New Roman"/>
          <w:sz w:val="23"/>
          <w:szCs w:val="23"/>
          <w:lang w:eastAsia="ru-RU"/>
        </w:rPr>
        <w:t xml:space="preserve"> монитора от пыли, содержать рабочее место в чистоте, не курить за компьютером, во время перерывов выходить из комнаты, где находятся компьютеры, правильно организовать рабочее место.</w:t>
      </w:r>
    </w:p>
    <w:p w:rsidR="00BE60CD" w:rsidRPr="0071151E" w:rsidRDefault="00BE60CD" w:rsidP="00E61706">
      <w:pPr>
        <w:ind w:firstLine="567"/>
        <w:rPr>
          <w:rFonts w:eastAsia="Times New Roman"/>
          <w:sz w:val="23"/>
          <w:szCs w:val="23"/>
          <w:lang w:eastAsia="ru-RU"/>
        </w:rPr>
      </w:pPr>
      <w:r w:rsidRPr="0071151E">
        <w:rPr>
          <w:rFonts w:eastAsia="Times New Roman"/>
          <w:sz w:val="23"/>
          <w:szCs w:val="23"/>
          <w:lang w:eastAsia="ru-RU"/>
        </w:rPr>
        <w:t>Компьютерные игры (Интернет). Из потребности разрядиться, расслабиться, они иногда постепенно перерастают в психологическую (с явными признаками наркотической - трясутся руки, бегают глаза...) зависимость.</w:t>
      </w:r>
    </w:p>
    <w:p w:rsidR="00BE60CD" w:rsidRPr="0071151E" w:rsidRDefault="00BE60CD" w:rsidP="00E61706">
      <w:pPr>
        <w:ind w:firstLine="567"/>
        <w:rPr>
          <w:rFonts w:eastAsia="Times New Roman"/>
          <w:sz w:val="23"/>
          <w:szCs w:val="23"/>
          <w:lang w:eastAsia="ru-RU"/>
        </w:rPr>
      </w:pPr>
      <w:r w:rsidRPr="0071151E">
        <w:rPr>
          <w:rFonts w:eastAsia="Times New Roman"/>
          <w:sz w:val="23"/>
          <w:szCs w:val="23"/>
          <w:lang w:eastAsia="ru-RU"/>
        </w:rPr>
        <w:t>Профилактика: организовать рабочее время, мотивированно ограничивать количество игр, развивать чувство самоконтроля.</w:t>
      </w:r>
    </w:p>
    <w:p w:rsidR="00BE60CD" w:rsidRPr="0071151E" w:rsidRDefault="00BE60CD" w:rsidP="00E61706">
      <w:pPr>
        <w:ind w:firstLine="567"/>
        <w:jc w:val="center"/>
        <w:rPr>
          <w:rFonts w:eastAsia="Times New Roman"/>
          <w:sz w:val="23"/>
          <w:szCs w:val="23"/>
          <w:lang w:eastAsia="ru-RU"/>
        </w:rPr>
      </w:pPr>
      <w:r w:rsidRPr="0071151E">
        <w:rPr>
          <w:rFonts w:eastAsia="Times New Roman"/>
          <w:sz w:val="23"/>
          <w:szCs w:val="23"/>
          <w:lang w:eastAsia="ru-RU"/>
        </w:rPr>
        <w:br/>
      </w:r>
      <w:r w:rsidRPr="0071151E">
        <w:rPr>
          <w:rFonts w:eastAsia="Times New Roman"/>
          <w:b/>
          <w:bCs/>
          <w:sz w:val="23"/>
          <w:szCs w:val="23"/>
          <w:lang w:eastAsia="ru-RU"/>
        </w:rPr>
        <w:t>ЧЕМ ОПАСНЫ МЫ ДЛЯ КОМПЬЮТЕРА</w:t>
      </w:r>
      <w:r w:rsidRPr="0071151E">
        <w:rPr>
          <w:rFonts w:eastAsia="Times New Roman"/>
          <w:sz w:val="23"/>
          <w:szCs w:val="23"/>
          <w:lang w:eastAsia="ru-RU"/>
        </w:rPr>
        <w:t xml:space="preserve"> </w:t>
      </w:r>
      <w:r w:rsidRPr="0071151E">
        <w:rPr>
          <w:rFonts w:eastAsia="Times New Roman"/>
          <w:sz w:val="23"/>
          <w:szCs w:val="23"/>
          <w:lang w:eastAsia="ru-RU"/>
        </w:rPr>
        <w:br/>
      </w:r>
      <w:r w:rsidRPr="0071151E">
        <w:rPr>
          <w:rFonts w:eastAsia="Times New Roman"/>
          <w:sz w:val="23"/>
          <w:szCs w:val="23"/>
          <w:lang w:eastAsia="ru-RU"/>
        </w:rPr>
        <w:br/>
      </w:r>
      <w:r w:rsidRPr="0071151E">
        <w:rPr>
          <w:rFonts w:eastAsia="Times New Roman"/>
          <w:noProof/>
          <w:sz w:val="23"/>
          <w:szCs w:val="23"/>
          <w:lang w:eastAsia="ru-RU"/>
        </w:rPr>
        <w:drawing>
          <wp:anchor distT="47625" distB="47625" distL="95250" distR="95250" simplePos="0" relativeHeight="251661312" behindDoc="0" locked="0" layoutInCell="1" allowOverlap="0">
            <wp:simplePos x="0" y="0"/>
            <wp:positionH relativeFrom="column">
              <wp:align>right</wp:align>
            </wp:positionH>
            <wp:positionV relativeFrom="line">
              <wp:posOffset>0</wp:posOffset>
            </wp:positionV>
            <wp:extent cx="1428750" cy="1581150"/>
            <wp:effectExtent l="19050" t="0" r="0" b="0"/>
            <wp:wrapSquare wrapText="bothSides"/>
            <wp:docPr id="22" name="Рисунок 4" descr="http://www.metod-kopilka.ru/pics/12809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etod-kopilka.ru/pics/12809713.jpg"/>
                    <pic:cNvPicPr>
                      <a:picLocks noChangeAspect="1" noChangeArrowheads="1"/>
                    </pic:cNvPicPr>
                  </pic:nvPicPr>
                  <pic:blipFill>
                    <a:blip r:embed="rId35"/>
                    <a:srcRect/>
                    <a:stretch>
                      <a:fillRect/>
                    </a:stretch>
                  </pic:blipFill>
                  <pic:spPr bwMode="auto">
                    <a:xfrm>
                      <a:off x="0" y="0"/>
                      <a:ext cx="1428750" cy="1581150"/>
                    </a:xfrm>
                    <a:prstGeom prst="rect">
                      <a:avLst/>
                    </a:prstGeom>
                    <a:noFill/>
                    <a:ln w="9525">
                      <a:noFill/>
                      <a:miter lim="800000"/>
                      <a:headEnd/>
                      <a:tailEnd/>
                    </a:ln>
                  </pic:spPr>
                </pic:pic>
              </a:graphicData>
            </a:graphic>
          </wp:anchor>
        </w:drawing>
      </w:r>
      <w:r w:rsidRPr="0071151E">
        <w:rPr>
          <w:rFonts w:eastAsia="Times New Roman"/>
          <w:sz w:val="23"/>
          <w:szCs w:val="23"/>
          <w:lang w:eastAsia="ru-RU"/>
        </w:rPr>
        <w:t xml:space="preserve">Не только компьютерная техника может повредить нашему здоровью, но и мы при несоблюдении элементарных правил гигиены и труда можем испортить </w:t>
      </w:r>
      <w:proofErr w:type="spellStart"/>
      <w:r w:rsidRPr="0071151E">
        <w:rPr>
          <w:rFonts w:eastAsia="Times New Roman"/>
          <w:sz w:val="23"/>
          <w:szCs w:val="23"/>
          <w:lang w:eastAsia="ru-RU"/>
        </w:rPr>
        <w:t>оборудование.Механические</w:t>
      </w:r>
      <w:proofErr w:type="spellEnd"/>
      <w:r w:rsidRPr="0071151E">
        <w:rPr>
          <w:rFonts w:eastAsia="Times New Roman"/>
          <w:sz w:val="23"/>
          <w:szCs w:val="23"/>
          <w:lang w:eastAsia="ru-RU"/>
        </w:rPr>
        <w:t xml:space="preserve"> повреждения.</w:t>
      </w:r>
    </w:p>
    <w:p w:rsidR="00BE60CD" w:rsidRPr="0071151E" w:rsidRDefault="00BE60CD" w:rsidP="00E61706">
      <w:pPr>
        <w:numPr>
          <w:ilvl w:val="0"/>
          <w:numId w:val="14"/>
        </w:numPr>
        <w:ind w:left="0" w:firstLine="567"/>
        <w:rPr>
          <w:rFonts w:eastAsia="Times New Roman"/>
          <w:sz w:val="23"/>
          <w:szCs w:val="23"/>
          <w:lang w:eastAsia="ru-RU"/>
        </w:rPr>
      </w:pPr>
      <w:r w:rsidRPr="0071151E">
        <w:rPr>
          <w:rFonts w:eastAsia="Times New Roman"/>
          <w:sz w:val="23"/>
          <w:szCs w:val="23"/>
          <w:lang w:eastAsia="ru-RU"/>
        </w:rPr>
        <w:t xml:space="preserve">Блоков компьютера - это царапины, вмятины, трещины. </w:t>
      </w:r>
    </w:p>
    <w:p w:rsidR="00BE60CD" w:rsidRPr="0071151E" w:rsidRDefault="00BE60CD" w:rsidP="00E61706">
      <w:pPr>
        <w:numPr>
          <w:ilvl w:val="0"/>
          <w:numId w:val="14"/>
        </w:numPr>
        <w:ind w:left="0" w:firstLine="567"/>
        <w:rPr>
          <w:rFonts w:eastAsia="Times New Roman"/>
          <w:sz w:val="23"/>
          <w:szCs w:val="23"/>
          <w:lang w:eastAsia="ru-RU"/>
        </w:rPr>
      </w:pPr>
      <w:r w:rsidRPr="0071151E">
        <w:rPr>
          <w:rFonts w:eastAsia="Times New Roman"/>
          <w:sz w:val="23"/>
          <w:szCs w:val="23"/>
          <w:lang w:eastAsia="ru-RU"/>
        </w:rPr>
        <w:t xml:space="preserve">Механические повреждения клавиатуры. Стираются надписи на клавишах (маникюр, кольца, кремы...), от сильного удара клавиши " залипают " (в особенности пробел и ввод). </w:t>
      </w:r>
    </w:p>
    <w:p w:rsidR="00BE60CD" w:rsidRPr="0071151E" w:rsidRDefault="00BE60CD" w:rsidP="00E61706">
      <w:pPr>
        <w:numPr>
          <w:ilvl w:val="0"/>
          <w:numId w:val="14"/>
        </w:numPr>
        <w:ind w:left="0" w:firstLine="567"/>
        <w:rPr>
          <w:rFonts w:eastAsia="Times New Roman"/>
          <w:sz w:val="23"/>
          <w:szCs w:val="23"/>
          <w:lang w:eastAsia="ru-RU"/>
        </w:rPr>
      </w:pPr>
      <w:r w:rsidRPr="0071151E">
        <w:rPr>
          <w:rFonts w:eastAsia="Times New Roman"/>
          <w:sz w:val="23"/>
          <w:szCs w:val="23"/>
          <w:lang w:eastAsia="ru-RU"/>
        </w:rPr>
        <w:t xml:space="preserve">Механическое повреждение тонкого защитного слоя экрана. Верх неприличия касаться поверхности экрана пальцем, указкой, ручкой, карандашом... Не желательно протирать экран грубой тканью. </w:t>
      </w:r>
    </w:p>
    <w:p w:rsidR="00BE60CD" w:rsidRPr="0071151E" w:rsidRDefault="00BE60CD" w:rsidP="00E61706">
      <w:pPr>
        <w:numPr>
          <w:ilvl w:val="0"/>
          <w:numId w:val="14"/>
        </w:numPr>
        <w:ind w:left="0" w:firstLine="567"/>
        <w:rPr>
          <w:rFonts w:eastAsia="Times New Roman"/>
          <w:sz w:val="23"/>
          <w:szCs w:val="23"/>
          <w:lang w:eastAsia="ru-RU"/>
        </w:rPr>
      </w:pPr>
      <w:r w:rsidRPr="0071151E">
        <w:rPr>
          <w:rFonts w:eastAsia="Times New Roman"/>
          <w:sz w:val="23"/>
          <w:szCs w:val="23"/>
          <w:lang w:eastAsia="ru-RU"/>
        </w:rPr>
        <w:t xml:space="preserve">Внутренние механические повреждения, которые могут возникнуть от удара или попадания постороннего предмета вовнутрь. Профилактика: правильная организация рабочего места, категорически запрещается переносить, передвигать блоки компьютера во включенном состоянии. Пыль, загрязнения, влага. </w:t>
      </w:r>
    </w:p>
    <w:p w:rsidR="00BE60CD" w:rsidRPr="0071151E" w:rsidRDefault="00BE60CD" w:rsidP="00E61706">
      <w:pPr>
        <w:numPr>
          <w:ilvl w:val="0"/>
          <w:numId w:val="14"/>
        </w:numPr>
        <w:ind w:left="0" w:firstLine="567"/>
        <w:rPr>
          <w:rFonts w:eastAsia="Times New Roman"/>
          <w:sz w:val="23"/>
          <w:szCs w:val="23"/>
          <w:lang w:eastAsia="ru-RU"/>
        </w:rPr>
      </w:pPr>
      <w:r w:rsidRPr="0071151E">
        <w:rPr>
          <w:rFonts w:eastAsia="Times New Roman"/>
          <w:sz w:val="23"/>
          <w:szCs w:val="23"/>
          <w:lang w:eastAsia="ru-RU"/>
        </w:rPr>
        <w:t xml:space="preserve">Токопроводящая пыль, загрязнения, влага могут вывести из строя блоки компьютера. </w:t>
      </w:r>
    </w:p>
    <w:p w:rsidR="00BE60CD" w:rsidRPr="0071151E" w:rsidRDefault="00BE60CD" w:rsidP="00E61706">
      <w:pPr>
        <w:numPr>
          <w:ilvl w:val="0"/>
          <w:numId w:val="14"/>
        </w:numPr>
        <w:ind w:left="0" w:firstLine="567"/>
        <w:rPr>
          <w:rFonts w:eastAsia="Times New Roman"/>
          <w:sz w:val="23"/>
          <w:szCs w:val="23"/>
          <w:lang w:eastAsia="ru-RU"/>
        </w:rPr>
      </w:pPr>
      <w:r w:rsidRPr="0071151E">
        <w:rPr>
          <w:rFonts w:eastAsia="Times New Roman"/>
          <w:sz w:val="23"/>
          <w:szCs w:val="23"/>
          <w:lang w:eastAsia="ru-RU"/>
        </w:rPr>
        <w:t xml:space="preserve">Пыль, загрязнения нарушают теплопроводность блоков. </w:t>
      </w:r>
    </w:p>
    <w:p w:rsidR="00BE60CD" w:rsidRPr="0071151E" w:rsidRDefault="00BE60CD" w:rsidP="00E61706">
      <w:pPr>
        <w:numPr>
          <w:ilvl w:val="0"/>
          <w:numId w:val="14"/>
        </w:numPr>
        <w:ind w:left="0" w:firstLine="567"/>
        <w:rPr>
          <w:rFonts w:eastAsia="Times New Roman"/>
          <w:sz w:val="23"/>
          <w:szCs w:val="23"/>
          <w:lang w:eastAsia="ru-RU"/>
        </w:rPr>
      </w:pPr>
      <w:r w:rsidRPr="0071151E">
        <w:rPr>
          <w:rFonts w:eastAsia="Times New Roman"/>
          <w:sz w:val="23"/>
          <w:szCs w:val="23"/>
          <w:lang w:eastAsia="ru-RU"/>
        </w:rPr>
        <w:t xml:space="preserve">Загрязнение монитора ручкой, карандашом, пальцами, повреждение защитной поверхности монитора. Профилактика: организовать рабочее место, регулярное техническое обслуживание, не курить на рабочем месте, не располагать цветы в непосредственной близости с компьютером (над компьютером). Пища, канцелярские принадлежности. </w:t>
      </w:r>
    </w:p>
    <w:p w:rsidR="00BE60CD" w:rsidRPr="0071151E" w:rsidRDefault="00BE60CD" w:rsidP="00E61706">
      <w:pPr>
        <w:numPr>
          <w:ilvl w:val="0"/>
          <w:numId w:val="14"/>
        </w:numPr>
        <w:ind w:left="0" w:firstLine="567"/>
        <w:rPr>
          <w:rFonts w:eastAsia="Times New Roman"/>
          <w:sz w:val="23"/>
          <w:szCs w:val="23"/>
          <w:lang w:eastAsia="ru-RU"/>
        </w:rPr>
      </w:pPr>
      <w:r w:rsidRPr="0071151E">
        <w:rPr>
          <w:rFonts w:eastAsia="Times New Roman"/>
          <w:sz w:val="23"/>
          <w:szCs w:val="23"/>
          <w:lang w:eastAsia="ru-RU"/>
        </w:rPr>
        <w:t xml:space="preserve">Крошки, кофе, чай, скрепки... могут попасть в компьютерные блоки и вывести их из строя. </w:t>
      </w:r>
    </w:p>
    <w:p w:rsidR="00BE60CD" w:rsidRPr="0071151E" w:rsidRDefault="00BE60CD" w:rsidP="00E61706">
      <w:pPr>
        <w:numPr>
          <w:ilvl w:val="0"/>
          <w:numId w:val="14"/>
        </w:numPr>
        <w:ind w:left="0" w:firstLine="567"/>
        <w:rPr>
          <w:rFonts w:eastAsia="Times New Roman"/>
          <w:sz w:val="23"/>
          <w:szCs w:val="23"/>
          <w:lang w:eastAsia="ru-RU"/>
        </w:rPr>
      </w:pPr>
      <w:r w:rsidRPr="0071151E">
        <w:rPr>
          <w:rFonts w:eastAsia="Times New Roman"/>
          <w:sz w:val="23"/>
          <w:szCs w:val="23"/>
          <w:lang w:eastAsia="ru-RU"/>
        </w:rPr>
        <w:t xml:space="preserve">Бумага, положенная на вентиляционные отверстия блоков (монитора) нарушает их тепловой режим. </w:t>
      </w:r>
    </w:p>
    <w:p w:rsidR="00BE60CD" w:rsidRPr="0071151E" w:rsidRDefault="00BE60CD" w:rsidP="00E61706">
      <w:pPr>
        <w:ind w:firstLine="567"/>
        <w:rPr>
          <w:rFonts w:eastAsia="Times New Roman"/>
          <w:sz w:val="23"/>
          <w:szCs w:val="23"/>
          <w:lang w:eastAsia="ru-RU"/>
        </w:rPr>
      </w:pPr>
      <w:r w:rsidRPr="0071151E">
        <w:rPr>
          <w:rFonts w:eastAsia="Times New Roman"/>
          <w:sz w:val="23"/>
          <w:szCs w:val="23"/>
          <w:lang w:eastAsia="ru-RU"/>
        </w:rPr>
        <w:t>Профилактика: правильно организовать рабочее место, не есть за компьютером, обеспечить вентиляционный и тепловой режимы блоков.</w:t>
      </w:r>
    </w:p>
    <w:p w:rsidR="00BE60CD" w:rsidRPr="0071151E" w:rsidRDefault="00BE60CD" w:rsidP="00E61706">
      <w:pPr>
        <w:ind w:firstLine="567"/>
        <w:rPr>
          <w:rFonts w:eastAsia="Times New Roman"/>
          <w:sz w:val="23"/>
          <w:szCs w:val="23"/>
          <w:lang w:eastAsia="ru-RU"/>
        </w:rPr>
      </w:pPr>
      <w:r w:rsidRPr="0071151E">
        <w:rPr>
          <w:rFonts w:eastAsia="Times New Roman"/>
          <w:sz w:val="23"/>
          <w:szCs w:val="23"/>
          <w:lang w:eastAsia="ru-RU"/>
        </w:rPr>
        <w:t>Электростатическое поле не должно превышать 15кВ/м. Статическое электричество может вывести из строя компьютер или внешние устройства.</w:t>
      </w:r>
    </w:p>
    <w:p w:rsidR="00BE60CD" w:rsidRPr="0071151E" w:rsidRDefault="00BE60CD" w:rsidP="00E61706">
      <w:pPr>
        <w:ind w:firstLine="567"/>
        <w:rPr>
          <w:rFonts w:eastAsia="Times New Roman"/>
          <w:sz w:val="23"/>
          <w:szCs w:val="23"/>
          <w:lang w:eastAsia="ru-RU"/>
        </w:rPr>
      </w:pPr>
      <w:r w:rsidRPr="0071151E">
        <w:rPr>
          <w:rFonts w:eastAsia="Times New Roman"/>
          <w:sz w:val="23"/>
          <w:szCs w:val="23"/>
          <w:lang w:eastAsia="ru-RU"/>
        </w:rPr>
        <w:t>Профилактика: надежное заземление (</w:t>
      </w:r>
      <w:proofErr w:type="spellStart"/>
      <w:r w:rsidRPr="0071151E">
        <w:rPr>
          <w:rFonts w:eastAsia="Times New Roman"/>
          <w:sz w:val="23"/>
          <w:szCs w:val="23"/>
          <w:lang w:eastAsia="ru-RU"/>
        </w:rPr>
        <w:t>зануление</w:t>
      </w:r>
      <w:proofErr w:type="spellEnd"/>
      <w:r w:rsidRPr="0071151E">
        <w:rPr>
          <w:rFonts w:eastAsia="Times New Roman"/>
          <w:sz w:val="23"/>
          <w:szCs w:val="23"/>
          <w:lang w:eastAsia="ru-RU"/>
        </w:rPr>
        <w:t>), влажность воздуха в помещении должна соответствовать нормам СанПиН, электростатическая обработка помещения.</w:t>
      </w:r>
    </w:p>
    <w:p w:rsidR="00BE60CD" w:rsidRPr="0071151E" w:rsidRDefault="00BE60CD" w:rsidP="00E61706">
      <w:pPr>
        <w:ind w:firstLine="567"/>
        <w:rPr>
          <w:rFonts w:eastAsia="Times New Roman"/>
          <w:sz w:val="23"/>
          <w:szCs w:val="23"/>
          <w:lang w:eastAsia="ru-RU"/>
        </w:rPr>
      </w:pPr>
      <w:r w:rsidRPr="0071151E">
        <w:rPr>
          <w:rFonts w:eastAsia="Times New Roman"/>
          <w:sz w:val="23"/>
          <w:szCs w:val="23"/>
          <w:lang w:eastAsia="ru-RU"/>
        </w:rPr>
        <w:t>Частое включение / выключение компьютера создает дополнительную нагрузку на блоки компьютера. Наибольшее количество поломок приходится на момент включения / выключения устройств (импульс тока возникающий при этом не только для компьютера).</w:t>
      </w:r>
    </w:p>
    <w:p w:rsidR="00BE60CD" w:rsidRPr="0071151E" w:rsidRDefault="00BE60CD" w:rsidP="00E61706">
      <w:pPr>
        <w:ind w:firstLine="567"/>
        <w:rPr>
          <w:rFonts w:eastAsia="Times New Roman"/>
          <w:sz w:val="23"/>
          <w:szCs w:val="23"/>
          <w:lang w:eastAsia="ru-RU"/>
        </w:rPr>
      </w:pPr>
      <w:r w:rsidRPr="0071151E">
        <w:rPr>
          <w:rFonts w:eastAsia="Times New Roman"/>
          <w:sz w:val="23"/>
          <w:szCs w:val="23"/>
          <w:lang w:eastAsia="ru-RU"/>
        </w:rPr>
        <w:t>Профилактика: включение / выключение компьютера и устройств, производить только с разрешения взрослых (преподавателя). Прежде чем включить компьютер подумайте: - "Для чего?" Прежде чем выключить компьютер подумайте, а не понадобится ли он в ближайшее время.</w:t>
      </w:r>
    </w:p>
    <w:p w:rsidR="00BE60CD" w:rsidRPr="0071151E" w:rsidRDefault="00BE60CD" w:rsidP="00E61706">
      <w:pPr>
        <w:ind w:firstLine="567"/>
        <w:rPr>
          <w:rFonts w:eastAsia="Times New Roman"/>
          <w:sz w:val="23"/>
          <w:szCs w:val="23"/>
          <w:lang w:eastAsia="ru-RU"/>
        </w:rPr>
      </w:pPr>
      <w:r w:rsidRPr="0071151E">
        <w:rPr>
          <w:rFonts w:eastAsia="Times New Roman"/>
          <w:sz w:val="23"/>
          <w:szCs w:val="23"/>
          <w:lang w:eastAsia="ru-RU"/>
        </w:rPr>
        <w:t>Это только часть рекомендаций, которых следует придерживаться при работе за компьютером. Правильная организация рабочего места и рабочего времени, соблюдение правил техники безопасности превратят Ваш компьютер в настоящего друга и безопасного помощника.</w:t>
      </w:r>
    </w:p>
    <w:p w:rsidR="00931716" w:rsidRPr="0071151E" w:rsidRDefault="00931716" w:rsidP="00E61706">
      <w:pPr>
        <w:ind w:firstLine="567"/>
        <w:rPr>
          <w:sz w:val="23"/>
          <w:szCs w:val="23"/>
        </w:rPr>
      </w:pPr>
    </w:p>
    <w:sectPr w:rsidR="00931716" w:rsidRPr="0071151E" w:rsidSect="00E61706">
      <w:pgSz w:w="11906" w:h="16838"/>
      <w:pgMar w:top="568" w:right="424" w:bottom="28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776C96"/>
    <w:multiLevelType w:val="hybridMultilevel"/>
    <w:tmpl w:val="2F649B6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1AE62C10"/>
    <w:multiLevelType w:val="multilevel"/>
    <w:tmpl w:val="402E9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B3271DB"/>
    <w:multiLevelType w:val="multilevel"/>
    <w:tmpl w:val="6BAC1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8BC0158"/>
    <w:multiLevelType w:val="multilevel"/>
    <w:tmpl w:val="64825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4104BC"/>
    <w:multiLevelType w:val="hybridMultilevel"/>
    <w:tmpl w:val="F9F61CE2"/>
    <w:lvl w:ilvl="0" w:tplc="4BF0B84C">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3A016A50"/>
    <w:multiLevelType w:val="singleLevel"/>
    <w:tmpl w:val="0419000F"/>
    <w:lvl w:ilvl="0">
      <w:start w:val="1"/>
      <w:numFmt w:val="decimal"/>
      <w:lvlText w:val="%1."/>
      <w:lvlJc w:val="left"/>
      <w:pPr>
        <w:tabs>
          <w:tab w:val="num" w:pos="360"/>
        </w:tabs>
        <w:ind w:left="360" w:hanging="360"/>
      </w:pPr>
    </w:lvl>
  </w:abstractNum>
  <w:abstractNum w:abstractNumId="6">
    <w:nsid w:val="3C03120D"/>
    <w:multiLevelType w:val="hybridMultilevel"/>
    <w:tmpl w:val="9AA07534"/>
    <w:lvl w:ilvl="0" w:tplc="6E7AC088">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
    <w:nsid w:val="4CA81B1E"/>
    <w:multiLevelType w:val="hybridMultilevel"/>
    <w:tmpl w:val="8B3298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503A75B4"/>
    <w:multiLevelType w:val="hybridMultilevel"/>
    <w:tmpl w:val="90FCAB4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551E27F7"/>
    <w:multiLevelType w:val="multilevel"/>
    <w:tmpl w:val="F3964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8B36DB0"/>
    <w:multiLevelType w:val="hybridMultilevel"/>
    <w:tmpl w:val="72084086"/>
    <w:lvl w:ilvl="0" w:tplc="DF4ACA88">
      <w:start w:val="1"/>
      <w:numFmt w:val="bullet"/>
      <w:lvlText w:val="-"/>
      <w:lvlJc w:val="left"/>
      <w:pPr>
        <w:ind w:left="1365" w:hanging="360"/>
      </w:pPr>
      <w:rPr>
        <w:rFonts w:ascii="Courier New" w:hAnsi="Courier New"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1">
    <w:nsid w:val="6E324F1C"/>
    <w:multiLevelType w:val="multilevel"/>
    <w:tmpl w:val="C492C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00C5464"/>
    <w:multiLevelType w:val="singleLevel"/>
    <w:tmpl w:val="04190013"/>
    <w:lvl w:ilvl="0">
      <w:start w:val="1"/>
      <w:numFmt w:val="upperRoman"/>
      <w:lvlText w:val="%1."/>
      <w:lvlJc w:val="left"/>
      <w:pPr>
        <w:tabs>
          <w:tab w:val="num" w:pos="720"/>
        </w:tabs>
        <w:ind w:left="720" w:hanging="720"/>
      </w:pPr>
    </w:lvl>
  </w:abstractNum>
  <w:abstractNum w:abstractNumId="13">
    <w:nsid w:val="76C35720"/>
    <w:multiLevelType w:val="hybridMultilevel"/>
    <w:tmpl w:val="59684678"/>
    <w:lvl w:ilvl="0" w:tplc="DF4ACA88">
      <w:start w:val="1"/>
      <w:numFmt w:val="bullet"/>
      <w:lvlText w:val="-"/>
      <w:lvlJc w:val="left"/>
      <w:pPr>
        <w:tabs>
          <w:tab w:val="num" w:pos="1732"/>
        </w:tabs>
        <w:ind w:left="1732" w:hanging="360"/>
      </w:pPr>
      <w:rPr>
        <w:rFonts w:ascii="Courier New" w:hAnsi="Courier New" w:hint="default"/>
      </w:rPr>
    </w:lvl>
    <w:lvl w:ilvl="1" w:tplc="04190003" w:tentative="1">
      <w:start w:val="1"/>
      <w:numFmt w:val="bullet"/>
      <w:lvlText w:val="o"/>
      <w:lvlJc w:val="left"/>
      <w:pPr>
        <w:tabs>
          <w:tab w:val="num" w:pos="2452"/>
        </w:tabs>
        <w:ind w:left="2452" w:hanging="360"/>
      </w:pPr>
      <w:rPr>
        <w:rFonts w:ascii="Courier New" w:hAnsi="Courier New" w:cs="Courier New" w:hint="default"/>
      </w:rPr>
    </w:lvl>
    <w:lvl w:ilvl="2" w:tplc="04190005" w:tentative="1">
      <w:start w:val="1"/>
      <w:numFmt w:val="bullet"/>
      <w:lvlText w:val=""/>
      <w:lvlJc w:val="left"/>
      <w:pPr>
        <w:tabs>
          <w:tab w:val="num" w:pos="3172"/>
        </w:tabs>
        <w:ind w:left="3172" w:hanging="360"/>
      </w:pPr>
      <w:rPr>
        <w:rFonts w:ascii="Wingdings" w:hAnsi="Wingdings" w:hint="default"/>
      </w:rPr>
    </w:lvl>
    <w:lvl w:ilvl="3" w:tplc="04190001" w:tentative="1">
      <w:start w:val="1"/>
      <w:numFmt w:val="bullet"/>
      <w:lvlText w:val=""/>
      <w:lvlJc w:val="left"/>
      <w:pPr>
        <w:tabs>
          <w:tab w:val="num" w:pos="3892"/>
        </w:tabs>
        <w:ind w:left="3892" w:hanging="360"/>
      </w:pPr>
      <w:rPr>
        <w:rFonts w:ascii="Symbol" w:hAnsi="Symbol" w:hint="default"/>
      </w:rPr>
    </w:lvl>
    <w:lvl w:ilvl="4" w:tplc="04190003" w:tentative="1">
      <w:start w:val="1"/>
      <w:numFmt w:val="bullet"/>
      <w:lvlText w:val="o"/>
      <w:lvlJc w:val="left"/>
      <w:pPr>
        <w:tabs>
          <w:tab w:val="num" w:pos="4612"/>
        </w:tabs>
        <w:ind w:left="4612" w:hanging="360"/>
      </w:pPr>
      <w:rPr>
        <w:rFonts w:ascii="Courier New" w:hAnsi="Courier New" w:cs="Courier New" w:hint="default"/>
      </w:rPr>
    </w:lvl>
    <w:lvl w:ilvl="5" w:tplc="04190005" w:tentative="1">
      <w:start w:val="1"/>
      <w:numFmt w:val="bullet"/>
      <w:lvlText w:val=""/>
      <w:lvlJc w:val="left"/>
      <w:pPr>
        <w:tabs>
          <w:tab w:val="num" w:pos="5332"/>
        </w:tabs>
        <w:ind w:left="5332" w:hanging="360"/>
      </w:pPr>
      <w:rPr>
        <w:rFonts w:ascii="Wingdings" w:hAnsi="Wingdings" w:hint="default"/>
      </w:rPr>
    </w:lvl>
    <w:lvl w:ilvl="6" w:tplc="04190001" w:tentative="1">
      <w:start w:val="1"/>
      <w:numFmt w:val="bullet"/>
      <w:lvlText w:val=""/>
      <w:lvlJc w:val="left"/>
      <w:pPr>
        <w:tabs>
          <w:tab w:val="num" w:pos="6052"/>
        </w:tabs>
        <w:ind w:left="6052" w:hanging="360"/>
      </w:pPr>
      <w:rPr>
        <w:rFonts w:ascii="Symbol" w:hAnsi="Symbol" w:hint="default"/>
      </w:rPr>
    </w:lvl>
    <w:lvl w:ilvl="7" w:tplc="04190003" w:tentative="1">
      <w:start w:val="1"/>
      <w:numFmt w:val="bullet"/>
      <w:lvlText w:val="o"/>
      <w:lvlJc w:val="left"/>
      <w:pPr>
        <w:tabs>
          <w:tab w:val="num" w:pos="6772"/>
        </w:tabs>
        <w:ind w:left="6772" w:hanging="360"/>
      </w:pPr>
      <w:rPr>
        <w:rFonts w:ascii="Courier New" w:hAnsi="Courier New" w:cs="Courier New" w:hint="default"/>
      </w:rPr>
    </w:lvl>
    <w:lvl w:ilvl="8" w:tplc="04190005" w:tentative="1">
      <w:start w:val="1"/>
      <w:numFmt w:val="bullet"/>
      <w:lvlText w:val=""/>
      <w:lvlJc w:val="left"/>
      <w:pPr>
        <w:tabs>
          <w:tab w:val="num" w:pos="7492"/>
        </w:tabs>
        <w:ind w:left="7492" w:hanging="360"/>
      </w:pPr>
      <w:rPr>
        <w:rFonts w:ascii="Wingdings" w:hAnsi="Wingdings" w:hint="default"/>
      </w:rPr>
    </w:lvl>
  </w:abstractNum>
  <w:abstractNum w:abstractNumId="14">
    <w:nsid w:val="7E780F6F"/>
    <w:multiLevelType w:val="multilevel"/>
    <w:tmpl w:val="81342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12"/>
  </w:num>
  <w:num w:numId="4">
    <w:abstractNumId w:val="5"/>
  </w:num>
  <w:num w:numId="5">
    <w:abstractNumId w:val="6"/>
  </w:num>
  <w:num w:numId="6">
    <w:abstractNumId w:val="13"/>
  </w:num>
  <w:num w:numId="7">
    <w:abstractNumId w:val="4"/>
  </w:num>
  <w:num w:numId="8">
    <w:abstractNumId w:val="7"/>
  </w:num>
  <w:num w:numId="9">
    <w:abstractNumId w:val="11"/>
  </w:num>
  <w:num w:numId="10">
    <w:abstractNumId w:val="1"/>
  </w:num>
  <w:num w:numId="11">
    <w:abstractNumId w:val="2"/>
  </w:num>
  <w:num w:numId="12">
    <w:abstractNumId w:val="9"/>
  </w:num>
  <w:num w:numId="13">
    <w:abstractNumId w:val="3"/>
  </w:num>
  <w:num w:numId="14">
    <w:abstractNumId w:val="1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08"/>
  <w:autoHyphenation/>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0F7"/>
    <w:rsid w:val="00012B2D"/>
    <w:rsid w:val="000217D7"/>
    <w:rsid w:val="000C06F2"/>
    <w:rsid w:val="0010495A"/>
    <w:rsid w:val="002B7BF3"/>
    <w:rsid w:val="002C19DE"/>
    <w:rsid w:val="002D30BE"/>
    <w:rsid w:val="00474E6A"/>
    <w:rsid w:val="0047714A"/>
    <w:rsid w:val="005906B1"/>
    <w:rsid w:val="005B6B07"/>
    <w:rsid w:val="00622BA3"/>
    <w:rsid w:val="006E2C2E"/>
    <w:rsid w:val="0071151E"/>
    <w:rsid w:val="007B1747"/>
    <w:rsid w:val="00887C2F"/>
    <w:rsid w:val="008B7C57"/>
    <w:rsid w:val="008E6F68"/>
    <w:rsid w:val="00904DFE"/>
    <w:rsid w:val="00931716"/>
    <w:rsid w:val="0093326F"/>
    <w:rsid w:val="009C0ABF"/>
    <w:rsid w:val="009D5F4A"/>
    <w:rsid w:val="00A85539"/>
    <w:rsid w:val="00AA130E"/>
    <w:rsid w:val="00AC44B1"/>
    <w:rsid w:val="00BE60CD"/>
    <w:rsid w:val="00C02A9A"/>
    <w:rsid w:val="00C252BD"/>
    <w:rsid w:val="00C80941"/>
    <w:rsid w:val="00CE7CCB"/>
    <w:rsid w:val="00D920F7"/>
    <w:rsid w:val="00D929DB"/>
    <w:rsid w:val="00DD6440"/>
    <w:rsid w:val="00E3653A"/>
    <w:rsid w:val="00E61706"/>
    <w:rsid w:val="00F16DB8"/>
    <w:rsid w:val="00FA065D"/>
    <w:rsid w:val="00FC44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55E82E-325A-4140-A601-3864D9140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20F7"/>
  </w:style>
  <w:style w:type="paragraph" w:styleId="1">
    <w:name w:val="heading 1"/>
    <w:basedOn w:val="a"/>
    <w:link w:val="10"/>
    <w:qFormat/>
    <w:rsid w:val="00CE7CCB"/>
    <w:pPr>
      <w:spacing w:before="100" w:beforeAutospacing="1" w:after="100" w:afterAutospacing="1"/>
      <w:outlineLvl w:val="0"/>
    </w:pPr>
    <w:rPr>
      <w:rFonts w:eastAsia="Times New Roman"/>
      <w:b/>
      <w:bCs/>
      <w:kern w:val="36"/>
      <w:sz w:val="48"/>
      <w:szCs w:val="48"/>
      <w:lang w:eastAsia="ru-RU"/>
    </w:rPr>
  </w:style>
  <w:style w:type="paragraph" w:styleId="2">
    <w:name w:val="heading 2"/>
    <w:basedOn w:val="a"/>
    <w:link w:val="20"/>
    <w:uiPriority w:val="9"/>
    <w:qFormat/>
    <w:rsid w:val="00D920F7"/>
    <w:pPr>
      <w:spacing w:before="100" w:beforeAutospacing="1" w:after="100" w:afterAutospacing="1"/>
      <w:outlineLvl w:val="1"/>
    </w:pPr>
    <w:rPr>
      <w:rFonts w:eastAsia="Times New Roman"/>
      <w:b/>
      <w:bCs/>
      <w:sz w:val="36"/>
      <w:szCs w:val="36"/>
      <w:lang w:eastAsia="ru-RU"/>
    </w:rPr>
  </w:style>
  <w:style w:type="paragraph" w:styleId="3">
    <w:name w:val="heading 3"/>
    <w:basedOn w:val="a"/>
    <w:next w:val="a"/>
    <w:link w:val="30"/>
    <w:uiPriority w:val="9"/>
    <w:semiHidden/>
    <w:unhideWhenUsed/>
    <w:qFormat/>
    <w:rsid w:val="00D920F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920F7"/>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E7CCB"/>
    <w:rPr>
      <w:rFonts w:ascii="Times New Roman" w:eastAsia="Times New Roman" w:hAnsi="Times New Roman" w:cs="Times New Roman"/>
      <w:b/>
      <w:bCs/>
      <w:kern w:val="36"/>
      <w:sz w:val="48"/>
      <w:szCs w:val="48"/>
      <w:lang w:eastAsia="ru-RU"/>
    </w:rPr>
  </w:style>
  <w:style w:type="paragraph" w:customStyle="1" w:styleId="11">
    <w:name w:val="МОЙ СТИЛЬ 1"/>
    <w:basedOn w:val="1"/>
    <w:link w:val="12"/>
    <w:qFormat/>
    <w:rsid w:val="00CE7CCB"/>
    <w:rPr>
      <w:sz w:val="28"/>
      <w:szCs w:val="28"/>
    </w:rPr>
  </w:style>
  <w:style w:type="character" w:customStyle="1" w:styleId="12">
    <w:name w:val="МОЙ СТИЛЬ 1 Знак"/>
    <w:basedOn w:val="10"/>
    <w:link w:val="11"/>
    <w:rsid w:val="00CE7CCB"/>
    <w:rPr>
      <w:rFonts w:ascii="Times New Roman" w:eastAsia="Times New Roman" w:hAnsi="Times New Roman" w:cs="Times New Roman"/>
      <w:b/>
      <w:bCs/>
      <w:kern w:val="36"/>
      <w:sz w:val="28"/>
      <w:szCs w:val="28"/>
      <w:lang w:eastAsia="ru-RU"/>
    </w:rPr>
  </w:style>
  <w:style w:type="character" w:customStyle="1" w:styleId="20">
    <w:name w:val="Заголовок 2 Знак"/>
    <w:basedOn w:val="a0"/>
    <w:link w:val="2"/>
    <w:uiPriority w:val="9"/>
    <w:rsid w:val="00D920F7"/>
    <w:rPr>
      <w:rFonts w:eastAsia="Times New Roman"/>
      <w:b/>
      <w:bCs/>
      <w:sz w:val="36"/>
      <w:szCs w:val="36"/>
      <w:lang w:eastAsia="ru-RU"/>
    </w:rPr>
  </w:style>
  <w:style w:type="character" w:customStyle="1" w:styleId="30">
    <w:name w:val="Заголовок 3 Знак"/>
    <w:basedOn w:val="a0"/>
    <w:link w:val="3"/>
    <w:uiPriority w:val="9"/>
    <w:semiHidden/>
    <w:rsid w:val="00D920F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D920F7"/>
    <w:rPr>
      <w:rFonts w:asciiTheme="majorHAnsi" w:eastAsiaTheme="majorEastAsia" w:hAnsiTheme="majorHAnsi" w:cstheme="majorBidi"/>
      <w:b/>
      <w:bCs/>
      <w:i/>
      <w:iCs/>
      <w:color w:val="4F81BD" w:themeColor="accent1"/>
    </w:rPr>
  </w:style>
  <w:style w:type="paragraph" w:styleId="a3">
    <w:name w:val="Normal (Web)"/>
    <w:basedOn w:val="a"/>
    <w:uiPriority w:val="99"/>
    <w:unhideWhenUsed/>
    <w:rsid w:val="00D920F7"/>
    <w:pPr>
      <w:spacing w:before="100" w:beforeAutospacing="1" w:after="100" w:afterAutospacing="1"/>
    </w:pPr>
    <w:rPr>
      <w:rFonts w:eastAsia="Times New Roman"/>
      <w:lang w:eastAsia="ru-RU"/>
    </w:rPr>
  </w:style>
  <w:style w:type="character" w:styleId="a4">
    <w:name w:val="Hyperlink"/>
    <w:basedOn w:val="a0"/>
    <w:uiPriority w:val="99"/>
    <w:unhideWhenUsed/>
    <w:rsid w:val="00D920F7"/>
    <w:rPr>
      <w:color w:val="0000FF"/>
      <w:u w:val="single"/>
    </w:rPr>
  </w:style>
  <w:style w:type="paragraph" w:styleId="a5">
    <w:name w:val="List Paragraph"/>
    <w:basedOn w:val="a"/>
    <w:uiPriority w:val="34"/>
    <w:qFormat/>
    <w:rsid w:val="00D920F7"/>
    <w:pPr>
      <w:ind w:left="720"/>
      <w:contextualSpacing/>
    </w:pPr>
  </w:style>
  <w:style w:type="paragraph" w:styleId="a6">
    <w:name w:val="Balloon Text"/>
    <w:basedOn w:val="a"/>
    <w:link w:val="a7"/>
    <w:uiPriority w:val="99"/>
    <w:semiHidden/>
    <w:unhideWhenUsed/>
    <w:rsid w:val="00D920F7"/>
    <w:rPr>
      <w:rFonts w:ascii="Tahoma" w:hAnsi="Tahoma" w:cs="Tahoma"/>
      <w:sz w:val="16"/>
      <w:szCs w:val="16"/>
    </w:rPr>
  </w:style>
  <w:style w:type="character" w:customStyle="1" w:styleId="a7">
    <w:name w:val="Текст выноски Знак"/>
    <w:basedOn w:val="a0"/>
    <w:link w:val="a6"/>
    <w:uiPriority w:val="99"/>
    <w:semiHidden/>
    <w:rsid w:val="00D920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kompsekret.ru/gelezo/sostavcomp.htm" TargetMode="External"/><Relationship Id="rId13" Type="http://schemas.openxmlformats.org/officeDocument/2006/relationships/hyperlink" Target="http://www.kompsekret.ru/gelezo/sostavcomp.htm"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media/image17.jpeg"/><Relationship Id="rId7" Type="http://schemas.openxmlformats.org/officeDocument/2006/relationships/hyperlink" Target="http://www.kompsekret.ru/gelezo/sostavcomp.htm" TargetMode="External"/><Relationship Id="rId12" Type="http://schemas.openxmlformats.org/officeDocument/2006/relationships/hyperlink" Target="http://www.kompsekret.ru/gelezo/sostavcomp.htm"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yperlink" Target="http://www.compgramotnost.ru/sostav-computera/razemy-pk-chast-2" TargetMode="External"/><Relationship Id="rId1" Type="http://schemas.openxmlformats.org/officeDocument/2006/relationships/numbering" Target="numbering.xml"/><Relationship Id="rId6" Type="http://schemas.openxmlformats.org/officeDocument/2006/relationships/hyperlink" Target="http://www.kompsekret.ru/gelezo/sostavcomp.htm" TargetMode="External"/><Relationship Id="rId11" Type="http://schemas.openxmlformats.org/officeDocument/2006/relationships/hyperlink" Target="http://www.kompsekret.ru/gelezo/sostavcomp.htm" TargetMode="External"/><Relationship Id="rId24" Type="http://schemas.openxmlformats.org/officeDocument/2006/relationships/image" Target="media/image10.jpe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www.kompsekret.ru/gelezo/sostavcomp.htm" TargetMode="External"/><Relationship Id="rId23" Type="http://schemas.openxmlformats.org/officeDocument/2006/relationships/image" Target="media/image9.jpeg"/><Relationship Id="rId28" Type="http://schemas.openxmlformats.org/officeDocument/2006/relationships/hyperlink" Target="http://www.compgramotnost.ru/sostav-computera/porty-vvoda-%E2%80%93-vyvoda-chast-1" TargetMode="External"/><Relationship Id="rId36" Type="http://schemas.openxmlformats.org/officeDocument/2006/relationships/fontTable" Target="fontTable.xml"/><Relationship Id="rId10" Type="http://schemas.openxmlformats.org/officeDocument/2006/relationships/hyperlink" Target="http://www.kompsekret.ru/gelezo/sostavcomp.htm" TargetMode="External"/><Relationship Id="rId19" Type="http://schemas.openxmlformats.org/officeDocument/2006/relationships/image" Target="media/image5.jpe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www.kompsekret.ru/gelezo/sostavcomp.htm" TargetMode="External"/><Relationship Id="rId14" Type="http://schemas.openxmlformats.org/officeDocument/2006/relationships/hyperlink" Target="http://www.kompsekret.ru/gelezo/sostavcomp.htm"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http://www.compgramotnost.ru/kak-rabotaet-pk/kak-rabotaet-pk-chast-2-obshhaya-shina" TargetMode="External"/><Relationship Id="rId35"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3943</Words>
  <Characters>22476</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PU-5</Company>
  <LinksUpToDate>false</LinksUpToDate>
  <CharactersWithSpaces>26367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dc:creator>
  <cp:keywords/>
  <dc:description/>
  <cp:lastModifiedBy>XTreme.ws</cp:lastModifiedBy>
  <cp:revision>2</cp:revision>
  <cp:lastPrinted>2013-02-14T03:00:00Z</cp:lastPrinted>
  <dcterms:created xsi:type="dcterms:W3CDTF">2016-12-06T05:52:00Z</dcterms:created>
  <dcterms:modified xsi:type="dcterms:W3CDTF">2016-12-06T05:52:00Z</dcterms:modified>
</cp:coreProperties>
</file>