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1"/>
      <w:bookmarkEnd w:id="0"/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рабочей программы профессионального модуля ПМ.01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26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программы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 w:rsidP="00576DF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20" w:firstLine="341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 w:rsidR="00576DF3">
        <w:rPr>
          <w:rFonts w:ascii="Times New Roman" w:hAnsi="Times New Roman" w:cs="Times New Roman"/>
          <w:sz w:val="23"/>
          <w:szCs w:val="23"/>
          <w:lang w:val="ru-RU"/>
        </w:rPr>
        <w:t>ФГОС СПО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по профессии </w:t>
      </w:r>
      <w:r w:rsid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11.01.01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Монтажник радиоэл</w:t>
      </w:r>
      <w:r w:rsid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ектронной аппаратуры и приборов</w:t>
      </w:r>
      <w:r w:rsidRP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,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 в</w:t>
      </w:r>
      <w:r w:rsidR="00576D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bookmarkStart w:id="1" w:name="_GoBack"/>
      <w:bookmarkEnd w:id="1"/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части освоения основного вида профессиональной деятельности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Выполнение  монтажа и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сборки средней сложности и сложных узлов, блоков, приборов радиоэлектронной аппаратуры, аппаратуры проводной связи, элементов узлов импульсной и вычислительной техники 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 компетенций: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8" w:lineRule="auto"/>
        <w:ind w:left="560" w:hanging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1.1. Производить монтаж печатных схем, навесных элементов, катушек индуктивности, трансформаторов, дросселей, полупроводниковых приборов, отдельных узлов на микроэлементах, сложных узлов и приборов радиоэлектронной аппаратуры, а также монтаж больших групп сложных радиоустройств и приборов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0" w:lineRule="auto"/>
        <w:ind w:left="560" w:hanging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1.2. Выполнять сборку и монтаж отдельных узлов и приборов радиоэлектронной аппаратуры, устройств импульсной и вычислительной техники.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6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1.3. Обрабатывать монтажные провода и кабели с полной заделкой и распайкой проводов и соединений для подготовки к монтажу и производить укладку силовых и высокочастотных кабелей по схемам с их подключением и прозвонкой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7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30" w:lineRule="auto"/>
        <w:ind w:left="560" w:hanging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1.4. Обрабатывать и крепить жгуты средней и сложной конфигурации, изготавливать средние и сложные шаблоны по принципиальным и монтажным схемам, вязать средние и сложные монтажные схемы.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"/>
        </w:numPr>
        <w:tabs>
          <w:tab w:val="clear" w:pos="720"/>
          <w:tab w:val="num" w:pos="560"/>
        </w:tabs>
        <w:overflowPunct w:val="0"/>
        <w:autoSpaceDE w:val="0"/>
        <w:autoSpaceDN w:val="0"/>
        <w:adjustRightInd w:val="0"/>
        <w:spacing w:after="0" w:line="220" w:lineRule="auto"/>
        <w:ind w:left="560" w:right="20" w:hanging="20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1.5. Комплектовать изделия по монтажным, принципиальным схемам, схемам подключения и расположения.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100" w:right="220" w:hanging="200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Цели и задачи профессионального модуля -требования к результатам освоения профессионального модуля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иметь практический опыт:</w:t>
      </w: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монтажа и демонтажа узлов, блоков, приборов радиоэлектронной аппаратуры, аппаратуры проводной связи, элементов устройств импульсной и вычислительной техники и комплектующих;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сборки средней сложности и сложных узлов, блоков и приборов радиоэлектронной аппаратуры;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108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оформления технической документации на монтаж и сборку радиоэлектронной аппаратуры, аппаратуры проводной связи, элементов узлов импульсной и вычислительной техники;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уметь: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635</wp:posOffset>
                </wp:positionV>
                <wp:extent cx="140335" cy="373380"/>
                <wp:effectExtent l="0" t="0" r="0" b="0"/>
                <wp:wrapNone/>
                <wp:docPr id="3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33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E6A04" id="Rectangle 2" o:spid="_x0000_s1026" style="position:absolute;margin-left:36.05pt;margin-top:.05pt;width:11.05pt;height:29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9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выполнять различные виды пайки и лужения; выполнять сварку деталей и элементов радиоэлектронной аппаратуры,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right="298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склеивание, герметизацию элементов конструкции;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333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выполнять тонкопроводной монтаж печатных плат;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0" w:h="16838"/>
          <w:pgMar w:top="1216" w:right="840" w:bottom="917" w:left="1700" w:header="720" w:footer="720" w:gutter="0"/>
          <w:cols w:space="720" w:equalWidth="0">
            <w:col w:w="9360"/>
          </w:cols>
          <w:noEndnote/>
        </w:sect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8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page3"/>
      <w:bookmarkEnd w:id="2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42875" cy="1428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производить разделку концов кабелей и проводов, ответвление и оконцевание жил проводов и кабелей;</w:t>
      </w: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обрабатывать монтажные провода и кабели с полной заделкой и распайкой проводов и соединений для подготовки к монтажу;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производить укладку силовых и высокочастотных кабелей по схемам с их подключением и прозвонкой;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изготовлять средние и сложные шаблоны по принципиальным и монтажным схемам, вязать средние и сложные монтажные схемы;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-2540</wp:posOffset>
                </wp:positionV>
                <wp:extent cx="140335" cy="558800"/>
                <wp:effectExtent l="0" t="0" r="0" b="0"/>
                <wp:wrapNone/>
                <wp:docPr id="3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558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99B6B9" id="Rectangle 3" o:spid="_x0000_s1026" style="position:absolute;margin-left:36.05pt;margin-top:-.2pt;width:11.05pt;height:4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920" w:right="39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3"/>
          <w:szCs w:val="23"/>
          <w:lang w:val="ru-RU"/>
        </w:rPr>
        <w:t>собирать изделия по определенным схемам; изготовлять сборочные приспособления;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 w:hanging="163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производить сборку радиоэлектронной аппаратуры на интегральных микросхемах;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выполнять приработку механических частей радиоэлектронной аппаратуры , приборов, узлов;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применять различные приемы демонтажа отдельных узлов и блоков, выполненных способом объемного монтажа;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524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выполнять правила демонтажа печатных плат;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знать: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0</wp:posOffset>
                </wp:positionV>
                <wp:extent cx="140335" cy="2235835"/>
                <wp:effectExtent l="0" t="0" r="0" b="0"/>
                <wp:wrapNone/>
                <wp:docPr id="3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22358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AA45C" id="Rectangle 4" o:spid="_x0000_s1026" style="position:absolute;margin-left:36.05pt;margin-top:0;width:11.05pt;height:17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920" w:right="50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общую технологию производства радиоэлектронной аппаратуры и приборов; основные виды сборочных и монтажных работ; основные электромонтажные операции; виды и назначение электромонтажных материалов;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920" w:right="1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принцип выбора и способы применения электромонтажных изделий и приборов; электромонтажные соединения; технологию лужения и пайки;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2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1" w:lineRule="auto"/>
        <w:ind w:left="920" w:right="220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3"/>
          <w:szCs w:val="23"/>
          <w:lang w:val="ru-RU"/>
        </w:rPr>
        <w:t>требования к монтажу и креплению электрорадиоэлементов; способы сварки, порядок выполнения сварочных операций;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2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основные методы и способы выполнения склеивания и герметизации элементов; устройство, назначение и принцип действие монтируемой аппаратуры и узлов; требование к подготовке и обработке монтажных проводов и кабелей, правила и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их заделки, используемые материалы и инструменты;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" cy="95250"/>
            <wp:effectExtent l="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способы механического крепления проводов, кабелей, шин, технологию пайки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20" w:right="1240" w:firstLine="163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монтажных соединений; сведения о припоях и флюсах, контроль качества паяных соединений;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-183515</wp:posOffset>
                </wp:positionV>
                <wp:extent cx="140335" cy="560070"/>
                <wp:effectExtent l="0" t="0" r="0" b="0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560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57756" id="Rectangle 5" o:spid="_x0000_s1026" style="position:absolute;margin-left:36.05pt;margin-top:-14.45pt;width:11.05pt;height:44.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1aC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конструктивные виды печатного монтажа, технологию его выполнения; способы получения и материалы печатных плат, методы прозвонки печатных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920" w:right="1440" w:firstLine="163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плат, техническую документацию на изготовление печатных плат; способы и средства сборки и монтажа печатных схем;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-183515</wp:posOffset>
                </wp:positionV>
                <wp:extent cx="140335" cy="372745"/>
                <wp:effectExtent l="0" t="0" r="0" b="0"/>
                <wp:wrapNone/>
                <wp:docPr id="2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6B2E6" id="Rectangle 6" o:spid="_x0000_s1026" style="position:absolute;margin-left:36.05pt;margin-top:-14.45pt;width:11.05pt;height:29.3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Ez/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80" w:hanging="163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технические требования на монтаж навесных элементов, маркировку навесных элементов;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6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" cy="1809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требования к входному контролю и подготовке электрорадиоэлементов к монтажу;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" cy="1809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технологию монтажа полупроводниковых приборов, основные требования на их монтаж;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-2540</wp:posOffset>
                </wp:positionV>
                <wp:extent cx="140335" cy="560070"/>
                <wp:effectExtent l="0" t="0" r="0" b="0"/>
                <wp:wrapNone/>
                <wp:docPr id="2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56007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C595D" id="Rectangle 7" o:spid="_x0000_s1026" style="position:absolute;margin-left:36.05pt;margin-top:-.2pt;width:11.05pt;height:44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left="920" w:right="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понятия миниатюризации радиоэлектронной аппаратуры; функционально-узловой метод модульного конструирования аппаратуры; типы интегральных микросхем, правила и технологию их монтажа, требования к</w:t>
      </w: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39" w:lineRule="auto"/>
        <w:ind w:left="108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контролю качества;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2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51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page5"/>
      <w:bookmarkEnd w:id="3"/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lastRenderedPageBreak/>
        <w:drawing>
          <wp:inline distT="0" distB="0" distL="0" distR="0">
            <wp:extent cx="142875" cy="142875"/>
            <wp:effectExtent l="0" t="0" r="952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техническую документацию на изготовление жгутов, правила и технологию вязки внутриблочных, межблочных жгутов и жгутов на шаблонах;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-3810</wp:posOffset>
                </wp:positionV>
                <wp:extent cx="140335" cy="372745"/>
                <wp:effectExtent l="0" t="0" r="0" b="0"/>
                <wp:wrapNone/>
                <wp:docPr id="2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84FB91" id="Rectangle 8" o:spid="_x0000_s1026" style="position:absolute;margin-left:36.05pt;margin-top:-.3pt;width:11.05pt;height:29.3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применение эскизирования для изготовления шаблона; правила и технологию выполнения демонтажа узлов, блоков радиоэлектронной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аппаратуры с частичной заменой деталей и узлов;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80975" cy="952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приемы демонтажа отдельных узлов и блоков, выполненных способом объемного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монтажа, правила демонтажа печатных плат;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33350"/>
            <wp:effectExtent l="0" t="0" r="952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конструктивные формы монтажа: объемный, печатный, комбинированный,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содержание и последовательность основных этапов;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33350"/>
            <wp:effectExtent l="0" t="0" r="9525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технологию монтажа сложных узлов, блоков и приборов радиоэлектронной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right="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аппаратуры;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33350"/>
            <wp:effectExtent l="0" t="0" r="952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технологическую последовательность и приема монтажа больших групп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радиоустройств;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33350"/>
            <wp:effectExtent l="0" t="0" r="952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режимы наладки технологического оборудования, правила чтения сложных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720"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принципиальных и монтажных схем, сборочных чертежей; </w:t>
      </w:r>
      <w:r w:rsidR="00576DF3"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33350"/>
            <wp:effectExtent l="0" t="0" r="9525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технические условия и нормативы на сборку и монтаж импульсной и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1080" w:right="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вычислительной техники, требования к их монтажу, технологию и правила монтажа устройств импульсной и вычислительной техники;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576DF3">
      <w:pPr>
        <w:widowControl w:val="0"/>
        <w:overflowPunct w:val="0"/>
        <w:autoSpaceDE w:val="0"/>
        <w:autoSpaceDN w:val="0"/>
        <w:adjustRightInd w:val="0"/>
        <w:spacing w:after="0" w:line="249" w:lineRule="auto"/>
        <w:ind w:left="1080" w:hanging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142875" cy="142875"/>
            <wp:effectExtent l="0" t="0" r="9525" b="952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2C50" w:rsidRPr="00576DF3">
        <w:rPr>
          <w:rFonts w:ascii="Times New Roman" w:hAnsi="Times New Roman" w:cs="Times New Roman"/>
          <w:sz w:val="24"/>
          <w:szCs w:val="24"/>
          <w:lang w:val="ru-RU"/>
        </w:rPr>
        <w:t>способы проводки и крепления жгутов, проводов и кабелей различного назначения согласно монтажным схемам, правила их подключения;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-2540</wp:posOffset>
                </wp:positionV>
                <wp:extent cx="140335" cy="372745"/>
                <wp:effectExtent l="0" t="0" r="0" b="0"/>
                <wp:wrapNone/>
                <wp:docPr id="2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37274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7591FD" id="Rectangle 9" o:spid="_x0000_s1026" style="position:absolute;margin-left:36.05pt;margin-top:-.2pt;width:11.05pt;height:29.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2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приемы прозвонки силовых и высокочастотных кабелей; правила обработки жгутов сложной конфигурации, разновидности и свойства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материалов, применяемых для крепления жгутов, приемы изготовления сложных шаблонов для вязки сложных монтажных схем с составлением таблиц укладки проводов;</w:t>
      </w:r>
    </w:p>
    <w:p w:rsidR="00024966" w:rsidRPr="00576DF3" w:rsidRDefault="00576DF3">
      <w:pPr>
        <w:widowControl w:val="0"/>
        <w:autoSpaceDE w:val="0"/>
        <w:autoSpaceDN w:val="0"/>
        <w:adjustRightInd w:val="0"/>
        <w:spacing w:after="0" w:line="212" w:lineRule="exac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88900</wp:posOffset>
                </wp:positionV>
                <wp:extent cx="140335" cy="187325"/>
                <wp:effectExtent l="0" t="0" r="0" b="0"/>
                <wp:wrapNone/>
                <wp:docPr id="2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35" cy="18732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456AEA" id="Rectangle 10" o:spid="_x0000_s1026" style="position:absolute;margin-left:36.05pt;margin-top:7pt;width:11.05pt;height:1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" o:allowincell="f" fillcolor="black" stroked="f"/>
            </w:pict>
          </mc:Fallback>
        </mc:AlternateConten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правила подводки схем и установки деталей и приборов, порядок комплектации изделий согласно имеющимся схемам и спецификациям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Количество часов на освоение программы профессионального модуля: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всего –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510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1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максимальной учебной нагрузки обучающегося –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258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часов, включая: обязательной аудиторной нагрузки обучающегося –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188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часов: самостоятельной работы обучающегося –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70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часов; учебной и производственной практики –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252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часов.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0" w:lineRule="auto"/>
        <w:ind w:left="2580" w:right="2580" w:hanging="7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РАБОЧЕЙ ПРОГРАММЫ ПРОФЕССИОНАЛЬНОГО МОДУЛЯ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9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ПМ.02 Выполнение типовых слесарных и слесарно-сборочных работ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рабочей программы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27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74" w:lineRule="auto"/>
        <w:ind w:right="20" w:firstLine="708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page7"/>
      <w:bookmarkEnd w:id="4"/>
      <w:r w:rsidRPr="00576DF3">
        <w:rPr>
          <w:rFonts w:ascii="Times New Roman" w:hAnsi="Times New Roman" w:cs="Times New Roman"/>
          <w:sz w:val="23"/>
          <w:szCs w:val="23"/>
          <w:lang w:val="ru-RU"/>
        </w:rPr>
        <w:lastRenderedPageBreak/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 w:rsidR="00576DF3">
        <w:rPr>
          <w:rFonts w:ascii="Times New Roman" w:hAnsi="Times New Roman" w:cs="Times New Roman"/>
          <w:sz w:val="23"/>
          <w:szCs w:val="23"/>
          <w:lang w:val="ru-RU"/>
        </w:rPr>
        <w:t>ФГОС СПО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по профессии </w:t>
      </w:r>
      <w:r w:rsid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11.01.01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Монтажник радиоэлектронной аппаратуры и приборов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, входящей в укрупнённую группу </w:t>
      </w:r>
      <w:r w:rsidRP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210000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Электронная техника,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 xml:space="preserve"> </w:t>
      </w:r>
      <w:r w:rsidRPr="00576DF3">
        <w:rPr>
          <w:rFonts w:ascii="Times New Roman" w:hAnsi="Times New Roman" w:cs="Times New Roman"/>
          <w:b/>
          <w:bCs/>
          <w:sz w:val="23"/>
          <w:szCs w:val="23"/>
          <w:lang w:val="ru-RU"/>
        </w:rPr>
        <w:t>радиотехника и связь</w:t>
      </w:r>
      <w:r w:rsidRPr="00576DF3">
        <w:rPr>
          <w:rFonts w:ascii="Times New Roman" w:hAnsi="Times New Roman" w:cs="Times New Roman"/>
          <w:sz w:val="23"/>
          <w:szCs w:val="23"/>
          <w:lang w:val="ru-RU"/>
        </w:rPr>
        <w:t>, в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28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части освоения основного вида профессиональной деятельности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Выполнение типовых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слесарных и слесарно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сборочных работ 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и соответствующих профессиональных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>компетенций: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62" w:lineRule="auto"/>
        <w:ind w:left="0" w:right="42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2.1. Выполнять сборку неподвижных разъёмных соединений (резьбовых, шпоночных, шлицевых, штифтовых), неподвижных неразъёмных соединений (клёпку, развальцовку, соединения с гарантированным натягом), сборку механизмов вращательного движения, механизмов передачи вращательного движения, механизмов преобразования движения;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2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2.2. Выполнять основные слесарные операции;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2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6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2.3. Выполнять механическую обработку (точение, фрезерование, шлифование, сверление) деталей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2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2.4. Выполнять термическую обработку сложных деталей.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Цели и задачи профессионального модуля – требования к результатам освоения профессионального модуля: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иметь практический опыт: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45" w:lineRule="auto"/>
        <w:ind w:right="10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3"/>
          <w:szCs w:val="23"/>
          <w:lang w:val="ru-RU"/>
        </w:rPr>
        <w:t>- выполнения типовых слесарных и слесарно-сборочных работ; выполнение механической обработки деталей радиоэлектронной аппаратуры, блоков и узлов;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3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60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гибку, правку, резку, опиливание, сверление, зенкование и зенкерование отверстий, нарезание наружной и внутренней резьбы;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3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обнаруживать и устранять дефекты при выполнении слесарных работ;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3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4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необходимый инструмент и приспособления для выполнения слесарно-сборочных работ;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3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способы, материалы, инструмент, приспособления для сборки разъёмных и неразъёмных соединений;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3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сборку неподвижных неразъёмных соединений с последующим контролем за качеством сборки;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83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2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page9"/>
      <w:bookmarkEnd w:id="5"/>
      <w:r w:rsidRPr="00576D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выполнять сборку неподвижных разъёмных соединений с последующим контролем за качеством сборки;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1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механическую обработку материалов резанием, использовать необходимые инструменты и приспособления;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9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термическую обработку сложных деталей и рабочего инструмента с проверкой качества выполнения закалки и отпуска;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нарезать наружные и внутренние резьбы на отдельных и сопрягаемых деталях ручным и механизированным инструментом;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пригоночные операции, контролировать качество их выполнения;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подгонку и доводку деталей по 7–10 квалитетам;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50" w:lineRule="auto"/>
        <w:ind w:left="0" w:right="40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сборку механизмов вращательного движения с последующим контролем, сборку механизмов передачи вращательного движения, сборку механизмов преобразования движения;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8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7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оборудование для изготовления сложных деталей со значительным количеством сопрягаемых размеров;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изготовлять режущий инструмент и приспособления;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numPr>
          <w:ilvl w:val="0"/>
          <w:numId w:val="4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организовывать рабочее место;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47" w:lineRule="exact"/>
        <w:rPr>
          <w:rFonts w:ascii="Times New Roman" w:hAnsi="Times New Roman" w:cs="Times New Roman"/>
          <w:sz w:val="24"/>
          <w:szCs w:val="24"/>
        </w:rPr>
      </w:pPr>
    </w:p>
    <w:p w:rsidR="00024966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51" w:lineRule="auto"/>
        <w:ind w:left="0" w:right="80" w:firstLine="2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слесарных операций (гибку, правку, резку, опиливание, сверление, зенкование и зенкерование отверстий, нарезание наружной и внутренней резьбы), назначение, приёмы и правила выполнения;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технологический процесс слесарной обработки;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рабочий слесарный инструмент и приспособления;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безопасности выполнения слесарных работ;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свойства обрабатываемых материалов;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принципы взаимозаменяемости деталей и сборочных единиц;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систему допусков и посадок;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 и классификацию приборов для измерения линейных и угловых величин;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и приёмы выполнения слесарно-сборочных работ;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назначение, классификацию и конструкцию разъёмных и неразъёмных соединений деталей;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5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технологию контроля качества выполнения слесарных и слесарно-сборочных работ;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83" w:right="960" w:bottom="1119" w:left="1700" w:header="720" w:footer="720" w:gutter="0"/>
          <w:cols w:space="720" w:equalWidth="0">
            <w:col w:w="9240"/>
          </w:cols>
          <w:noEndnote/>
        </w:sect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7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page11"/>
      <w:bookmarkEnd w:id="6"/>
      <w:r w:rsidRPr="00576D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наиболее вероятные дефекты, методы, средства, способы их устранения, правила организации рабочего места и выбор приёмов работы;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электро- и пожарной безопасности;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общую технологию сборки и подготовки деталей к сборке;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и назначение технической документации на сборку;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3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последовательность, приспособления и инструменты, методы и средства контроля за качеством сборки;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1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движений при резании, основы технологии точения, фрезерования, шлифования, сверления, виды и назначение режущего инструмента;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технологию изготовления режущего инструмента;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5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технологию изготовления и ремонта типовых станочных, сборочных, контрольных приспособлений средней сложности;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12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инструменты и приспособления, применяемые при механической обработке радиоэлектронной аппаратуры и приборов;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10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механообрабатывающее оборудование, применяемое в производстве сложной радиоэлектронной аппаратуры, приборов и узлов;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2" w:lineRule="auto"/>
        <w:ind w:left="0" w:right="52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виды, основные операции, последовательность, приёмы выполнения механической обработки деталей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46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и способы устранения наиболее вероятных дефектов механической обработки деталей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9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39"/>
        </w:tabs>
        <w:overflowPunct w:val="0"/>
        <w:autoSpaceDE w:val="0"/>
        <w:autoSpaceDN w:val="0"/>
        <w:adjustRightInd w:val="0"/>
        <w:spacing w:after="0" w:line="233" w:lineRule="auto"/>
        <w:ind w:left="0" w:right="24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виды, назначение и применение основных способов термической обработки металлов (закалки и отпуска сложных деталей);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6"/>
        </w:numPr>
        <w:tabs>
          <w:tab w:val="clear" w:pos="720"/>
          <w:tab w:val="num" w:pos="140"/>
        </w:tabs>
        <w:overflowPunct w:val="0"/>
        <w:autoSpaceDE w:val="0"/>
        <w:autoSpaceDN w:val="0"/>
        <w:adjustRightInd w:val="0"/>
        <w:spacing w:after="0" w:line="240" w:lineRule="auto"/>
        <w:ind w:left="140" w:hanging="13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технику выполнения закалки и отпуска, контроля качества обработанных поверхностей.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6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1.3. Количество часов на освоение рабочей программы профессионального модуля: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всего – 300 часов, в том числе: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максимальная учебная нагрузка обучающегося – 156 часов, включая: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обязательная аудиторная учебная нагрузка обучающегося –104 часа;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самостоятельная работа обучающегося– 52 часа;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учебная (производственное обучение) и производственная практики – 144 часа.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83" w:right="980" w:bottom="1440" w:left="1700" w:header="720" w:footer="720" w:gutter="0"/>
          <w:cols w:space="720" w:equalWidth="0">
            <w:col w:w="9220"/>
          </w:cols>
          <w:noEndnote/>
        </w:sect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page13"/>
      <w:bookmarkEnd w:id="7"/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Паспорт рабочей программы профессионального модуля ПМ.03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25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1.1. Область применения программы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</w:t>
      </w:r>
      <w:r w:rsidR="00576DF3">
        <w:rPr>
          <w:rFonts w:ascii="Times New Roman" w:hAnsi="Times New Roman" w:cs="Times New Roman"/>
          <w:sz w:val="24"/>
          <w:szCs w:val="24"/>
          <w:lang w:val="ru-RU"/>
        </w:rPr>
        <w:t>ФГОС СПО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по профессии </w:t>
      </w:r>
      <w:r w:rsidR="00576DF3">
        <w:rPr>
          <w:rFonts w:ascii="Times New Roman" w:hAnsi="Times New Roman" w:cs="Times New Roman"/>
          <w:sz w:val="24"/>
          <w:szCs w:val="24"/>
          <w:lang w:val="ru-RU"/>
        </w:rPr>
        <w:t>11.01.01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Монтажник радиоэлектронной аппаратуры и приборов в части освоения основного вида профессиональной деятельности Регулировка, диагностика и мониторинг работоспособности смонтированных узлов, блоков и приборов радиоэлектронной аппаратуры, аппаратуры проводной связи, элементов узлов импульсной и вычислительной техники и соответствующих профессиональных компетенций: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6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7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3.1. Проводить диагностику и мониторинг правильности электрических соединений по принципиальным схемам с помощью измерительных приборов, параметров электрических и радиотехнических цепей, характеристик и настроек электроизмерительных приборов и устройств;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7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3.2. Проводить проверку работоспособности резисторов, конденсаторов, полупроводниковых деталей с применением простых электроизмерительных приборов, качества паек, установки навесных элементов, раскладки и вязки жгутов, монтажа печатных плат;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3.3. Выполнять промежуточный контроль качества электромонтажа и механического монтажа по технологическим картам контроля, устранять неисправности со сменой отдельных элементов и узлов;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3.4. Проводить настройку блоков радиоэлектронной аппаратуры согласно техническим условиям;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3.5. Проводить испытания, тренировку радиоэлектронной аппаратуры, приборов, устройств и блоков с применением соответствующего оборудования;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7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2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ПК 3.6. Проводить электрическую и механическую регулировку радиоэлектронной аппаратуры, радиоустройств, вычислительной техники, телевизионных устройств, приборов и узлов разной сложности.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580" w:right="340" w:hanging="1817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1.2. Цели и задачи профессионального модуля - требования к результатам освоения профессионального модуля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5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иметь практический опыт: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проверки сборки и монтажа узлов, блоков и элементов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механической регулировки средней сложности и сложных приборов, механизмов и аппаратуры средств связи, узлов и блоков радиоэлектронной аппаратуры, радиоустройств;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выявлять и устранять механические неполадки в работе аппаратуры, приборов и комплектующих;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контроль, испытание и проверку работоспособности резисторов, конденсаторов, полупроводниковых приборов;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40" w:lineRule="auto"/>
        <w:ind w:left="64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контроль изоляции сопротивления и изоляции проводников; </w:t>
      </w: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40"/>
        </w:tabs>
        <w:overflowPunct w:val="0"/>
        <w:autoSpaceDE w:val="0"/>
        <w:autoSpaceDN w:val="0"/>
        <w:adjustRightInd w:val="0"/>
        <w:spacing w:after="0" w:line="239" w:lineRule="auto"/>
        <w:ind w:left="64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находить и устранять неисправности со сменой отдельных элементов и узлов;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8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14" w:lineRule="auto"/>
        <w:ind w:left="0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промежуточный контроль качества электромонтажа и механического монтажа по технологическим картам контроля;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30" w:right="840" w:bottom="950" w:left="1840" w:header="720" w:footer="720" w:gutter="0"/>
          <w:cols w:space="720" w:equalWidth="0">
            <w:col w:w="9220"/>
          </w:cols>
          <w:noEndnote/>
        </w:sectPr>
      </w:pPr>
    </w:p>
    <w:p w:rsidR="00024966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ge15"/>
      <w:bookmarkEnd w:id="8"/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проводить внешний осмотр монтажа;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проверять качество паек, правильность установки навесных элементов, раскладки </w:t>
      </w:r>
    </w:p>
    <w:p w:rsidR="00024966" w:rsidRDefault="007B2C50">
      <w:pPr>
        <w:widowControl w:val="0"/>
        <w:numPr>
          <w:ilvl w:val="0"/>
          <w:numId w:val="9"/>
        </w:numPr>
        <w:tabs>
          <w:tab w:val="clear" w:pos="720"/>
          <w:tab w:val="num" w:pos="196"/>
        </w:tabs>
        <w:overflowPunct w:val="0"/>
        <w:autoSpaceDE w:val="0"/>
        <w:autoSpaceDN w:val="0"/>
        <w:adjustRightInd w:val="0"/>
        <w:spacing w:after="0" w:line="240" w:lineRule="auto"/>
        <w:ind w:left="196" w:hanging="1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вязки жгутов;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проверять правильность электрических соединений по принципиальным схемам с помощью измерительных приборов;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контроль параметров электрических и радиотехнических цепей;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проверять характеристики и настраивать электроизмерительные приборы и устройства;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контроль качества монтажа печатных плат;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14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испытания и тренировку радиоэлектронной аппаратуры, приборов, устройств с применением соответствующего оборудования;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23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механическую регулировку средней сложности и сложных приборов, механизмов и аппаратуры средств связи, узлов и блоков радиоэлектронной аппаратуры, радиоустройств;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контролировать параметры электрических и радиотехнических цепей;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капитальный ремонт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приёмку и сдачу обслуживаемой аппаратуры с учётом всех требований согласно схемам, чертежам и техническим условиям;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знать: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35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классификацию и виды дефектов в работе обслуживаемой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диагностику неисправностей и последовательность их устранения в электрических схемах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23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и приёмы обнаружения механических неполадок в работе радиоэлектронной аппаратуры и приборов, причины их возникновения и приёмы устранения;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и средства контроля качества сборочных и монтажных работ;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23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определения надёжности радиоэлектронной аппаратуры и приборов, технические требования к параметрам электрорадиоэлементов и полупроводниковых приборов, способы их контроля и проверки;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контроля и испытаний радиоэлектронной аппаратуры и приборов;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14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проверки монтажа на полярность, обрыв, короткое замыкание и правильность подключения;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применяемые электроизмерительные приборы и оборудование; </w:t>
      </w: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правила включения монтируемых элементов в контрольно-испытательную сеть;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3"/>
        </w:tabs>
        <w:overflowPunct w:val="0"/>
        <w:autoSpaceDE w:val="0"/>
        <w:autoSpaceDN w:val="0"/>
        <w:adjustRightInd w:val="0"/>
        <w:spacing w:after="0" w:line="223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все виды возможных неисправностей и помех в настраиваемой аппаратуре, степень неисправности и правила определения ремонтопригодности обслуживаемой аппаратуры и её </w:t>
      </w:r>
    </w:p>
    <w:p w:rsidR="00024966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1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узлов; </w:t>
      </w:r>
    </w:p>
    <w:p w:rsidR="00024966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устранения неисправностей;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способы замены отдельных элементов и узлов, методы проверки механической и электрической регулировки радиоэлектронной аппаратуры и приборов;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технологической и технической документации на контроль аппаратуры, приборов, приёмы работы с ней;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правила выполнения промежуточного контроля, методы проверки качества монтажа на соответствие технологическим требованиям;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-4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порядок проведения внешнего осмотра, требования к пайке и монтажу навесных элементов аппаратуры и приборов, раскладке и вязке жгутов;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36"/>
        </w:tabs>
        <w:overflowPunct w:val="0"/>
        <w:autoSpaceDE w:val="0"/>
        <w:autoSpaceDN w:val="0"/>
        <w:adjustRightInd w:val="0"/>
        <w:spacing w:after="0" w:line="240" w:lineRule="auto"/>
        <w:ind w:left="636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приёмы и последовательность проверки электрических соединений;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виды, назначение и правила применения измерительных приборов, способы измерения сопротивления, ёмкости, индуктивности, величины тока и напряжения;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9"/>
        </w:numPr>
        <w:tabs>
          <w:tab w:val="clear" w:pos="1440"/>
          <w:tab w:val="num" w:pos="628"/>
        </w:tabs>
        <w:overflowPunct w:val="0"/>
        <w:autoSpaceDE w:val="0"/>
        <w:autoSpaceDN w:val="0"/>
        <w:adjustRightInd w:val="0"/>
        <w:spacing w:after="0" w:line="214" w:lineRule="auto"/>
        <w:ind w:left="-4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приёмы контроля параметров полупроводниковых приборов, используемые контрольно-измерительные средства;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024966" w:rsidRPr="00576DF3">
          <w:pgSz w:w="11906" w:h="16838"/>
          <w:pgMar w:top="1122" w:right="840" w:bottom="1087" w:left="1844" w:header="720" w:footer="720" w:gutter="0"/>
          <w:cols w:space="720" w:equalWidth="0">
            <w:col w:w="9216"/>
          </w:cols>
          <w:noEndnote/>
        </w:sect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4" w:lineRule="auto"/>
        <w:ind w:left="14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page17"/>
      <w:bookmarkEnd w:id="9"/>
      <w:r w:rsidRPr="00576DF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технические характеристики электроизмерительных приборов и устройств, методы и средства их проверки, правила настройки;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4" w:lineRule="auto"/>
        <w:ind w:left="140" w:right="2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технические требования на печатный монтаж, способы контроля монтажа печатных плат;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правила работы с картами и диаграммами сопротивлений и напряжений; </w:t>
      </w: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виды испытаний, классификацию их по характеру внешних воздействий;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4" w:lineRule="auto"/>
        <w:ind w:left="14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методы включения монтируемых элементов в контрольно-испытательную аппаратуру;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4" w:lineRule="auto"/>
        <w:ind w:left="14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методы и технологию проведения испытаний радиоэлектронной аппаратуры и устройств;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23" w:lineRule="auto"/>
        <w:ind w:left="14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последовательность и способы выполнения механической регулировки радиоэлектронной аппаратуры, средства и приспособления для механической регулировки;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71"/>
        </w:tabs>
        <w:overflowPunct w:val="0"/>
        <w:autoSpaceDE w:val="0"/>
        <w:autoSpaceDN w:val="0"/>
        <w:adjustRightInd w:val="0"/>
        <w:spacing w:after="0" w:line="214" w:lineRule="auto"/>
        <w:ind w:left="140" w:firstLine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требования к качеству выполняемых работ, технические условия на приёмку узлов, блоков и приборов радиоэлектронной аппаратуры;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основные сведения о допусках на принимаемые изделия.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8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10"/>
        </w:numPr>
        <w:tabs>
          <w:tab w:val="clear" w:pos="1440"/>
          <w:tab w:val="num" w:pos="1060"/>
        </w:tabs>
        <w:overflowPunct w:val="0"/>
        <w:autoSpaceDE w:val="0"/>
        <w:autoSpaceDN w:val="0"/>
        <w:adjustRightInd w:val="0"/>
        <w:spacing w:after="0" w:line="240" w:lineRule="auto"/>
        <w:ind w:left="1060" w:hanging="427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Количество часов на освоение программы профессионального модуля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9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56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Всего —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486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часов, в том числе:</w:t>
      </w:r>
    </w:p>
    <w:p w:rsidR="00024966" w:rsidRPr="00576DF3" w:rsidRDefault="007B2C50">
      <w:pPr>
        <w:widowControl w:val="0"/>
        <w:numPr>
          <w:ilvl w:val="0"/>
          <w:numId w:val="11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240" w:lineRule="auto"/>
        <w:ind w:left="780" w:hanging="21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максимальная учебная нагрузка обучающегося — 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198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часов, включая: </w:t>
      </w: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— обязательную аудиторную учебную нагрузку обучающегося —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128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часа, </w:t>
      </w:r>
    </w:p>
    <w:p w:rsidR="00024966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— самостоятельную работу обучающегося — </w:t>
      </w:r>
      <w:r>
        <w:rPr>
          <w:rFonts w:ascii="Times New Roman" w:hAnsi="Times New Roman" w:cs="Times New Roman"/>
          <w:b/>
          <w:bCs/>
          <w:sz w:val="24"/>
          <w:szCs w:val="24"/>
        </w:rPr>
        <w:t>70</w:t>
      </w:r>
      <w:r>
        <w:rPr>
          <w:rFonts w:ascii="Times New Roman" w:hAnsi="Times New Roman" w:cs="Times New Roman"/>
          <w:sz w:val="24"/>
          <w:szCs w:val="24"/>
        </w:rPr>
        <w:t xml:space="preserve"> часов;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hanging="15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учебная (производственное обучение) и производственная практики — </w:t>
      </w: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288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часов.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184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ПАСПОРТ РАБОЧЕЙ ПРОГРАММЫ УЧЕБНОЙ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ind w:left="178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ДИСЦИПЛИНЫ ФК.00 ФИЗИЧЕСКАЯ КУЛЬТУРА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9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720" w:right="1660" w:hanging="72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1.1. Область применения рабочей программы Рабочая программа учебной дисциплины является частью основной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0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51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профессиональной образовательной программы в соответствии с </w:t>
      </w:r>
      <w:r w:rsidR="00576DF3">
        <w:rPr>
          <w:rFonts w:ascii="Times New Roman" w:hAnsi="Times New Roman" w:cs="Times New Roman"/>
          <w:sz w:val="24"/>
          <w:szCs w:val="24"/>
          <w:lang w:val="ru-RU"/>
        </w:rPr>
        <w:t>ФГОС СПО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по профессии </w:t>
      </w:r>
      <w:r w:rsidR="00576DF3">
        <w:rPr>
          <w:rFonts w:ascii="Times New Roman" w:hAnsi="Times New Roman" w:cs="Times New Roman"/>
          <w:sz w:val="24"/>
          <w:szCs w:val="24"/>
          <w:lang w:val="ru-RU"/>
        </w:rPr>
        <w:t>11.01.01</w:t>
      </w: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 Монтажник радиоэлектронной аппаратуры и приборов технического профиля.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32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2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34" w:lineRule="auto"/>
        <w:ind w:left="0" w:firstLine="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Место учебной дисциплины в структуре основной профессиональной образовательной программы: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 Физическая культура является самостоятельным разделом ФК.00.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2"/>
        </w:numPr>
        <w:tabs>
          <w:tab w:val="clear" w:pos="720"/>
          <w:tab w:val="num" w:pos="500"/>
        </w:tabs>
        <w:overflowPunct w:val="0"/>
        <w:autoSpaceDE w:val="0"/>
        <w:autoSpaceDN w:val="0"/>
        <w:adjustRightInd w:val="0"/>
        <w:spacing w:after="0" w:line="240" w:lineRule="auto"/>
        <w:ind w:left="500" w:hanging="49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Цели и задачи учебной дисциплины - требования к результатам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освоения учебной дисциплины: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0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740" w:hanging="1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В результате освоения учебной дисциплины обучающийся должен уметь: -использовать физкультурно-оздоровительную деятельность для укрепления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здоровья, достижения жизненных и профессиональных целей.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1"/>
          <w:numId w:val="13"/>
        </w:numPr>
        <w:tabs>
          <w:tab w:val="clear" w:pos="1440"/>
          <w:tab w:val="num" w:pos="940"/>
        </w:tabs>
        <w:overflowPunct w:val="0"/>
        <w:autoSpaceDE w:val="0"/>
        <w:autoSpaceDN w:val="0"/>
        <w:adjustRightInd w:val="0"/>
        <w:spacing w:after="0" w:line="240" w:lineRule="auto"/>
        <w:ind w:left="940" w:hanging="21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результате освоения учебной дисциплины обучающийся должен знать: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10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Pr="00576DF3" w:rsidRDefault="007B2C50">
      <w:pPr>
        <w:widowControl w:val="0"/>
        <w:numPr>
          <w:ilvl w:val="0"/>
          <w:numId w:val="13"/>
        </w:numPr>
        <w:tabs>
          <w:tab w:val="clear" w:pos="720"/>
          <w:tab w:val="num" w:pos="514"/>
        </w:tabs>
        <w:overflowPunct w:val="0"/>
        <w:autoSpaceDE w:val="0"/>
        <w:autoSpaceDN w:val="0"/>
        <w:adjustRightInd w:val="0"/>
        <w:spacing w:after="0" w:line="234" w:lineRule="auto"/>
        <w:ind w:left="0" w:right="100" w:firstLine="34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 xml:space="preserve">о роли физической культуры в общекультурном, социальном и физическом развитии человека; 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024966" w:rsidRDefault="007B2C50">
      <w:pPr>
        <w:widowControl w:val="0"/>
        <w:numPr>
          <w:ilvl w:val="0"/>
          <w:numId w:val="13"/>
        </w:numPr>
        <w:tabs>
          <w:tab w:val="clear" w:pos="720"/>
          <w:tab w:val="num" w:pos="520"/>
        </w:tabs>
        <w:overflowPunct w:val="0"/>
        <w:autoSpaceDE w:val="0"/>
        <w:autoSpaceDN w:val="0"/>
        <w:adjustRightInd w:val="0"/>
        <w:spacing w:after="0" w:line="240" w:lineRule="auto"/>
        <w:ind w:left="520" w:hanging="1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здорового образа жизни. </w: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24966">
          <w:pgSz w:w="11906" w:h="16838"/>
          <w:pgMar w:top="1181" w:right="840" w:bottom="1440" w:left="1700" w:header="720" w:footer="720" w:gutter="0"/>
          <w:cols w:space="720" w:equalWidth="0">
            <w:col w:w="9360"/>
          </w:cols>
          <w:noEndnote/>
        </w:sectPr>
      </w:pPr>
    </w:p>
    <w:p w:rsidR="00024966" w:rsidRDefault="00024966">
      <w:pPr>
        <w:widowControl w:val="0"/>
        <w:autoSpaceDE w:val="0"/>
        <w:autoSpaceDN w:val="0"/>
        <w:adjustRightInd w:val="0"/>
        <w:spacing w:after="0" w:line="191" w:lineRule="exact"/>
        <w:rPr>
          <w:rFonts w:ascii="Times New Roman" w:hAnsi="Times New Roman" w:cs="Times New Roman"/>
          <w:sz w:val="24"/>
          <w:szCs w:val="24"/>
        </w:rPr>
      </w:pPr>
      <w:bookmarkStart w:id="10" w:name="page19"/>
      <w:bookmarkEnd w:id="10"/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0"/>
        <w:gridCol w:w="1740"/>
        <w:gridCol w:w="6240"/>
        <w:gridCol w:w="30"/>
      </w:tblGrid>
      <w:tr w:rsidR="00024966">
        <w:trPr>
          <w:trHeight w:val="370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результата обучения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>
        <w:trPr>
          <w:trHeight w:val="321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 w:rsidRPr="00576DF3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7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Организовывать собственную деятельность, исходя из цели и способов её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 w:rsidRPr="00576DF3">
        <w:trPr>
          <w:trHeight w:val="12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>
        <w:trPr>
          <w:trHeight w:val="319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достижения, определенных руководителем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>
        <w:trPr>
          <w:trHeight w:val="25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 w:rsidRPr="00576DF3">
        <w:trPr>
          <w:trHeight w:val="271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17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</w:p>
        </w:tc>
        <w:tc>
          <w:tcPr>
            <w:tcW w:w="6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рабочую ситуацию, осуществлять  текущий  и итоговый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 w:rsidRPr="00576DF3">
        <w:trPr>
          <w:trHeight w:val="12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174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6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 w:rsidRPr="00576DF3">
        <w:trPr>
          <w:trHeight w:val="3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контроль,  оценивать    и  корректировать    собственную  деятельность,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 w:rsidRPr="00576DF3">
        <w:trPr>
          <w:trHeight w:val="3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принимать решения в стандартных и нестандартных ситуациях и нести за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>
        <w:trPr>
          <w:trHeight w:val="3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них ответственность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>
        <w:trPr>
          <w:trHeight w:val="259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 w:rsidRPr="00576DF3">
        <w:trPr>
          <w:trHeight w:val="268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6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7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Работать  в  команде,  эффективно  общаться  с  коллегами,  руководством,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 w:rsidRPr="00576DF3">
        <w:trPr>
          <w:trHeight w:val="12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>
        <w:trPr>
          <w:trHeight w:val="32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клиентами</w:t>
            </w: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>
        <w:trPr>
          <w:trHeight w:val="25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 w:rsidRPr="00576DF3">
        <w:trPr>
          <w:trHeight w:val="271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798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6DF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Исполнять воинскую обязанность, в том числе с применением полученных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 w:rsidRPr="00576DF3">
        <w:trPr>
          <w:trHeight w:val="120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798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0"/>
                <w:szCs w:val="10"/>
                <w:lang w:val="ru-RU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  <w:lang w:val="ru-RU"/>
              </w:rPr>
            </w:pPr>
          </w:p>
        </w:tc>
      </w:tr>
      <w:tr w:rsidR="00024966">
        <w:trPr>
          <w:trHeight w:val="317"/>
        </w:trPr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24966" w:rsidRPr="00576DF3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9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24966" w:rsidRDefault="007B2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профессиональных знаний (для юношей).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24966">
        <w:trPr>
          <w:trHeight w:val="256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4966" w:rsidRDefault="000249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024966" w:rsidRDefault="00576DF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747395</wp:posOffset>
                </wp:positionH>
                <wp:positionV relativeFrom="paragraph">
                  <wp:posOffset>-1255395</wp:posOffset>
                </wp:positionV>
                <wp:extent cx="12700" cy="12700"/>
                <wp:effectExtent l="0" t="0" r="0" b="0"/>
                <wp:wrapNone/>
                <wp:docPr id="2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C8035" id="Rectangle 11" o:spid="_x0000_s1026" style="position:absolute;margin-left:58.85pt;margin-top:-98.85pt;width:1pt;height:1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" o:allowincell="f" fillcolor="black" stroked="f"/>
            </w:pict>
          </mc:Fallback>
        </mc:AlternateContent>
      </w:r>
    </w:p>
    <w:p w:rsidR="00024966" w:rsidRDefault="0002496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24966" w:rsidRDefault="00024966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 w:cs="Times New Roman"/>
          <w:sz w:val="24"/>
          <w:szCs w:val="24"/>
        </w:rPr>
      </w:pPr>
    </w:p>
    <w:p w:rsidR="00024966" w:rsidRPr="00576DF3" w:rsidRDefault="007B2C50">
      <w:pPr>
        <w:widowControl w:val="0"/>
        <w:overflowPunct w:val="0"/>
        <w:autoSpaceDE w:val="0"/>
        <w:autoSpaceDN w:val="0"/>
        <w:adjustRightInd w:val="0"/>
        <w:spacing w:after="0" w:line="262" w:lineRule="auto"/>
        <w:ind w:left="860" w:right="1060" w:hanging="730"/>
        <w:rPr>
          <w:rFonts w:ascii="Times New Roman" w:hAnsi="Times New Roman" w:cs="Times New Roman"/>
          <w:sz w:val="24"/>
          <w:szCs w:val="24"/>
          <w:lang w:val="ru-RU"/>
        </w:rPr>
      </w:pPr>
      <w:r w:rsidRPr="00576DF3">
        <w:rPr>
          <w:rFonts w:ascii="Times New Roman" w:hAnsi="Times New Roman" w:cs="Times New Roman"/>
          <w:sz w:val="24"/>
          <w:szCs w:val="24"/>
          <w:lang w:val="ru-RU"/>
        </w:rPr>
        <w:t>1.4. Количество часов на освоение программы учебной дисциплины: максимальная учебная нагрузка обучающегося - 80 часов, в том числе: обязательная аудиторная учебная нагрузка обучающегося - 40 часов; самостоятельная работа обучающегося - 40 часов.</w:t>
      </w:r>
    </w:p>
    <w:p w:rsidR="00024966" w:rsidRPr="00576DF3" w:rsidRDefault="0002496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024966" w:rsidRPr="00576DF3">
      <w:pgSz w:w="11906" w:h="16838"/>
      <w:pgMar w:top="1440" w:right="1140" w:bottom="1440" w:left="1580" w:header="720" w:footer="720" w:gutter="0"/>
      <w:cols w:space="720" w:equalWidth="0">
        <w:col w:w="9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91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39B3"/>
    <w:multiLevelType w:val="hybridMultilevel"/>
    <w:tmpl w:val="00002D12"/>
    <w:lvl w:ilvl="0" w:tplc="0000074D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28B"/>
    <w:multiLevelType w:val="hybridMultilevel"/>
    <w:tmpl w:val="000026A6"/>
    <w:lvl w:ilvl="0" w:tplc="0000701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5D03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11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FAD"/>
    <w:rsid w:val="00024966"/>
    <w:rsid w:val="00576DF3"/>
    <w:rsid w:val="00695FAD"/>
    <w:rsid w:val="007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CF99CFE-32C8-4451-8C15-454CFC7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3182</Words>
  <Characters>18144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2015-12-19T07:40:00Z</dcterms:created>
  <dcterms:modified xsi:type="dcterms:W3CDTF">2015-12-19T07:40:00Z</dcterms:modified>
</cp:coreProperties>
</file>