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223F" w14:textId="77777777" w:rsidR="00FB3877" w:rsidRDefault="00187261" w:rsidP="009223C8">
      <w:pPr>
        <w:spacing w:after="1" w:line="233" w:lineRule="auto"/>
        <w:ind w:left="844" w:right="199" w:firstLine="802"/>
        <w:jc w:val="center"/>
      </w:pPr>
      <w:r>
        <w:rPr>
          <w:rFonts w:ascii="Cambria" w:eastAsia="Cambria" w:hAnsi="Cambria" w:cs="Cambria"/>
          <w:b/>
          <w:sz w:val="32"/>
        </w:rPr>
        <w:t xml:space="preserve">Публичный отчет о результатах деятельности </w:t>
      </w:r>
      <w:r>
        <w:rPr>
          <w:b/>
          <w:sz w:val="32"/>
        </w:rPr>
        <w:t>государственного</w:t>
      </w:r>
      <w:r w:rsidRPr="00187261">
        <w:rPr>
          <w:b/>
          <w:sz w:val="32"/>
        </w:rPr>
        <w:t xml:space="preserve"> </w:t>
      </w:r>
      <w:r>
        <w:rPr>
          <w:b/>
          <w:sz w:val="32"/>
        </w:rPr>
        <w:t>профессионального</w:t>
      </w:r>
      <w:r w:rsidRPr="00187261">
        <w:rPr>
          <w:b/>
          <w:sz w:val="32"/>
        </w:rPr>
        <w:t xml:space="preserve"> </w:t>
      </w:r>
      <w:r>
        <w:rPr>
          <w:b/>
          <w:sz w:val="32"/>
        </w:rPr>
        <w:t xml:space="preserve">образовательного бюджетного учреждения </w:t>
      </w:r>
      <w:r>
        <w:rPr>
          <w:b/>
          <w:sz w:val="36"/>
        </w:rPr>
        <w:t>«Республиканский колледж народных промыслов и туризма»</w:t>
      </w:r>
    </w:p>
    <w:p w14:paraId="724B8A0C" w14:textId="18F5DF20" w:rsidR="00FB3877" w:rsidRDefault="00187261" w:rsidP="009223C8">
      <w:pPr>
        <w:spacing w:after="539"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за 2014-2015</w:t>
      </w:r>
      <w:r w:rsidR="00CC5CDA">
        <w:rPr>
          <w:b/>
          <w:sz w:val="32"/>
        </w:rPr>
        <w:t xml:space="preserve"> уч.</w:t>
      </w:r>
      <w:bookmarkStart w:id="0" w:name="_GoBack"/>
      <w:bookmarkEnd w:id="0"/>
      <w:r>
        <w:rPr>
          <w:b/>
          <w:sz w:val="32"/>
        </w:rPr>
        <w:t xml:space="preserve"> год</w:t>
      </w:r>
    </w:p>
    <w:p w14:paraId="3C08B506" w14:textId="71C7CC4F" w:rsidR="00CC5CDA" w:rsidRPr="00CC5CDA" w:rsidRDefault="00CC5CDA" w:rsidP="009223C8">
      <w:pPr>
        <w:spacing w:after="539" w:line="240" w:lineRule="auto"/>
        <w:ind w:left="0" w:firstLine="0"/>
        <w:jc w:val="center"/>
      </w:pPr>
      <w:r w:rsidRPr="00CC5CDA">
        <w:rPr>
          <w:sz w:val="32"/>
        </w:rPr>
        <w:t>Директор –</w:t>
      </w:r>
      <w:proofErr w:type="spellStart"/>
      <w:r w:rsidRPr="00CC5CDA">
        <w:rPr>
          <w:sz w:val="32"/>
        </w:rPr>
        <w:t>Ахмедханова</w:t>
      </w:r>
      <w:proofErr w:type="spellEnd"/>
      <w:r w:rsidRPr="00CC5CDA">
        <w:rPr>
          <w:sz w:val="32"/>
        </w:rPr>
        <w:t xml:space="preserve"> Г.Х.</w:t>
      </w:r>
    </w:p>
    <w:p w14:paraId="56FBF348" w14:textId="77777777" w:rsidR="00FB3877" w:rsidRDefault="00187261">
      <w:pPr>
        <w:spacing w:after="0" w:line="240" w:lineRule="auto"/>
        <w:ind w:left="825" w:right="-15"/>
        <w:jc w:val="left"/>
      </w:pPr>
      <w:r>
        <w:rPr>
          <w:b/>
          <w:i/>
        </w:rPr>
        <w:t>Введение</w:t>
      </w:r>
    </w:p>
    <w:p w14:paraId="1AB0F3FD" w14:textId="77777777" w:rsidR="00FB3877" w:rsidRDefault="00187261">
      <w:pPr>
        <w:ind w:left="249" w:right="186" w:firstLine="566"/>
      </w:pPr>
      <w:r>
        <w:rPr>
          <w:b/>
          <w:i/>
        </w:rPr>
        <w:t>Раздел 1.</w:t>
      </w:r>
      <w:r>
        <w:rPr>
          <w:b/>
        </w:rPr>
        <w:t xml:space="preserve"> </w:t>
      </w:r>
      <w:r>
        <w:t>Общая характеристика ГПОБУ «</w:t>
      </w:r>
      <w:proofErr w:type="spellStart"/>
      <w:r>
        <w:t>РКНПиТ</w:t>
      </w:r>
      <w:proofErr w:type="spellEnd"/>
      <w:r>
        <w:t>» особенности его позиционирования на региональном рынке образовательных услуг.</w:t>
      </w:r>
    </w:p>
    <w:p w14:paraId="118CFACB" w14:textId="77777777" w:rsidR="00FB3877" w:rsidRDefault="00187261">
      <w:pPr>
        <w:ind w:left="249" w:firstLine="566"/>
      </w:pPr>
      <w:r>
        <w:rPr>
          <w:b/>
          <w:i/>
        </w:rPr>
        <w:t>Раздел 2</w:t>
      </w:r>
      <w:r>
        <w:rPr>
          <w:b/>
        </w:rPr>
        <w:t xml:space="preserve">. </w:t>
      </w:r>
      <w:r>
        <w:t>Система управления ГПОБУ «</w:t>
      </w:r>
      <w:proofErr w:type="spellStart"/>
      <w:r>
        <w:t>РКНПиТ</w:t>
      </w:r>
      <w:proofErr w:type="spellEnd"/>
      <w:r>
        <w:t>»</w:t>
      </w:r>
    </w:p>
    <w:p w14:paraId="687DF4F7" w14:textId="77777777" w:rsidR="00FB3877" w:rsidRDefault="00187261">
      <w:pPr>
        <w:ind w:left="249" w:firstLine="566"/>
      </w:pPr>
      <w:r>
        <w:rPr>
          <w:b/>
          <w:i/>
        </w:rPr>
        <w:t>Раздел 3.</w:t>
      </w:r>
      <w:r>
        <w:rPr>
          <w:b/>
        </w:rPr>
        <w:t xml:space="preserve"> </w:t>
      </w:r>
      <w:r>
        <w:t>Результативность деятельности ГПОБУ «</w:t>
      </w:r>
      <w:proofErr w:type="spellStart"/>
      <w:r>
        <w:t>РКНПиТ</w:t>
      </w:r>
      <w:proofErr w:type="spellEnd"/>
      <w:r>
        <w:t>»</w:t>
      </w:r>
    </w:p>
    <w:p w14:paraId="432BA2EA" w14:textId="77777777" w:rsidR="00FB3877" w:rsidRDefault="00187261">
      <w:pPr>
        <w:ind w:left="249" w:firstLine="566"/>
      </w:pPr>
      <w:r>
        <w:rPr>
          <w:b/>
          <w:i/>
        </w:rPr>
        <w:t>Раздел 4.</w:t>
      </w:r>
      <w:r>
        <w:rPr>
          <w:b/>
        </w:rPr>
        <w:t xml:space="preserve"> </w:t>
      </w:r>
      <w:r>
        <w:t>Ресурсы ГПОБУ «</w:t>
      </w:r>
      <w:proofErr w:type="spellStart"/>
      <w:r>
        <w:t>РКНПиТ</w:t>
      </w:r>
      <w:proofErr w:type="spellEnd"/>
      <w:r>
        <w:t>» и эффективность их использования</w:t>
      </w:r>
    </w:p>
    <w:p w14:paraId="7C15B628" w14:textId="77777777" w:rsidR="00FB3877" w:rsidRDefault="00187261">
      <w:pPr>
        <w:ind w:left="249" w:firstLine="566"/>
      </w:pPr>
      <w:r>
        <w:rPr>
          <w:b/>
          <w:i/>
        </w:rPr>
        <w:t>Раздел 5.</w:t>
      </w:r>
      <w:r>
        <w:t xml:space="preserve"> Финансово-экономическая деятельность ГПОБУ «</w:t>
      </w:r>
      <w:proofErr w:type="spellStart"/>
      <w:r>
        <w:t>РКНПиТ</w:t>
      </w:r>
      <w:proofErr w:type="spellEnd"/>
      <w:r>
        <w:t>».</w:t>
      </w:r>
    </w:p>
    <w:p w14:paraId="67FA23DA" w14:textId="77777777" w:rsidR="00FB3877" w:rsidRDefault="00187261">
      <w:pPr>
        <w:ind w:left="249" w:firstLine="566"/>
      </w:pPr>
      <w:r>
        <w:rPr>
          <w:b/>
          <w:i/>
        </w:rPr>
        <w:t>Раздел 6.</w:t>
      </w:r>
      <w:r>
        <w:t xml:space="preserve"> Взаимодействие ГПОБУ «</w:t>
      </w:r>
      <w:proofErr w:type="spellStart"/>
      <w:r>
        <w:t>РКНПиТ</w:t>
      </w:r>
      <w:proofErr w:type="spellEnd"/>
      <w:r>
        <w:t xml:space="preserve">» с </w:t>
      </w:r>
      <w:proofErr w:type="gramStart"/>
      <w:r>
        <w:t>работодателями .</w:t>
      </w:r>
      <w:proofErr w:type="gramEnd"/>
    </w:p>
    <w:p w14:paraId="023E3DD6" w14:textId="77777777" w:rsidR="00FB3877" w:rsidRDefault="00187261">
      <w:pPr>
        <w:ind w:left="249" w:firstLine="566"/>
      </w:pPr>
      <w:r>
        <w:rPr>
          <w:b/>
          <w:i/>
        </w:rPr>
        <w:t>Раздел 7.</w:t>
      </w:r>
      <w:r>
        <w:t xml:space="preserve"> Перспективы и планы развития ГПОБУ «</w:t>
      </w:r>
      <w:proofErr w:type="spellStart"/>
      <w:r>
        <w:t>РКНПиТ</w:t>
      </w:r>
      <w:proofErr w:type="spellEnd"/>
      <w:r>
        <w:t>»</w:t>
      </w:r>
    </w:p>
    <w:p w14:paraId="28D6F3D7" w14:textId="77777777" w:rsidR="00FB3877" w:rsidRDefault="00187261">
      <w:pPr>
        <w:spacing w:after="0" w:line="240" w:lineRule="auto"/>
        <w:ind w:left="825" w:right="-15"/>
        <w:jc w:val="left"/>
      </w:pPr>
      <w:r>
        <w:rPr>
          <w:b/>
          <w:i/>
        </w:rPr>
        <w:t>Заключение.</w:t>
      </w:r>
    </w:p>
    <w:p w14:paraId="59554251" w14:textId="77777777" w:rsidR="00FB3877" w:rsidRDefault="00187261">
      <w:pPr>
        <w:pStyle w:val="1"/>
        <w:spacing w:after="322"/>
      </w:pPr>
      <w:r>
        <w:t>Введение</w:t>
      </w:r>
    </w:p>
    <w:p w14:paraId="36DE0BA5" w14:textId="77777777" w:rsidR="00FB3877" w:rsidRDefault="00187261">
      <w:pPr>
        <w:ind w:left="249" w:right="185" w:firstLine="708"/>
      </w:pPr>
      <w:r>
        <w:t xml:space="preserve">В числе принципов государственной политики, определенных ст.29 Закона РФ «Об образовании», значится идея информационной открытости образовательной организации. Публичный отчет - это одна из форм обеспечения информационной открытости и </w:t>
      </w:r>
      <w:proofErr w:type="gramStart"/>
      <w:r>
        <w:t>прозрачности  результатов</w:t>
      </w:r>
      <w:proofErr w:type="gramEnd"/>
      <w:r>
        <w:t xml:space="preserve"> деятельности государственного профессионального образовательного бюджетного учреждения «Республиканский колледж народных промыслов и туризма» за 2014 -2015 уч. год. </w:t>
      </w:r>
    </w:p>
    <w:p w14:paraId="7F719A32" w14:textId="77777777" w:rsidR="00FB3877" w:rsidRDefault="00187261">
      <w:pPr>
        <w:ind w:left="249" w:right="190" w:firstLine="708"/>
      </w:pPr>
      <w:r>
        <w:t>Подготовка, формирование публичного отчета ГПОБУ «</w:t>
      </w:r>
      <w:proofErr w:type="spellStart"/>
      <w:r>
        <w:t>РКНПиТ</w:t>
      </w:r>
      <w:proofErr w:type="spellEnd"/>
      <w:r>
        <w:t>» по результатам учебной и воспитательной деятельности велась с учетом основных положений следующих документов:</w:t>
      </w:r>
    </w:p>
    <w:p w14:paraId="44356786" w14:textId="77777777" w:rsidR="00FB3877" w:rsidRDefault="00187261">
      <w:pPr>
        <w:numPr>
          <w:ilvl w:val="0"/>
          <w:numId w:val="2"/>
        </w:numPr>
        <w:ind w:firstLine="566"/>
      </w:pPr>
      <w:r>
        <w:t>Методические рекомендациями министерства образования и науки Республики Дагестан.</w:t>
      </w:r>
    </w:p>
    <w:p w14:paraId="4FD16728" w14:textId="77777777" w:rsidR="00FB3877" w:rsidRDefault="00187261">
      <w:pPr>
        <w:numPr>
          <w:ilvl w:val="0"/>
          <w:numId w:val="2"/>
        </w:numPr>
        <w:ind w:firstLine="566"/>
      </w:pPr>
      <w:r>
        <w:t>Программой развития ГПОБУ «</w:t>
      </w:r>
      <w:proofErr w:type="spellStart"/>
      <w:r>
        <w:t>РКНПиТ</w:t>
      </w:r>
      <w:proofErr w:type="spellEnd"/>
      <w:r>
        <w:t>».</w:t>
      </w:r>
    </w:p>
    <w:p w14:paraId="2F6F3D74" w14:textId="77777777" w:rsidR="00FB3877" w:rsidRDefault="00187261">
      <w:pPr>
        <w:ind w:left="249" w:right="187" w:firstLine="566"/>
      </w:pPr>
      <w:r>
        <w:rPr>
          <w:b/>
        </w:rPr>
        <w:t>Цель публичного отчета</w:t>
      </w:r>
      <w:r>
        <w:rPr>
          <w:i/>
        </w:rPr>
        <w:t xml:space="preserve"> </w:t>
      </w:r>
      <w:r>
        <w:t>– открытое позиционирование итогов деятельности ГПОБУ «</w:t>
      </w:r>
      <w:proofErr w:type="spellStart"/>
      <w:r>
        <w:t>РКНПиТ</w:t>
      </w:r>
      <w:proofErr w:type="spellEnd"/>
      <w:r>
        <w:t xml:space="preserve">» за отчетный период. </w:t>
      </w:r>
    </w:p>
    <w:p w14:paraId="59954F66" w14:textId="77777777" w:rsidR="00FB3877" w:rsidRDefault="00187261">
      <w:pPr>
        <w:ind w:left="249" w:firstLine="566"/>
      </w:pPr>
      <w:r>
        <w:lastRenderedPageBreak/>
        <w:t xml:space="preserve">Для достижения поставленной цели определены следующие </w:t>
      </w:r>
      <w:r>
        <w:rPr>
          <w:b/>
          <w:i/>
        </w:rPr>
        <w:t>задачи публичного отчета</w:t>
      </w:r>
      <w:r>
        <w:rPr>
          <w:b/>
        </w:rPr>
        <w:t xml:space="preserve">: </w:t>
      </w:r>
    </w:p>
    <w:p w14:paraId="5013E81A" w14:textId="77777777" w:rsidR="00FB3877" w:rsidRDefault="00187261">
      <w:pPr>
        <w:ind w:left="249" w:right="185" w:firstLine="566"/>
      </w:pPr>
      <w:proofErr w:type="gramStart"/>
      <w:r>
        <w:t>1 .Информировать</w:t>
      </w:r>
      <w:proofErr w:type="gramEnd"/>
      <w:r>
        <w:t xml:space="preserve"> субъектов образовательного сообщества об основных результатах деятельности ГПОБУ «</w:t>
      </w:r>
      <w:proofErr w:type="spellStart"/>
      <w:r>
        <w:t>РКНПиТ</w:t>
      </w:r>
      <w:proofErr w:type="spellEnd"/>
      <w:r>
        <w:t xml:space="preserve">» . </w:t>
      </w:r>
    </w:p>
    <w:p w14:paraId="26BC0470" w14:textId="77777777" w:rsidR="00FB3877" w:rsidRDefault="00187261">
      <w:pPr>
        <w:ind w:left="249" w:right="188" w:firstLine="566"/>
      </w:pPr>
      <w:r>
        <w:t>2.Способствовать обеспечению активного диалога субъектов образовательного процесса по основным направлениям деятельности колледжа.</w:t>
      </w:r>
    </w:p>
    <w:p w14:paraId="1603121C" w14:textId="77777777" w:rsidR="00FB3877" w:rsidRDefault="00187261">
      <w:pPr>
        <w:ind w:left="249" w:right="187" w:firstLine="566"/>
      </w:pPr>
      <w:proofErr w:type="gramStart"/>
      <w:r>
        <w:t>3 .Способствовать</w:t>
      </w:r>
      <w:proofErr w:type="gramEnd"/>
      <w:r>
        <w:t xml:space="preserve"> расширению круга социаль</w:t>
      </w:r>
      <w:r w:rsidR="00853E93">
        <w:t>ных партнеров ГПОБУ «</w:t>
      </w:r>
      <w:proofErr w:type="spellStart"/>
      <w:r w:rsidR="00853E93">
        <w:t>РКНПиТ</w:t>
      </w:r>
      <w:proofErr w:type="spellEnd"/>
      <w:r w:rsidR="00853E93">
        <w:t>»</w:t>
      </w:r>
      <w:r>
        <w:t xml:space="preserve"> и повышению эффективности их деятельности в интересах развития колледжа.</w:t>
      </w:r>
    </w:p>
    <w:p w14:paraId="0EDA7259" w14:textId="77777777" w:rsidR="00FB3877" w:rsidRDefault="00187261">
      <w:pPr>
        <w:ind w:left="249" w:firstLine="566"/>
      </w:pPr>
      <w:r>
        <w:t>Особенностями публичного отчета являются объективность, документальность и доступность.</w:t>
      </w:r>
    </w:p>
    <w:p w14:paraId="6D618051" w14:textId="77777777" w:rsidR="00FB3877" w:rsidRDefault="00187261">
      <w:pPr>
        <w:ind w:left="249" w:right="184" w:firstLine="708"/>
      </w:pPr>
      <w:r>
        <w:t xml:space="preserve">Деятельность </w:t>
      </w:r>
      <w:r w:rsidR="00853E93">
        <w:t>ГПОБУ «</w:t>
      </w:r>
      <w:proofErr w:type="spellStart"/>
      <w:r w:rsidR="00853E93">
        <w:t>РКНПиТ</w:t>
      </w:r>
      <w:proofErr w:type="spellEnd"/>
      <w:r w:rsidR="00853E93">
        <w:t>»</w:t>
      </w:r>
      <w:r>
        <w:t xml:space="preserve"> (далее – Колледж) происходит в рамках системы профессионально</w:t>
      </w:r>
      <w:r w:rsidR="00853E93">
        <w:t>го образования Республики Дагестан</w:t>
      </w:r>
      <w:r>
        <w:t xml:space="preserve">. Колледж работает в ключе основных тенденций образовательной </w:t>
      </w:r>
      <w:r w:rsidR="00853E93">
        <w:t>и экономической политики республики</w:t>
      </w:r>
      <w:r>
        <w:t>, являясь ведущим образо</w:t>
      </w:r>
      <w:r w:rsidR="00853E93">
        <w:t>вательным учреждением на местном</w:t>
      </w:r>
      <w:r>
        <w:t xml:space="preserve"> рынке труда по различным направлениям п</w:t>
      </w:r>
      <w:r w:rsidR="00853E93">
        <w:t>одготовки специалистов информатики и вычислительной техники, технологии легкой промышленности</w:t>
      </w:r>
      <w:r>
        <w:rPr>
          <w:color w:val="0000FF"/>
        </w:rPr>
        <w:t>,</w:t>
      </w:r>
      <w:r>
        <w:t xml:space="preserve"> </w:t>
      </w:r>
      <w:r w:rsidR="00853E93">
        <w:t>промышленной экологии и биотехнологии, техники и технологии наземного транспорта, здравоохранения, сервис и туризма, изобразительное и прикладные виды искусств.</w:t>
      </w:r>
      <w:r>
        <w:t xml:space="preserve"> Свою деятельность Колледж корректирует и определяет в соответствии с условиями функциониров</w:t>
      </w:r>
      <w:r w:rsidR="00853E93">
        <w:t>ания экономики Республики Дагестан</w:t>
      </w:r>
      <w:r>
        <w:t xml:space="preserve">. </w:t>
      </w:r>
    </w:p>
    <w:p w14:paraId="5084A846" w14:textId="77777777" w:rsidR="00FB3877" w:rsidRDefault="00187261">
      <w:pPr>
        <w:spacing w:after="322"/>
        <w:ind w:left="249" w:right="184" w:firstLine="708"/>
      </w:pPr>
      <w:r>
        <w:t>Стратегическим документом для реализации миссии учебного</w:t>
      </w:r>
      <w:r w:rsidR="00853E93">
        <w:t xml:space="preserve"> заведения </w:t>
      </w:r>
      <w:proofErr w:type="gramStart"/>
      <w:r w:rsidR="00853E93">
        <w:t>является</w:t>
      </w:r>
      <w:r w:rsidR="0089382D">
        <w:t xml:space="preserve"> </w:t>
      </w:r>
      <w:r w:rsidR="00853E93">
        <w:t xml:space="preserve"> «</w:t>
      </w:r>
      <w:proofErr w:type="gramEnd"/>
      <w:r w:rsidR="00853E93">
        <w:t xml:space="preserve"> П</w:t>
      </w:r>
      <w:r>
        <w:t>рограмма</w:t>
      </w:r>
      <w:r w:rsidR="00853E93">
        <w:t xml:space="preserve"> ра</w:t>
      </w:r>
      <w:r w:rsidR="0089382D">
        <w:t>звития Республиканского колледж</w:t>
      </w:r>
      <w:r w:rsidR="00853E93">
        <w:t>а народных промыслов и туризма»</w:t>
      </w:r>
      <w:r>
        <w:t xml:space="preserve">». Программа определяет пути построения нового образовательного пространства, в котором создаются условия для формирования нравственного профессионала на принципах личностно-ориентированного и </w:t>
      </w:r>
      <w:proofErr w:type="spellStart"/>
      <w:r>
        <w:t>компетентностного</w:t>
      </w:r>
      <w:proofErr w:type="spellEnd"/>
      <w:r>
        <w:t xml:space="preserve"> подхода, подготовки специалистов для современных высокотехнологичных производств. </w:t>
      </w:r>
    </w:p>
    <w:p w14:paraId="0C386138" w14:textId="77777777" w:rsidR="00FB3877" w:rsidRDefault="00187261">
      <w:pPr>
        <w:spacing w:after="322" w:line="240" w:lineRule="auto"/>
        <w:ind w:left="264" w:right="184" w:firstLine="566"/>
      </w:pPr>
      <w:r>
        <w:rPr>
          <w:b/>
        </w:rPr>
        <w:t xml:space="preserve">Раздел 1. Общая </w:t>
      </w:r>
      <w:r w:rsidR="00853E93">
        <w:rPr>
          <w:b/>
        </w:rPr>
        <w:t>характеристика ГПОБУ «Республиканский колледж народных промыслов и туризма»</w:t>
      </w:r>
      <w:r>
        <w:rPr>
          <w:b/>
        </w:rPr>
        <w:t xml:space="preserve">, особенности его </w:t>
      </w:r>
      <w:r w:rsidR="00853E93">
        <w:rPr>
          <w:b/>
        </w:rPr>
        <w:t>позиционирования на республиканском</w:t>
      </w:r>
      <w:r>
        <w:rPr>
          <w:b/>
        </w:rPr>
        <w:t xml:space="preserve"> рынке образовательных услуг.</w:t>
      </w:r>
    </w:p>
    <w:p w14:paraId="69F66860" w14:textId="77777777" w:rsidR="00FB3877" w:rsidRDefault="00187261">
      <w:pPr>
        <w:ind w:left="249" w:right="180" w:firstLine="566"/>
      </w:pPr>
      <w:r>
        <w:t xml:space="preserve">1.1 Краткая характеристика </w:t>
      </w:r>
      <w:r w:rsidR="00853E93">
        <w:t>государственного профессионального образовательного бюджетного учреждения «</w:t>
      </w:r>
      <w:proofErr w:type="spellStart"/>
      <w:r w:rsidR="00853E93">
        <w:t>РКНПиТ</w:t>
      </w:r>
      <w:proofErr w:type="spellEnd"/>
      <w:r w:rsidR="00853E93">
        <w:t>»</w:t>
      </w:r>
      <w:r>
        <w:t xml:space="preserve"> – одно из старейших государственных образова</w:t>
      </w:r>
      <w:r w:rsidR="00853E93">
        <w:t xml:space="preserve">тельных учреждений </w:t>
      </w:r>
      <w:r>
        <w:t>в области подготовки кадров</w:t>
      </w:r>
      <w:r w:rsidR="00853E93">
        <w:t xml:space="preserve"> для народных художественных промыслов. Колледж </w:t>
      </w:r>
      <w:r w:rsidR="00853E93">
        <w:lastRenderedPageBreak/>
        <w:t>организован в 1996 году на базе Дербентского</w:t>
      </w:r>
      <w:r w:rsidR="00773C90">
        <w:t xml:space="preserve"> техникума</w:t>
      </w:r>
      <w:r w:rsidR="009D78D0">
        <w:t xml:space="preserve"> по подготовке специалистов коврового производства,</w:t>
      </w:r>
      <w:r w:rsidR="00853E93">
        <w:t xml:space="preserve"> основанного в феврале 1924</w:t>
      </w:r>
      <w:r>
        <w:t xml:space="preserve"> года. </w:t>
      </w:r>
    </w:p>
    <w:p w14:paraId="2D0F0C35" w14:textId="77777777" w:rsidR="00FB3877" w:rsidRDefault="00853E93">
      <w:pPr>
        <w:spacing w:after="120"/>
        <w:ind w:left="249" w:right="186" w:firstLine="566"/>
      </w:pPr>
      <w:r>
        <w:t>ГПОБУ «</w:t>
      </w:r>
      <w:proofErr w:type="spellStart"/>
      <w:r>
        <w:t>РКНПиТ</w:t>
      </w:r>
      <w:proofErr w:type="spellEnd"/>
      <w:r>
        <w:t>»</w:t>
      </w:r>
      <w:r w:rsidR="00187261">
        <w:t xml:space="preserve"> – </w:t>
      </w:r>
      <w:proofErr w:type="gramStart"/>
      <w:r w:rsidR="00187261">
        <w:t xml:space="preserve">государственное </w:t>
      </w:r>
      <w:r>
        <w:t xml:space="preserve"> профессиональное</w:t>
      </w:r>
      <w:proofErr w:type="gramEnd"/>
      <w:r>
        <w:t xml:space="preserve"> </w:t>
      </w:r>
      <w:r w:rsidR="00187261">
        <w:t xml:space="preserve">образовательное </w:t>
      </w:r>
      <w:r>
        <w:t xml:space="preserve"> бюджетное </w:t>
      </w:r>
      <w:r w:rsidR="009D78D0">
        <w:t>учреждение .</w:t>
      </w:r>
      <w:r w:rsidR="00187261">
        <w:t xml:space="preserve"> Колледж осуществляет свою деятельность в соответствии с Конституцией РФ, федеральным законом «Об образовании»</w:t>
      </w:r>
      <w:r>
        <w:t>, Законом «Об образовании» Республики Дагестан</w:t>
      </w:r>
      <w:r w:rsidR="00187261">
        <w:t xml:space="preserve"> и другими законодательными актами РФ, типовым положением об образовательном учреждении среднего профессионального образования, утвержденном Приказом Правительства РФ от 18.07.08 г. №</w:t>
      </w:r>
      <w:proofErr w:type="gramStart"/>
      <w:r w:rsidR="00187261">
        <w:t>543 ,</w:t>
      </w:r>
      <w:proofErr w:type="gramEnd"/>
      <w:r w:rsidR="00187261">
        <w:t xml:space="preserve"> нормативными актами и Уставом колледжа.</w:t>
      </w:r>
    </w:p>
    <w:p w14:paraId="35542538" w14:textId="77777777" w:rsidR="00FB3877" w:rsidRDefault="00187261">
      <w:pPr>
        <w:ind w:left="249" w:right="184" w:firstLine="566"/>
      </w:pPr>
      <w:r>
        <w:t>Структура учебного заведения определяется и изменяется самостоятельно, в зависимости от стоящих перед колледжем задач перспективного развития и реальной социально-экономической ситуации в горо</w:t>
      </w:r>
      <w:r w:rsidR="00353AA8">
        <w:t>де, республике</w:t>
      </w:r>
      <w:r>
        <w:t>, стране.</w:t>
      </w:r>
      <w:r>
        <w:rPr>
          <w:rFonts w:ascii="Calibri" w:eastAsia="Calibri" w:hAnsi="Calibri" w:cs="Calibri"/>
        </w:rPr>
        <w:t xml:space="preserve"> </w:t>
      </w:r>
      <w:r>
        <w:t xml:space="preserve">В настоящее время структура Колледжа включает в себя Общее собрание трудового коллектива, Совет колледжа, Педагогический совет, Попечительский совет, Совет студентов, Совет родителей. </w:t>
      </w:r>
    </w:p>
    <w:p w14:paraId="7824B89F" w14:textId="77777777" w:rsidR="00FB3877" w:rsidRDefault="00187261">
      <w:pPr>
        <w:ind w:left="249" w:right="184" w:firstLine="566"/>
      </w:pPr>
      <w:r>
        <w:t xml:space="preserve">В условиях рыночной экономики Колледж развивается как гибкая, открытая и гармоничная система, где центром становится личность. Колледжем заключены договора о сотрудничестве с ВУЗами: </w:t>
      </w:r>
    </w:p>
    <w:p w14:paraId="33CB9F74" w14:textId="77777777" w:rsidR="00FB3877" w:rsidRDefault="00187261">
      <w:pPr>
        <w:numPr>
          <w:ilvl w:val="0"/>
          <w:numId w:val="3"/>
        </w:numPr>
        <w:spacing w:after="0" w:line="238" w:lineRule="auto"/>
        <w:ind w:firstLine="566"/>
      </w:pPr>
      <w:r>
        <w:t>Филиалом Федерального бюджетного государственного образовательного учреждения высшего профессиональ</w:t>
      </w:r>
      <w:r w:rsidR="00353AA8">
        <w:t>ного образования «Дагестанский государственный технический университет» ДГТУ</w:t>
      </w:r>
      <w:r>
        <w:t>);</w:t>
      </w:r>
    </w:p>
    <w:p w14:paraId="25B0EA00" w14:textId="77777777" w:rsidR="00FB3877" w:rsidRDefault="00353AA8">
      <w:pPr>
        <w:numPr>
          <w:ilvl w:val="0"/>
          <w:numId w:val="3"/>
        </w:numPr>
        <w:ind w:firstLine="566"/>
      </w:pPr>
      <w:r>
        <w:t xml:space="preserve">Институтом </w:t>
      </w:r>
      <w:proofErr w:type="gramStart"/>
      <w:r>
        <w:t>Мировой  Экономики</w:t>
      </w:r>
      <w:proofErr w:type="gramEnd"/>
      <w:r>
        <w:t xml:space="preserve"> «ИМЭ»</w:t>
      </w:r>
      <w:r w:rsidR="00187261">
        <w:t>;</w:t>
      </w:r>
    </w:p>
    <w:p w14:paraId="0F0DD912" w14:textId="77777777" w:rsidR="00FB3877" w:rsidRDefault="00353AA8" w:rsidP="00353AA8">
      <w:pPr>
        <w:numPr>
          <w:ilvl w:val="0"/>
          <w:numId w:val="3"/>
        </w:numPr>
        <w:spacing w:after="0" w:line="246" w:lineRule="auto"/>
        <w:ind w:firstLine="566"/>
      </w:pPr>
      <w:r>
        <w:t xml:space="preserve"> ГОУ ВПО «МЭСИ»</w:t>
      </w:r>
      <w:r w:rsidR="00187261">
        <w:t xml:space="preserve">; </w:t>
      </w:r>
    </w:p>
    <w:p w14:paraId="214D3D91" w14:textId="77777777" w:rsidR="0089382D" w:rsidRPr="0089382D" w:rsidRDefault="00353AA8" w:rsidP="0089382D">
      <w:pPr>
        <w:spacing w:after="0" w:line="240" w:lineRule="auto"/>
        <w:rPr>
          <w:color w:val="auto"/>
          <w:szCs w:val="28"/>
        </w:rPr>
      </w:pPr>
      <w:r>
        <w:t xml:space="preserve"> Республиканский колледж народных промыслов и </w:t>
      </w:r>
      <w:proofErr w:type="gramStart"/>
      <w:r>
        <w:t>туризма  уже</w:t>
      </w:r>
      <w:proofErr w:type="gramEnd"/>
      <w:r>
        <w:t xml:space="preserve"> девятый </w:t>
      </w:r>
      <w:r w:rsidR="00187261">
        <w:rPr>
          <w:b/>
          <w:i/>
        </w:rPr>
        <w:t>десяток лет</w:t>
      </w:r>
      <w:r w:rsidR="00187261">
        <w:t xml:space="preserve"> ведет свою историю.</w:t>
      </w:r>
      <w:r w:rsidR="0089382D">
        <w:rPr>
          <w:sz w:val="24"/>
          <w:szCs w:val="24"/>
        </w:rPr>
        <w:t xml:space="preserve">         </w:t>
      </w:r>
      <w:r w:rsidR="0089382D" w:rsidRPr="0089382D">
        <w:rPr>
          <w:szCs w:val="28"/>
        </w:rPr>
        <w:t xml:space="preserve">В школе работали специалисты, направленные из Москвы: </w:t>
      </w:r>
      <w:proofErr w:type="spellStart"/>
      <w:r w:rsidR="0089382D" w:rsidRPr="0089382D">
        <w:rPr>
          <w:szCs w:val="28"/>
        </w:rPr>
        <w:t>Спиренкова</w:t>
      </w:r>
      <w:proofErr w:type="spellEnd"/>
      <w:r w:rsidR="0089382D" w:rsidRPr="0089382D">
        <w:rPr>
          <w:szCs w:val="28"/>
        </w:rPr>
        <w:t xml:space="preserve"> Татьяна Ефимовна, </w:t>
      </w:r>
      <w:proofErr w:type="spellStart"/>
      <w:r w:rsidR="0089382D" w:rsidRPr="0089382D">
        <w:rPr>
          <w:szCs w:val="28"/>
        </w:rPr>
        <w:t>Кутепова</w:t>
      </w:r>
      <w:proofErr w:type="spellEnd"/>
      <w:r w:rsidR="0089382D" w:rsidRPr="0089382D">
        <w:rPr>
          <w:szCs w:val="28"/>
        </w:rPr>
        <w:t xml:space="preserve"> Мария Ивановна, Чернышева М.А. и так далее.</w:t>
      </w:r>
    </w:p>
    <w:p w14:paraId="2B3F95BB" w14:textId="77777777" w:rsidR="0089382D" w:rsidRPr="0089382D" w:rsidRDefault="0089382D" w:rsidP="0089382D">
      <w:pPr>
        <w:spacing w:after="0" w:line="240" w:lineRule="auto"/>
        <w:rPr>
          <w:szCs w:val="28"/>
        </w:rPr>
      </w:pPr>
      <w:r w:rsidRPr="0089382D">
        <w:rPr>
          <w:szCs w:val="28"/>
        </w:rPr>
        <w:t>В 1976 году в январе школа была переведена в новое здание со всеми современными условиями (ныне зда</w:t>
      </w:r>
      <w:r w:rsidR="009D78D0">
        <w:rPr>
          <w:szCs w:val="28"/>
        </w:rPr>
        <w:t>ние городского отделения полиции</w:t>
      </w:r>
      <w:proofErr w:type="gramStart"/>
      <w:r w:rsidRPr="0089382D">
        <w:rPr>
          <w:szCs w:val="28"/>
        </w:rPr>
        <w:t xml:space="preserve">):   </w:t>
      </w:r>
      <w:proofErr w:type="gramEnd"/>
      <w:r w:rsidRPr="0089382D">
        <w:rPr>
          <w:szCs w:val="28"/>
        </w:rPr>
        <w:t xml:space="preserve">   2 корпуса общежития, столовая, прачечная, баня, спортзал, учебный, производственный корпуса. Ежегодно школа выпускала по 200 – 300 учащихся.</w:t>
      </w:r>
    </w:p>
    <w:p w14:paraId="415FE74C" w14:textId="77777777" w:rsidR="0089382D" w:rsidRPr="0089382D" w:rsidRDefault="0089382D" w:rsidP="0089382D">
      <w:pPr>
        <w:spacing w:after="0" w:line="240" w:lineRule="auto"/>
        <w:rPr>
          <w:szCs w:val="28"/>
        </w:rPr>
      </w:pPr>
      <w:r w:rsidRPr="0089382D">
        <w:rPr>
          <w:szCs w:val="28"/>
        </w:rPr>
        <w:t xml:space="preserve">         Лучшие выпускники по 5 – 10 человек направлялись на учебу в Московское художественное училище им. М.И. Калинина. В Ковровой школе был создан единственный на Кавказе духовой оркестр девушек, который украшал все городские и школьные мероприятия.</w:t>
      </w:r>
    </w:p>
    <w:p w14:paraId="17392993" w14:textId="77777777" w:rsidR="0089382D" w:rsidRPr="0089382D" w:rsidRDefault="0089382D" w:rsidP="0089382D">
      <w:pPr>
        <w:spacing w:after="0" w:line="240" w:lineRule="auto"/>
        <w:rPr>
          <w:szCs w:val="28"/>
        </w:rPr>
      </w:pPr>
      <w:r w:rsidRPr="0089382D">
        <w:rPr>
          <w:szCs w:val="28"/>
        </w:rPr>
        <w:t xml:space="preserve">          В 1996 году Ковровая школа была переименована в   ГОУ НПО «Профессиональное училище № 26».</w:t>
      </w:r>
    </w:p>
    <w:p w14:paraId="06FCB383" w14:textId="77777777" w:rsidR="0089382D" w:rsidRPr="0089382D" w:rsidRDefault="0089382D" w:rsidP="0089382D">
      <w:pPr>
        <w:spacing w:after="0" w:line="240" w:lineRule="auto"/>
        <w:rPr>
          <w:szCs w:val="28"/>
        </w:rPr>
      </w:pPr>
      <w:r w:rsidRPr="0089382D">
        <w:rPr>
          <w:szCs w:val="28"/>
        </w:rPr>
        <w:lastRenderedPageBreak/>
        <w:t xml:space="preserve">          Постановлением </w:t>
      </w:r>
      <w:proofErr w:type="gramStart"/>
      <w:r w:rsidRPr="0089382D">
        <w:rPr>
          <w:szCs w:val="28"/>
        </w:rPr>
        <w:t>Правительства  Республики</w:t>
      </w:r>
      <w:proofErr w:type="gramEnd"/>
      <w:r w:rsidRPr="0089382D">
        <w:rPr>
          <w:szCs w:val="28"/>
        </w:rPr>
        <w:t xml:space="preserve"> Дагестан от 13 марта 2014 года Профессиональное училище № 26 получило статус государственного профессионального образовательного учреждения «Республиканский колледж народных промыслов и туризма».</w:t>
      </w:r>
    </w:p>
    <w:p w14:paraId="277F6A87" w14:textId="77777777" w:rsidR="00FB3877" w:rsidRDefault="00FB3877">
      <w:pPr>
        <w:ind w:left="249" w:right="183" w:firstLine="566"/>
      </w:pPr>
    </w:p>
    <w:p w14:paraId="5E2690E3" w14:textId="77777777" w:rsidR="00FB3877" w:rsidRDefault="00353AA8">
      <w:pPr>
        <w:ind w:left="249" w:right="187" w:firstLine="566"/>
      </w:pPr>
      <w:r>
        <w:rPr>
          <w:b/>
        </w:rPr>
        <w:t>Учредителем колледжа является Министерство образования и науки Республики Дагестан</w:t>
      </w:r>
    </w:p>
    <w:p w14:paraId="08913820" w14:textId="77777777" w:rsidR="00FB3877" w:rsidRDefault="00187261">
      <w:pPr>
        <w:ind w:left="249" w:right="180" w:firstLine="566"/>
      </w:pPr>
      <w:r>
        <w:rPr>
          <w:b/>
        </w:rPr>
        <w:t>Свидетельство о государственной аккредитации:</w:t>
      </w:r>
      <w:r>
        <w:t xml:space="preserve"> выдано Министерством образ</w:t>
      </w:r>
      <w:r w:rsidR="00773C90">
        <w:t>ования и науки Республики Д</w:t>
      </w:r>
      <w:r w:rsidR="00353AA8">
        <w:t>агестан</w:t>
      </w:r>
      <w:r w:rsidR="00773C90">
        <w:t>, регистрационный № 5923 от 24 июня 2014</w:t>
      </w:r>
      <w:r>
        <w:t>г., действует до 1</w:t>
      </w:r>
      <w:r w:rsidR="00773C90">
        <w:t>3 июня 2020</w:t>
      </w:r>
      <w:r>
        <w:t xml:space="preserve"> года. </w:t>
      </w:r>
    </w:p>
    <w:p w14:paraId="4622C711" w14:textId="77777777" w:rsidR="00FB3877" w:rsidRDefault="00187261">
      <w:pPr>
        <w:ind w:left="249" w:firstLine="566"/>
      </w:pPr>
      <w:r>
        <w:rPr>
          <w:b/>
        </w:rPr>
        <w:t xml:space="preserve">Лицензия </w:t>
      </w:r>
      <w:r w:rsidR="00773C90">
        <w:t>№ 7436 от 19 июня</w:t>
      </w:r>
      <w:r>
        <w:t xml:space="preserve"> 2014 г. выдана Министерством образо</w:t>
      </w:r>
      <w:r w:rsidR="003F74BA">
        <w:t xml:space="preserve">вания и науки Республики Дагестан </w:t>
      </w:r>
      <w:r>
        <w:t>бессрочно.</w:t>
      </w:r>
    </w:p>
    <w:p w14:paraId="3F3BADCB" w14:textId="77777777" w:rsidR="00FB3877" w:rsidRDefault="00187261">
      <w:pPr>
        <w:ind w:left="249" w:right="185" w:firstLine="566"/>
      </w:pPr>
      <w:r>
        <w:rPr>
          <w:b/>
        </w:rPr>
        <w:t>Целью деятельности</w:t>
      </w:r>
      <w:r>
        <w:t xml:space="preserve"> Колледжа является подготовка работников квалифицированного труда (рабочих и служащих) и специалистов со средним профессиональным образованием в соответствии с </w:t>
      </w:r>
      <w:r>
        <w:rPr>
          <w:b/>
        </w:rPr>
        <w:t>требованиями</w:t>
      </w:r>
      <w:r>
        <w:t xml:space="preserve"> федеральных государственных образовательных стандартов для отра</w:t>
      </w:r>
      <w:r w:rsidR="00353AA8">
        <w:t>слей экономики Республики Дагестан</w:t>
      </w:r>
      <w:r>
        <w:t>, переподготовка и повышение квалификации кадров.</w:t>
      </w:r>
    </w:p>
    <w:p w14:paraId="6F871DAF" w14:textId="77777777" w:rsidR="00FB3877" w:rsidRDefault="00187261">
      <w:pPr>
        <w:ind w:left="249" w:firstLine="566"/>
      </w:pPr>
      <w:r>
        <w:rPr>
          <w:b/>
        </w:rPr>
        <w:t xml:space="preserve">Миссия Колледжа – </w:t>
      </w:r>
      <w:r>
        <w:t>Подготовка квалифицированного специалиста для финансовой сферы и сферы услуг, конкурентоспособного на рынке труда, компетентного, ответственного, владеющего профессией, способного к эффективной работе по специальности, активного члена социума, готового к профессиональному росту, специальной и профессиональной мобильности, удовлетворению потребностей личности в получении соответствующего образования.</w:t>
      </w:r>
      <w:r>
        <w:rPr>
          <w:rFonts w:ascii="Calibri" w:eastAsia="Calibri" w:hAnsi="Calibri" w:cs="Calibri"/>
          <w:b/>
        </w:rPr>
        <w:t xml:space="preserve">  </w:t>
      </w:r>
    </w:p>
    <w:p w14:paraId="2D8AB3B8" w14:textId="77777777" w:rsidR="00FB3877" w:rsidRDefault="00187261">
      <w:pPr>
        <w:spacing w:after="10" w:line="240" w:lineRule="auto"/>
        <w:ind w:left="840" w:right="-8"/>
      </w:pPr>
      <w:r>
        <w:rPr>
          <w:b/>
        </w:rPr>
        <w:t>Стратегические цели колледжа:</w:t>
      </w:r>
    </w:p>
    <w:p w14:paraId="3D1D581C" w14:textId="77777777" w:rsidR="00FB3877" w:rsidRDefault="00187261">
      <w:pPr>
        <w:numPr>
          <w:ilvl w:val="0"/>
          <w:numId w:val="4"/>
        </w:numPr>
        <w:ind w:right="184" w:firstLine="566"/>
      </w:pPr>
      <w:proofErr w:type="gramStart"/>
      <w:r>
        <w:t>формирование</w:t>
      </w:r>
      <w:proofErr w:type="gramEnd"/>
      <w:r>
        <w:t xml:space="preserve"> конкурентоспособных и </w:t>
      </w:r>
      <w:proofErr w:type="spellStart"/>
      <w:r>
        <w:t>профессиональнокомпетентных</w:t>
      </w:r>
      <w:proofErr w:type="spellEnd"/>
      <w:r>
        <w:t xml:space="preserve"> выпускников, способных к эффективной работе по специальности на уровне современных стандартов, готовых к профессиональному росту, социальной и профессиональной мобильности;</w:t>
      </w:r>
    </w:p>
    <w:p w14:paraId="29CA01D7" w14:textId="77777777" w:rsidR="00FB3877" w:rsidRDefault="00187261">
      <w:pPr>
        <w:numPr>
          <w:ilvl w:val="0"/>
          <w:numId w:val="4"/>
        </w:numPr>
        <w:ind w:right="184" w:firstLine="566"/>
      </w:pPr>
      <w:proofErr w:type="gramStart"/>
      <w:r>
        <w:t>создание</w:t>
      </w:r>
      <w:proofErr w:type="gramEnd"/>
      <w:r>
        <w:t xml:space="preserve"> условий для реализации приоритетных направлений развития Колледжа: повышение качества представляемых образовательных услуг по специальностям Колледжа, обеспечение условий для получения качественного образования в системе непрерывного профессионального образования;</w:t>
      </w:r>
    </w:p>
    <w:p w14:paraId="45B55C83" w14:textId="77777777" w:rsidR="00FB3877" w:rsidRDefault="00187261">
      <w:pPr>
        <w:numPr>
          <w:ilvl w:val="0"/>
          <w:numId w:val="4"/>
        </w:numPr>
        <w:ind w:right="184" w:firstLine="566"/>
      </w:pPr>
      <w:proofErr w:type="gramStart"/>
      <w:r>
        <w:t>сотрудники</w:t>
      </w:r>
      <w:proofErr w:type="gramEnd"/>
      <w:r>
        <w:t xml:space="preserve"> Колледжа осуществляют деятельность на основе постоянного улучшения, повышения собственной компетентности, четкого выполнения своих профессиональных обязанностей и предупреждения ошибок, выработки современных подходов к обновлению профессионального образования. </w:t>
      </w:r>
    </w:p>
    <w:p w14:paraId="59AAEB66" w14:textId="77777777" w:rsidR="00FB3877" w:rsidRDefault="00187261">
      <w:pPr>
        <w:ind w:left="249" w:firstLine="566"/>
      </w:pPr>
      <w:r>
        <w:lastRenderedPageBreak/>
        <w:t>В 2014</w:t>
      </w:r>
      <w:r w:rsidR="00353AA8">
        <w:t>-2015</w:t>
      </w:r>
      <w:r>
        <w:t xml:space="preserve"> году были определены основные </w:t>
      </w:r>
      <w:r>
        <w:rPr>
          <w:b/>
        </w:rPr>
        <w:t>приоритетные направления работы:</w:t>
      </w:r>
    </w:p>
    <w:p w14:paraId="0D1591C8" w14:textId="77777777" w:rsidR="00FB3877" w:rsidRDefault="00187261">
      <w:pPr>
        <w:ind w:left="249" w:right="185" w:firstLine="566"/>
      </w:pPr>
      <w:r>
        <w:t>1.Совершенствование содержания и технологии профессионального образования, структуры подготовки профессиональных кадров в соответствии с требованиями работодателей и прогнозированием кадровых потребностей экономики региона.</w:t>
      </w:r>
    </w:p>
    <w:p w14:paraId="0F866473" w14:textId="77777777" w:rsidR="00FB3877" w:rsidRDefault="00187261">
      <w:pPr>
        <w:numPr>
          <w:ilvl w:val="0"/>
          <w:numId w:val="5"/>
        </w:numPr>
        <w:ind w:right="186" w:firstLine="566"/>
      </w:pPr>
      <w:r>
        <w:t>Создание условий для обеспечения качества образовательных услуг.</w:t>
      </w:r>
    </w:p>
    <w:p w14:paraId="31C84B7F" w14:textId="77777777" w:rsidR="00FB3877" w:rsidRDefault="00187261">
      <w:pPr>
        <w:numPr>
          <w:ilvl w:val="0"/>
          <w:numId w:val="5"/>
        </w:numPr>
        <w:ind w:right="186" w:firstLine="566"/>
      </w:pPr>
      <w:r>
        <w:t>Активное внедрение и реализация федеральных образовательных государственных стандартов.</w:t>
      </w:r>
    </w:p>
    <w:p w14:paraId="6C05180F" w14:textId="77777777" w:rsidR="00FB3877" w:rsidRDefault="00187261">
      <w:pPr>
        <w:numPr>
          <w:ilvl w:val="0"/>
          <w:numId w:val="5"/>
        </w:numPr>
        <w:ind w:right="186" w:firstLine="566"/>
      </w:pPr>
      <w:r>
        <w:t>Увеличение контингента студентов за счет перехода на повышенный уровень подготовки по специальностям Колледжа.</w:t>
      </w:r>
    </w:p>
    <w:p w14:paraId="1A78D7E2" w14:textId="77777777" w:rsidR="00FB3877" w:rsidRDefault="00187261">
      <w:pPr>
        <w:numPr>
          <w:ilvl w:val="0"/>
          <w:numId w:val="5"/>
        </w:numPr>
        <w:ind w:right="186" w:firstLine="566"/>
      </w:pPr>
      <w:r>
        <w:t xml:space="preserve">Совершенствование воспитательной системы Колледжа как механизма </w:t>
      </w:r>
      <w:proofErr w:type="spellStart"/>
      <w:r>
        <w:t>психолого</w:t>
      </w:r>
      <w:proofErr w:type="spellEnd"/>
      <w:r>
        <w:t xml:space="preserve"> – педагогического сопровождения личностно профессионального становления будущего специалиста. </w:t>
      </w:r>
    </w:p>
    <w:p w14:paraId="28FECA40" w14:textId="77777777" w:rsidR="00FB3877" w:rsidRDefault="00187261">
      <w:pPr>
        <w:numPr>
          <w:ilvl w:val="0"/>
          <w:numId w:val="5"/>
        </w:numPr>
        <w:ind w:right="186" w:firstLine="566"/>
      </w:pPr>
      <w:r>
        <w:t xml:space="preserve">Формирование и продвижение позитивного имиджа «Самарского торгово-экономического колледжа» как средства повышения конкурентоспособности и привлекательности на рынке труда и образовательных услуг. </w:t>
      </w:r>
    </w:p>
    <w:p w14:paraId="51A1C839" w14:textId="77777777" w:rsidR="00FB3877" w:rsidRDefault="00187261">
      <w:pPr>
        <w:numPr>
          <w:ilvl w:val="0"/>
          <w:numId w:val="5"/>
        </w:numPr>
        <w:ind w:right="186" w:firstLine="566"/>
      </w:pPr>
      <w:r>
        <w:t>Развитие системы социального партнерства на принципах конструктивного диалога и эффективного взаимодействия всех субъектов, обеспечивающих личностно – профессиональное становление будущих специалистов и социально – экономическое развитие территории.</w:t>
      </w:r>
    </w:p>
    <w:p w14:paraId="468B1DC8" w14:textId="77777777" w:rsidR="00FB3877" w:rsidRDefault="00187261" w:rsidP="00353AA8">
      <w:pPr>
        <w:ind w:left="0" w:right="183" w:firstLine="0"/>
      </w:pPr>
      <w:r>
        <w:t xml:space="preserve">В </w:t>
      </w:r>
      <w:r w:rsidR="00353AA8">
        <w:t>ГПОБУ «</w:t>
      </w:r>
      <w:proofErr w:type="spellStart"/>
      <w:r w:rsidR="00353AA8">
        <w:t>РКНПиТ</w:t>
      </w:r>
      <w:proofErr w:type="spellEnd"/>
      <w:r w:rsidR="00353AA8">
        <w:t>» численность студентов</w:t>
      </w:r>
      <w:r>
        <w:rPr>
          <w:rFonts w:ascii="Segoe UI Symbol" w:eastAsia="Segoe UI Symbol" w:hAnsi="Segoe UI Symbol" w:cs="Segoe UI Symbol"/>
        </w:rPr>
        <w:t xml:space="preserve"> </w:t>
      </w:r>
      <w:r w:rsidR="00353AA8">
        <w:t>на 01.01.2015г - 540</w:t>
      </w:r>
      <w:r>
        <w:t xml:space="preserve"> человек</w:t>
      </w:r>
      <w:r w:rsidR="00353AA8">
        <w:t>. Количество учебных групп – 21</w:t>
      </w:r>
      <w:r>
        <w:t xml:space="preserve">, </w:t>
      </w:r>
    </w:p>
    <w:p w14:paraId="62024AC9" w14:textId="77777777" w:rsidR="00FB3877" w:rsidRDefault="00FB3877">
      <w:pPr>
        <w:spacing w:after="312" w:line="240" w:lineRule="auto"/>
        <w:ind w:left="0" w:firstLine="0"/>
        <w:jc w:val="center"/>
      </w:pPr>
    </w:p>
    <w:p w14:paraId="0CFBE5A7" w14:textId="77777777" w:rsidR="00773C90" w:rsidRDefault="00773C90">
      <w:pPr>
        <w:spacing w:after="312"/>
        <w:ind w:left="4090" w:hanging="3014"/>
      </w:pPr>
    </w:p>
    <w:p w14:paraId="36A5E8F9" w14:textId="77777777" w:rsidR="00773C90" w:rsidRDefault="00773C90">
      <w:pPr>
        <w:spacing w:after="312"/>
        <w:ind w:left="4090" w:hanging="3014"/>
      </w:pPr>
    </w:p>
    <w:p w14:paraId="15E75FDE" w14:textId="77777777" w:rsidR="00773C90" w:rsidRDefault="00773C90">
      <w:pPr>
        <w:spacing w:after="312"/>
        <w:ind w:left="4090" w:hanging="3014"/>
      </w:pPr>
    </w:p>
    <w:p w14:paraId="68557F18" w14:textId="77777777" w:rsidR="00773C90" w:rsidRDefault="00773C90">
      <w:pPr>
        <w:spacing w:after="312"/>
        <w:ind w:left="4090" w:hanging="3014"/>
      </w:pPr>
    </w:p>
    <w:p w14:paraId="32F9A572" w14:textId="77777777" w:rsidR="00773C90" w:rsidRDefault="00773C90">
      <w:pPr>
        <w:spacing w:after="0" w:line="240" w:lineRule="auto"/>
        <w:ind w:left="802" w:firstLine="0"/>
        <w:jc w:val="left"/>
      </w:pPr>
    </w:p>
    <w:p w14:paraId="2E4CC535" w14:textId="77777777" w:rsidR="00773C90" w:rsidRDefault="00773C90">
      <w:pPr>
        <w:spacing w:after="0" w:line="240" w:lineRule="auto"/>
        <w:ind w:left="802" w:firstLine="0"/>
        <w:jc w:val="left"/>
      </w:pPr>
    </w:p>
    <w:p w14:paraId="52363DF9" w14:textId="77777777" w:rsidR="00773C90" w:rsidRDefault="00773C90">
      <w:pPr>
        <w:spacing w:after="0" w:line="240" w:lineRule="auto"/>
        <w:ind w:left="802" w:firstLine="0"/>
        <w:jc w:val="left"/>
      </w:pPr>
    </w:p>
    <w:p w14:paraId="05F44A62" w14:textId="77777777" w:rsidR="00773C90" w:rsidRDefault="00773C90">
      <w:pPr>
        <w:spacing w:after="0" w:line="240" w:lineRule="auto"/>
        <w:ind w:left="802" w:firstLine="0"/>
        <w:jc w:val="left"/>
      </w:pPr>
    </w:p>
    <w:p w14:paraId="07D64BAD" w14:textId="77777777" w:rsidR="00FB3877" w:rsidRDefault="00187261">
      <w:pPr>
        <w:spacing w:after="0" w:line="240" w:lineRule="auto"/>
        <w:ind w:left="802" w:firstLine="0"/>
        <w:jc w:val="left"/>
      </w:pPr>
      <w:r>
        <w:rPr>
          <w:noProof/>
        </w:rPr>
        <w:lastRenderedPageBreak/>
        <w:drawing>
          <wp:inline distT="0" distB="0" distL="0" distR="0" wp14:anchorId="2948FDDA" wp14:editId="703F4B7D">
            <wp:extent cx="4591050" cy="2752725"/>
            <wp:effectExtent l="0" t="0" r="0" b="0"/>
            <wp:docPr id="57555" name="Picture 5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55" name="Picture 575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1D68F" w14:textId="77777777" w:rsidR="00FB3877" w:rsidRDefault="00187261">
      <w:pPr>
        <w:ind w:left="4090" w:right="326" w:hanging="2370"/>
      </w:pPr>
      <w:r>
        <w:t xml:space="preserve">Структура контингента студентов по возрастному составу </w:t>
      </w:r>
      <w:proofErr w:type="gramStart"/>
      <w:r>
        <w:t>( очная</w:t>
      </w:r>
      <w:proofErr w:type="gramEnd"/>
      <w:r>
        <w:t xml:space="preserve"> форма )</w:t>
      </w:r>
    </w:p>
    <w:p w14:paraId="0430F3F6" w14:textId="77777777" w:rsidR="00FB3877" w:rsidRDefault="00187261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 wp14:anchorId="473FFC8F" wp14:editId="7CC8E76B">
            <wp:extent cx="4591050" cy="2752725"/>
            <wp:effectExtent l="0" t="0" r="0" b="0"/>
            <wp:docPr id="57598" name="Picture 57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8" name="Picture 57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C6D5" w14:textId="77777777" w:rsidR="00FB3877" w:rsidRDefault="00187261">
      <w:pPr>
        <w:spacing w:after="644"/>
        <w:ind w:left="249" w:right="187" w:firstLine="720"/>
      </w:pPr>
      <w:r>
        <w:t xml:space="preserve">Приведенные данные говорят об относительной однородности </w:t>
      </w:r>
      <w:proofErr w:type="gramStart"/>
      <w:r>
        <w:t>студенческого  коллектива</w:t>
      </w:r>
      <w:proofErr w:type="gramEnd"/>
      <w:r>
        <w:t>, его стабильности, возможности формирования позитивной воспитательной среды.</w:t>
      </w:r>
    </w:p>
    <w:p w14:paraId="0FD7C880" w14:textId="77777777" w:rsidR="00FB3877" w:rsidRDefault="00187261" w:rsidP="005416ED">
      <w:pPr>
        <w:ind w:left="4090" w:right="441" w:hanging="2794"/>
      </w:pPr>
      <w:r>
        <w:t xml:space="preserve">   </w:t>
      </w:r>
    </w:p>
    <w:p w14:paraId="64339849" w14:textId="77777777" w:rsidR="00FB3877" w:rsidRDefault="00187261">
      <w:pPr>
        <w:spacing w:after="322" w:line="240" w:lineRule="auto"/>
        <w:ind w:left="3310" w:right="-8" w:hanging="2228"/>
      </w:pPr>
      <w:r>
        <w:rPr>
          <w:b/>
        </w:rPr>
        <w:t>Р</w:t>
      </w:r>
      <w:r w:rsidR="005416ED">
        <w:rPr>
          <w:b/>
        </w:rPr>
        <w:t>аздел 2. Система управления ГПОБУ «</w:t>
      </w:r>
      <w:proofErr w:type="spellStart"/>
      <w:r w:rsidR="005416ED">
        <w:rPr>
          <w:b/>
        </w:rPr>
        <w:t>РКПиТ</w:t>
      </w:r>
      <w:proofErr w:type="spellEnd"/>
      <w:r w:rsidR="005416ED">
        <w:rPr>
          <w:b/>
        </w:rPr>
        <w:t>»</w:t>
      </w:r>
    </w:p>
    <w:p w14:paraId="2A6614CB" w14:textId="77777777" w:rsidR="00FB3877" w:rsidRDefault="00187261">
      <w:pPr>
        <w:ind w:left="249" w:right="191" w:firstLine="566"/>
      </w:pPr>
      <w:r>
        <w:t xml:space="preserve">Управление Колледжем осуществляется на основе сочетания принципов самоуправления и единоначалия, на </w:t>
      </w:r>
      <w:proofErr w:type="gramStart"/>
      <w:r>
        <w:t>основе  Устава</w:t>
      </w:r>
      <w:proofErr w:type="gramEnd"/>
      <w:r>
        <w:t xml:space="preserve"> и в соответствии с законодательством Российской Федерации.</w:t>
      </w:r>
    </w:p>
    <w:p w14:paraId="29387548" w14:textId="77777777" w:rsidR="00FB3877" w:rsidRDefault="00187261">
      <w:pPr>
        <w:ind w:left="249" w:firstLine="566"/>
      </w:pPr>
      <w:r>
        <w:t>Высшим органом самоуправления Колледжа является О</w:t>
      </w:r>
      <w:r>
        <w:rPr>
          <w:b/>
        </w:rPr>
        <w:t>бщее собрание работников Колледжа</w:t>
      </w:r>
      <w:r>
        <w:t>. Общее собрание проводится не реже двух раз в год.</w:t>
      </w:r>
    </w:p>
    <w:p w14:paraId="75F81435" w14:textId="77777777" w:rsidR="00FB3877" w:rsidRDefault="00187261">
      <w:pPr>
        <w:ind w:left="249" w:right="186" w:firstLine="566"/>
      </w:pPr>
      <w:r>
        <w:lastRenderedPageBreak/>
        <w:t>Общее собрание принимает Устав Колледжа и вносит в него необходимые изменения; выбирает Совет Колледжа; принимает Правила внутреннего трудового распорядка; принимает коллективный договор.</w:t>
      </w:r>
    </w:p>
    <w:p w14:paraId="492C3947" w14:textId="77777777" w:rsidR="00FB3877" w:rsidRDefault="00187261">
      <w:pPr>
        <w:ind w:left="249" w:firstLine="566"/>
      </w:pPr>
      <w:r>
        <w:t xml:space="preserve">Между Общими собраниями общее руководство Колледжем осуществляется </w:t>
      </w:r>
      <w:r>
        <w:rPr>
          <w:b/>
        </w:rPr>
        <w:t>Советом Колледжа.</w:t>
      </w:r>
    </w:p>
    <w:p w14:paraId="409E34BB" w14:textId="77777777" w:rsidR="00FB3877" w:rsidRDefault="00187261">
      <w:pPr>
        <w:ind w:left="249" w:right="186" w:firstLine="566"/>
      </w:pPr>
      <w:r>
        <w:t>Совет Колледжа - выборный представительный орган. В состав Совета входят директор Колледжа, представители всех категорий работников, обучающихся и заинтересованных организаций.</w:t>
      </w:r>
    </w:p>
    <w:p w14:paraId="1059BEE8" w14:textId="77777777" w:rsidR="00FB3877" w:rsidRDefault="00187261">
      <w:pPr>
        <w:ind w:left="249" w:right="219" w:firstLine="566"/>
      </w:pPr>
      <w:r>
        <w:t>Председателем Совета Колледжа является директор Колледжа. Другие члены Совета Колледжа избираются Общим собранием. Срок полномочий Совета Колледжа не может превышать 5 лет. Досрочные перевыборы проводятся по требованию не менее половины его членов. Совет Колледжа:</w:t>
      </w:r>
    </w:p>
    <w:p w14:paraId="5DFD7D02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определяет</w:t>
      </w:r>
      <w:proofErr w:type="gramEnd"/>
      <w:r>
        <w:t xml:space="preserve"> основные направления развития Колледжа;</w:t>
      </w:r>
    </w:p>
    <w:p w14:paraId="60B18E71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согласовывает</w:t>
      </w:r>
      <w:proofErr w:type="gramEnd"/>
      <w:r>
        <w:t xml:space="preserve"> перечень реализуемых образовательных программ;</w:t>
      </w:r>
    </w:p>
    <w:p w14:paraId="16B2614A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содействует</w:t>
      </w:r>
      <w:proofErr w:type="gramEnd"/>
      <w:r>
        <w:t xml:space="preserve"> созданию в Колледже оптимальных условий и форм организации образовательного процесса;</w:t>
      </w:r>
    </w:p>
    <w:p w14:paraId="544B1E5C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участвует</w:t>
      </w:r>
      <w:proofErr w:type="gramEnd"/>
      <w:r>
        <w:t xml:space="preserve"> в рассмотрении конфликтных ситуаций между участниками образовательного процесса в случаях, когда это необходимо;</w:t>
      </w:r>
    </w:p>
    <w:p w14:paraId="60D89E64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дает</w:t>
      </w:r>
      <w:proofErr w:type="gramEnd"/>
      <w:r>
        <w:t xml:space="preserve"> оценку работы структурных подразделений Колледжа;</w:t>
      </w:r>
    </w:p>
    <w:p w14:paraId="71413C8A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устанавливает</w:t>
      </w:r>
      <w:proofErr w:type="gramEnd"/>
      <w:r>
        <w:t xml:space="preserve"> порядок использования внебюджетных финансовых средств;</w:t>
      </w:r>
    </w:p>
    <w:p w14:paraId="6EBC6EA5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готовит</w:t>
      </w:r>
      <w:proofErr w:type="gramEnd"/>
      <w:r>
        <w:t xml:space="preserve"> предложения об изменениях и дополнениях в Устав</w:t>
      </w:r>
    </w:p>
    <w:p w14:paraId="4DED9B2A" w14:textId="77777777" w:rsidR="00FB3877" w:rsidRDefault="00187261">
      <w:r>
        <w:t>Колледжа;</w:t>
      </w:r>
    </w:p>
    <w:p w14:paraId="2F667167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согласовывает</w:t>
      </w:r>
      <w:proofErr w:type="gramEnd"/>
      <w:r>
        <w:t xml:space="preserve"> локальные акты;</w:t>
      </w:r>
    </w:p>
    <w:p w14:paraId="0819396A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заслушивает</w:t>
      </w:r>
      <w:proofErr w:type="gramEnd"/>
      <w:r>
        <w:t xml:space="preserve"> ежегодные отчеты директора;</w:t>
      </w:r>
    </w:p>
    <w:p w14:paraId="4ABC4570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согласовывает</w:t>
      </w:r>
      <w:proofErr w:type="gramEnd"/>
      <w:r>
        <w:t xml:space="preserve"> план и показатели эффективности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14:paraId="33C0C0CA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решает</w:t>
      </w:r>
      <w:proofErr w:type="gramEnd"/>
      <w:r>
        <w:t xml:space="preserve"> другие вопросы в соответствии с законодательством Российской Федерации и  Уставом.</w:t>
      </w:r>
    </w:p>
    <w:p w14:paraId="04B0DCD4" w14:textId="77777777" w:rsidR="00FB3877" w:rsidRDefault="00187261">
      <w:pPr>
        <w:ind w:left="249" w:right="178" w:firstLine="566"/>
      </w:pPr>
      <w:r>
        <w:t xml:space="preserve">С целью решения основополагающих вопросов образовательного и воспитательного процессов, в Колледже действует </w:t>
      </w:r>
      <w:r>
        <w:rPr>
          <w:b/>
        </w:rPr>
        <w:t>Педагогический совет.</w:t>
      </w:r>
      <w:r>
        <w:t xml:space="preserve"> В его состав входят директор Колледжа (председатель Педагогического совета), его заместители, руководители структурных подразделений, педагогические работники. К работе Педагогического совета могут привлекаться другие работники Колледжа, родители </w:t>
      </w:r>
      <w:proofErr w:type="gramStart"/>
      <w:r>
        <w:t>( законные</w:t>
      </w:r>
      <w:proofErr w:type="gramEnd"/>
      <w:r>
        <w:t xml:space="preserve"> представители) обучающихся с правом совещательного голоса.</w:t>
      </w:r>
    </w:p>
    <w:p w14:paraId="10146385" w14:textId="77777777" w:rsidR="00FB3877" w:rsidRDefault="00187261">
      <w:r>
        <w:t>Педагогический совет:</w:t>
      </w:r>
    </w:p>
    <w:p w14:paraId="793AA920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lastRenderedPageBreak/>
        <w:t>разрабатывает</w:t>
      </w:r>
      <w:proofErr w:type="gramEnd"/>
      <w:r>
        <w:t xml:space="preserve"> план мероприятий по реализации перспективного плана развития Колледжа, исполнению предписаний органов</w:t>
      </w:r>
    </w:p>
    <w:p w14:paraId="5A771939" w14:textId="77777777" w:rsidR="00FB3877" w:rsidRDefault="00187261">
      <w:proofErr w:type="gramStart"/>
      <w:r>
        <w:t>государственной</w:t>
      </w:r>
      <w:proofErr w:type="gramEnd"/>
      <w:r>
        <w:t xml:space="preserve"> власти и органов местного самоуправления;</w:t>
      </w:r>
    </w:p>
    <w:p w14:paraId="260F8F6D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осуществляет</w:t>
      </w:r>
      <w:proofErr w:type="gramEnd"/>
      <w:r>
        <w:t xml:space="preserve"> выбор программ, форм, методов </w:t>
      </w:r>
      <w:proofErr w:type="spellStart"/>
      <w:r>
        <w:t>учебновоспитательного</w:t>
      </w:r>
      <w:proofErr w:type="spellEnd"/>
      <w:r>
        <w:t xml:space="preserve"> процесса;</w:t>
      </w:r>
    </w:p>
    <w:p w14:paraId="3DFE1BC5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принимает</w:t>
      </w:r>
      <w:proofErr w:type="gramEnd"/>
      <w:r>
        <w:t xml:space="preserve"> решение об обучении в рамках федеральных государственных образовательных стандартов по индивидуальным учебным планам; </w:t>
      </w:r>
    </w:p>
    <w:p w14:paraId="587C1FDE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организует</w:t>
      </w:r>
      <w:proofErr w:type="gramEnd"/>
      <w:r>
        <w:t xml:space="preserve"> работу по распространению передового педагогического опыта;</w:t>
      </w:r>
    </w:p>
    <w:p w14:paraId="2CDF768B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рекомендует</w:t>
      </w:r>
      <w:proofErr w:type="gramEnd"/>
      <w:r>
        <w:t xml:space="preserve"> педагогических работников на курсы, стажировки, в аспирантуру, а также  представляет к различным видам поощрения;</w:t>
      </w:r>
    </w:p>
    <w:p w14:paraId="13D385BF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заслушивает</w:t>
      </w:r>
      <w:proofErr w:type="gramEnd"/>
      <w:r>
        <w:t xml:space="preserve"> информацию и отчеты педагогических работников;</w:t>
      </w:r>
    </w:p>
    <w:p w14:paraId="34BE9C4C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принимает</w:t>
      </w:r>
      <w:proofErr w:type="gramEnd"/>
      <w:r>
        <w:t xml:space="preserve"> решение о проведении итогового контроля по завершению учебного года;</w:t>
      </w:r>
    </w:p>
    <w:p w14:paraId="0F7ED406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рассматривает</w:t>
      </w:r>
      <w:proofErr w:type="gramEnd"/>
      <w:r>
        <w:t xml:space="preserve"> вопрос о допуске обучающихся к государственной итоговой и промежуточной аттестации, освобождении от экзаменов на основании соответствующих документов;</w:t>
      </w:r>
    </w:p>
    <w:p w14:paraId="0F989771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принимает</w:t>
      </w:r>
      <w:proofErr w:type="gramEnd"/>
      <w:r>
        <w:t xml:space="preserve"> решения о переводе обучающихся на следующий курс, исключении и отчислении из Колледжа, о выдаче документов об образовании, награждении обучающихся грамотами;</w:t>
      </w:r>
    </w:p>
    <w:p w14:paraId="6BF6726F" w14:textId="77777777" w:rsidR="00FB3877" w:rsidRDefault="00187261">
      <w:pPr>
        <w:numPr>
          <w:ilvl w:val="0"/>
          <w:numId w:val="7"/>
        </w:numPr>
        <w:ind w:firstLine="566"/>
      </w:pPr>
      <w:proofErr w:type="gramStart"/>
      <w:r>
        <w:t>определяет</w:t>
      </w:r>
      <w:proofErr w:type="gramEnd"/>
      <w:r>
        <w:t xml:space="preserve"> порядок и периодичность промежуточной аттестации обучающихся, формы осуществления текущего контроля успеваемости в соответствии с законодательством Российской Федерации.</w:t>
      </w:r>
    </w:p>
    <w:p w14:paraId="689108DA" w14:textId="77777777" w:rsidR="00FB3877" w:rsidRDefault="00187261">
      <w:pPr>
        <w:ind w:left="249" w:right="180" w:firstLine="566"/>
      </w:pPr>
      <w:r>
        <w:t>Решение Педагогического совета является правомочным, если на его заседаниях присутствует не менее 2/3 правомочных представителей, и если за него проголосовало не менее половины присутствующих.</w:t>
      </w:r>
    </w:p>
    <w:p w14:paraId="1F0D8F34" w14:textId="77777777" w:rsidR="00FB3877" w:rsidRDefault="00187261">
      <w:pPr>
        <w:ind w:left="249" w:firstLine="566"/>
      </w:pPr>
      <w:r>
        <w:t>При равном количестве голосов, поданных за соответствующее решение, решающим является голос председателя Педагогического совета.</w:t>
      </w:r>
    </w:p>
    <w:p w14:paraId="663B88F7" w14:textId="77777777" w:rsidR="00FB3877" w:rsidRDefault="00187261">
      <w:pPr>
        <w:ind w:left="249" w:right="182" w:firstLine="566"/>
      </w:pPr>
      <w:r>
        <w:t>Заседания Педагогического совета оформляются протоколами. Решения Педагогического совета являются обязательными для всех членов трудового коллектива Колледжа. Организацию выполнения решений Педагогического совета осуществляет директор Колледжа и ответственные лица, указанные в конкретном решении Педагогического совета.</w:t>
      </w:r>
    </w:p>
    <w:p w14:paraId="15026C16" w14:textId="77777777" w:rsidR="00FB3877" w:rsidRDefault="00187261">
      <w:pPr>
        <w:ind w:left="249" w:right="183" w:firstLine="566"/>
      </w:pPr>
      <w:r>
        <w:t xml:space="preserve">Руководят учебными отделениями заведующие отделениями, которые назначаются приказом директора Колледжа из числа ведущих специалистов с большим опытом педагогической и воспитательной </w:t>
      </w:r>
      <w:r>
        <w:lastRenderedPageBreak/>
        <w:t>работы. Работу учебных отделений координируют заместитель директора по учебной работе, заместитель директора по учебно-производственной работе, заместитель директора по учебно-воспитательной работе. В структуре Колледжа функционируют отделения, учебная часть, бухгалтерия, библиотека, столовая, спортивный зал.</w:t>
      </w:r>
    </w:p>
    <w:p w14:paraId="18F9413D" w14:textId="77777777" w:rsidR="00FB3877" w:rsidRDefault="00187261">
      <w:pPr>
        <w:ind w:left="249" w:right="185" w:firstLine="566"/>
      </w:pPr>
      <w:r>
        <w:t xml:space="preserve">Работа структурных подразделений Колледжа регламентируется соответствующими локальными актами (положениями), которые утверждаются директором Колледжа.  </w:t>
      </w:r>
    </w:p>
    <w:p w14:paraId="2D48924F" w14:textId="77777777" w:rsidR="00FB3877" w:rsidRDefault="00187261">
      <w:pPr>
        <w:ind w:left="249" w:firstLine="566"/>
      </w:pPr>
      <w:r>
        <w:t xml:space="preserve">В Колледже успешно функционирует общественное формирование: </w:t>
      </w:r>
      <w:r>
        <w:rPr>
          <w:b/>
        </w:rPr>
        <w:t>Студенческий совет колледжа.</w:t>
      </w:r>
    </w:p>
    <w:p w14:paraId="5421AFAC" w14:textId="77777777" w:rsidR="00FB3877" w:rsidRDefault="00187261">
      <w:pPr>
        <w:ind w:left="249" w:right="183" w:firstLine="708"/>
      </w:pPr>
      <w:r>
        <w:t>Организация воспитательной де</w:t>
      </w:r>
      <w:r w:rsidR="005416ED">
        <w:t>ятельности в ГПОБУ «</w:t>
      </w:r>
      <w:proofErr w:type="spellStart"/>
      <w:r w:rsidR="005416ED">
        <w:t>РКНПиТ</w:t>
      </w:r>
      <w:proofErr w:type="spellEnd"/>
      <w:r w:rsidR="005416ED">
        <w:t>»</w:t>
      </w:r>
      <w:r>
        <w:t xml:space="preserve"> осуществляется в соответствии с нормативными документами и положениями: Конвенцией о правах ребенка, Законом Российской Федерации «Об образовании»,</w:t>
      </w:r>
      <w:r w:rsidR="005416ED">
        <w:t xml:space="preserve"> Законом «Об образовании» Республики Дагестан</w:t>
      </w:r>
      <w:r>
        <w:t xml:space="preserve"> Стратегией государственной молодежной политики в Российской Федерации и Самарской области на 2006 – 2015 годы; Уставом колледжа. </w:t>
      </w:r>
    </w:p>
    <w:p w14:paraId="2B5D448F" w14:textId="77777777" w:rsidR="00FB3877" w:rsidRDefault="005416ED">
      <w:pPr>
        <w:ind w:left="249" w:firstLine="566"/>
      </w:pPr>
      <w:r>
        <w:t>В 2014</w:t>
      </w:r>
      <w:r w:rsidR="00187261">
        <w:t xml:space="preserve"> году был создан «Совет родителей» в целях реализации новой редакции ФЗ «Об образовании».</w:t>
      </w:r>
    </w:p>
    <w:p w14:paraId="341BEB15" w14:textId="77777777" w:rsidR="00FB3877" w:rsidRDefault="00187261">
      <w:pPr>
        <w:ind w:left="249" w:right="183" w:firstLine="566"/>
      </w:pPr>
      <w:r>
        <w:t>Целью реализуемой в колледже воспитательной системы является создание единого воспитательного пространства, наполненного ценностными смыслами и способствующего нравственному развитию профессионала. Студенты и учащиеся являются постоянными участниками социально значимых проектов, реализу</w:t>
      </w:r>
      <w:r w:rsidR="005416ED">
        <w:t xml:space="preserve">емых на территории </w:t>
      </w:r>
      <w:proofErr w:type="gramStart"/>
      <w:r w:rsidR="005416ED">
        <w:t xml:space="preserve">города </w:t>
      </w:r>
      <w:r>
        <w:t xml:space="preserve"> и</w:t>
      </w:r>
      <w:proofErr w:type="gramEnd"/>
      <w:r w:rsidR="005416ED">
        <w:t xml:space="preserve"> республики</w:t>
      </w:r>
      <w:r>
        <w:t xml:space="preserve"> в целом.</w:t>
      </w:r>
      <w:r>
        <w:rPr>
          <w:sz w:val="20"/>
        </w:rPr>
        <w:t xml:space="preserve"> </w:t>
      </w:r>
      <w:r>
        <w:t>Студенческий и педагогический коллектив колледжа является активными участниками многих интересных дел в жизни города, городских конкурсов, семинаров, конкурсов соц</w:t>
      </w:r>
      <w:r w:rsidR="005416ED">
        <w:t>иально-значимых проектов. В 2015</w:t>
      </w:r>
      <w:r>
        <w:t xml:space="preserve"> году студенты и преподаватели Колледжа прин</w:t>
      </w:r>
      <w:r w:rsidR="005416ED">
        <w:t>имали активное у</w:t>
      </w:r>
      <w:r w:rsidR="00214922">
        <w:t xml:space="preserve">частие в подготовке </w:t>
      </w:r>
      <w:proofErr w:type="gramStart"/>
      <w:r w:rsidR="00214922">
        <w:t>мероприятий</w:t>
      </w:r>
      <w:r w:rsidR="00773C90">
        <w:t xml:space="preserve"> </w:t>
      </w:r>
      <w:r w:rsidR="005416ED">
        <w:t>,посвященных</w:t>
      </w:r>
      <w:proofErr w:type="gramEnd"/>
      <w:r w:rsidR="005416ED">
        <w:t xml:space="preserve"> юбилею города</w:t>
      </w:r>
      <w:r w:rsidR="00214922">
        <w:t>, оказывали волонтёрскую помощь</w:t>
      </w:r>
      <w:r>
        <w:t>.</w:t>
      </w:r>
    </w:p>
    <w:p w14:paraId="2E1642E5" w14:textId="77777777" w:rsidR="00FB3877" w:rsidRDefault="00187261">
      <w:pPr>
        <w:pStyle w:val="1"/>
        <w:spacing w:after="570"/>
      </w:pPr>
      <w:r>
        <w:rPr>
          <w:i/>
        </w:rPr>
        <w:t>Раздел 3.</w:t>
      </w:r>
      <w:r>
        <w:t xml:space="preserve"> Результативнос</w:t>
      </w:r>
      <w:r w:rsidR="00214922">
        <w:t xml:space="preserve">ть </w:t>
      </w:r>
      <w:proofErr w:type="gramStart"/>
      <w:r w:rsidR="00214922">
        <w:t>деятельности  ГПОБУ</w:t>
      </w:r>
      <w:proofErr w:type="gramEnd"/>
      <w:r w:rsidR="00214922">
        <w:t xml:space="preserve"> «</w:t>
      </w:r>
      <w:proofErr w:type="spellStart"/>
      <w:r w:rsidR="00214922">
        <w:t>РКНПиТ</w:t>
      </w:r>
      <w:proofErr w:type="spellEnd"/>
      <w:r w:rsidR="00214922">
        <w:t>»</w:t>
      </w:r>
    </w:p>
    <w:p w14:paraId="271122DC" w14:textId="77777777" w:rsidR="00FB3877" w:rsidRDefault="00187261">
      <w:pPr>
        <w:pStyle w:val="4"/>
      </w:pPr>
      <w:r>
        <w:t>3.1 . Соответствие образовательных результатов выпускников Колледжа требованиям государственных образовательных стандартов</w:t>
      </w:r>
    </w:p>
    <w:p w14:paraId="57731954" w14:textId="77777777" w:rsidR="00FB3877" w:rsidRDefault="00187261">
      <w:pPr>
        <w:ind w:left="249" w:right="184" w:firstLine="720"/>
      </w:pPr>
      <w:r>
        <w:t xml:space="preserve">Реализуя задачи по повышению качества подготовки специалистов в колледже, изучаются потребности региона, </w:t>
      </w:r>
      <w:r>
        <w:lastRenderedPageBreak/>
        <w:t xml:space="preserve">корректируется содержание образования с учетом требований ФГОС </w:t>
      </w:r>
      <w:proofErr w:type="gramStart"/>
      <w:r>
        <w:t>и  мнений</w:t>
      </w:r>
      <w:proofErr w:type="gramEnd"/>
      <w:r>
        <w:t xml:space="preserve"> работодателей.</w:t>
      </w:r>
    </w:p>
    <w:p w14:paraId="759F8953" w14:textId="77777777" w:rsidR="00FB3877" w:rsidRDefault="00187261">
      <w:pPr>
        <w:ind w:left="249" w:firstLine="720"/>
      </w:pPr>
      <w:r>
        <w:t>Качество подготовки специалистов является объектом постоянного внимания и контроля со стороны администрации колледжа</w:t>
      </w:r>
    </w:p>
    <w:p w14:paraId="04641EE1" w14:textId="77777777" w:rsidR="00FB3877" w:rsidRDefault="00214922">
      <w:pPr>
        <w:spacing w:after="320"/>
        <w:ind w:left="249" w:right="185" w:firstLine="720"/>
      </w:pPr>
      <w:r>
        <w:t xml:space="preserve">В </w:t>
      </w:r>
      <w:proofErr w:type="gramStart"/>
      <w:r>
        <w:t>2015</w:t>
      </w:r>
      <w:r w:rsidR="00187261">
        <w:t xml:space="preserve">  году</w:t>
      </w:r>
      <w:proofErr w:type="gramEnd"/>
      <w:r w:rsidR="00187261">
        <w:t xml:space="preserve"> выпуск составил</w:t>
      </w:r>
      <w:r w:rsidR="00187261">
        <w:rPr>
          <w:color w:val="FF0000"/>
        </w:rPr>
        <w:t xml:space="preserve"> </w:t>
      </w:r>
      <w:r>
        <w:t>354</w:t>
      </w:r>
      <w:r w:rsidR="00187261">
        <w:t xml:space="preserve"> чело</w:t>
      </w:r>
      <w:r>
        <w:t>века  по очной форме</w:t>
      </w:r>
      <w:r w:rsidR="00187261">
        <w:t>. Выпускники колледжа показали положительные результаты по завершению обучения, что было подтверждено в ходе государственной итоговой аттестации (ГИА). Выпускников, не прошедших ГИА нет.</w:t>
      </w:r>
    </w:p>
    <w:p w14:paraId="1F4A68FF" w14:textId="77777777" w:rsidR="00FB3877" w:rsidRDefault="00187261">
      <w:pPr>
        <w:ind w:left="249" w:right="185" w:firstLine="720"/>
      </w:pPr>
      <w:r>
        <w:t xml:space="preserve">Председатели ГЭК отметили, что тематика дипломных работ отвечает современным направлениям </w:t>
      </w:r>
      <w:proofErr w:type="gramStart"/>
      <w:r>
        <w:t xml:space="preserve">в </w:t>
      </w:r>
      <w:r w:rsidR="00214922">
        <w:t xml:space="preserve"> области</w:t>
      </w:r>
      <w:proofErr w:type="gramEnd"/>
      <w:r w:rsidR="00214922">
        <w:t xml:space="preserve"> получаемой профессии </w:t>
      </w:r>
      <w:r>
        <w:t>и отражает специфику профессиональной подготовки студентов. Отмечается тенденция расширения предметной тематики работ.</w:t>
      </w:r>
    </w:p>
    <w:p w14:paraId="04AACB71" w14:textId="77777777" w:rsidR="00FB3877" w:rsidRDefault="00187261">
      <w:pPr>
        <w:spacing w:after="602" w:line="234" w:lineRule="auto"/>
        <w:ind w:left="352" w:firstLine="916"/>
        <w:jc w:val="left"/>
      </w:pPr>
      <w:r>
        <w:rPr>
          <w:b/>
        </w:rPr>
        <w:t>3.2 . Соответствие образовательных результатов выпускников колледжа актуальному состоянию и перспективам разв</w:t>
      </w:r>
      <w:r w:rsidR="00214922">
        <w:rPr>
          <w:b/>
        </w:rPr>
        <w:t>ития экономики Республики Дагестан</w:t>
      </w:r>
      <w:r>
        <w:rPr>
          <w:b/>
        </w:rPr>
        <w:t>.</w:t>
      </w:r>
    </w:p>
    <w:p w14:paraId="274B687F" w14:textId="77777777" w:rsidR="00FB3877" w:rsidRDefault="00187261">
      <w:pPr>
        <w:spacing w:after="280"/>
        <w:ind w:left="249" w:right="184" w:firstLine="708"/>
      </w:pPr>
      <w:r>
        <w:t xml:space="preserve">Основная цель воспитательной работы в Колледже – создание благоприятных условий для личностного и профессионального развития, сочетающих в себе глубокие профессиональные знания и умения, высокие моральные и патриотические качества, обладающих правовой и коммуникативной культурой, способных к творческому самовыражению и активной гражданской позиции. </w:t>
      </w:r>
    </w:p>
    <w:p w14:paraId="12F49DB1" w14:textId="77777777" w:rsidR="00FB3877" w:rsidRDefault="00187261">
      <w:pPr>
        <w:spacing w:after="280"/>
        <w:ind w:left="249" w:firstLine="708"/>
      </w:pPr>
      <w:r>
        <w:t xml:space="preserve">В соответствии с целями и задачами воспитания </w:t>
      </w:r>
      <w:proofErr w:type="gramStart"/>
      <w:r>
        <w:t>студентов  колледжа</w:t>
      </w:r>
      <w:proofErr w:type="gramEnd"/>
      <w:r>
        <w:t>, воспитательная работа ведется по следующим направлениям:</w:t>
      </w:r>
    </w:p>
    <w:p w14:paraId="4D5242B3" w14:textId="77777777" w:rsidR="00FB3877" w:rsidRDefault="00187261">
      <w:pPr>
        <w:spacing w:after="280"/>
        <w:ind w:left="1354"/>
      </w:pPr>
      <w:r>
        <w:t>·        духовно-нравственное воспитание;</w:t>
      </w:r>
    </w:p>
    <w:p w14:paraId="67D5BE18" w14:textId="77777777" w:rsidR="00FB3877" w:rsidRDefault="00187261">
      <w:pPr>
        <w:spacing w:after="280"/>
        <w:ind w:left="1354"/>
      </w:pPr>
      <w:r>
        <w:t>·        культурно-эстетическое воспитание;</w:t>
      </w:r>
    </w:p>
    <w:p w14:paraId="0DEA7C3C" w14:textId="77777777" w:rsidR="00FB3877" w:rsidRDefault="00187261">
      <w:pPr>
        <w:spacing w:after="280"/>
        <w:ind w:left="1354"/>
      </w:pPr>
      <w:r>
        <w:t xml:space="preserve">·        физическое воспитание </w:t>
      </w:r>
    </w:p>
    <w:p w14:paraId="77ACB148" w14:textId="77777777" w:rsidR="00FB3877" w:rsidRDefault="00187261">
      <w:pPr>
        <w:spacing w:after="280"/>
        <w:ind w:left="1354"/>
      </w:pPr>
      <w:r>
        <w:t>·        гражданско-патриотическое воспитание;</w:t>
      </w:r>
    </w:p>
    <w:p w14:paraId="371A0CCB" w14:textId="77777777" w:rsidR="00FB3877" w:rsidRDefault="00187261">
      <w:pPr>
        <w:spacing w:after="280"/>
        <w:ind w:left="1354"/>
      </w:pPr>
      <w:r>
        <w:t xml:space="preserve">·        трудовое профессиональное </w:t>
      </w:r>
      <w:proofErr w:type="gramStart"/>
      <w:r>
        <w:t>воспитание ;</w:t>
      </w:r>
      <w:proofErr w:type="gramEnd"/>
    </w:p>
    <w:p w14:paraId="7D69A87A" w14:textId="77777777" w:rsidR="00FB3877" w:rsidRDefault="00187261">
      <w:pPr>
        <w:spacing w:after="277" w:line="302" w:lineRule="auto"/>
        <w:ind w:left="1354" w:right="183"/>
      </w:pPr>
      <w:r>
        <w:t xml:space="preserve">·        формирование здорового образа жизни, осуществление профилактической работы (профилактика алкоголизма, употребления ПАВ, </w:t>
      </w:r>
      <w:proofErr w:type="spellStart"/>
      <w:r>
        <w:t>табакокурение</w:t>
      </w:r>
      <w:proofErr w:type="spellEnd"/>
      <w:r>
        <w:t>, правонарушений и др.) ·        Развитие студенческого самоуправления.</w:t>
      </w:r>
    </w:p>
    <w:p w14:paraId="59713D44" w14:textId="77777777" w:rsidR="00FB3877" w:rsidRDefault="00187261">
      <w:pPr>
        <w:ind w:right="185"/>
      </w:pPr>
      <w:r>
        <w:lastRenderedPageBreak/>
        <w:t xml:space="preserve">Спортивно-оздоровительное направление способствует физическому самосовершенствованию обучающихся; формированию навыков здорового образа жизни (ЗОЖ), неприятия несовершеннолетними к </w:t>
      </w:r>
      <w:proofErr w:type="spellStart"/>
      <w:r>
        <w:t>психоактивным</w:t>
      </w:r>
      <w:proofErr w:type="spellEnd"/>
      <w:r>
        <w:t xml:space="preserve"> веществам (ПАВ), что позволяет повысить уровень позитивного отношения обучающихся к ЗОЖ. </w:t>
      </w:r>
    </w:p>
    <w:p w14:paraId="684837BC" w14:textId="77777777" w:rsidR="00FB3877" w:rsidRDefault="00187261">
      <w:pPr>
        <w:ind w:right="183"/>
      </w:pPr>
      <w:r>
        <w:t xml:space="preserve">Профессионально-трудовое направление способствует формированию у подростков навыков, обеспечивающих самостоятельную профессиональную деятельность, формирует потребность трудиться, ответственность за выполненную работу, повышает ценностное отношение обучающихся к знаниям, к труду вообще и к труду в профессиональной сфере. </w:t>
      </w:r>
    </w:p>
    <w:p w14:paraId="358F25ED" w14:textId="77777777" w:rsidR="00FB3877" w:rsidRDefault="00187261">
      <w:pPr>
        <w:ind w:right="184"/>
      </w:pPr>
      <w:r>
        <w:t xml:space="preserve">Гражданско-патриотическое направление способствует формированию личности, уважающей общепринятые ценности; формированию </w:t>
      </w:r>
      <w:proofErr w:type="spellStart"/>
      <w:r>
        <w:t>социальнонравственных</w:t>
      </w:r>
      <w:proofErr w:type="spellEnd"/>
      <w:r>
        <w:t xml:space="preserve"> качеств подростков; формированию культуры отношений, навыков общественной жизни; формированию правовой культуры, что позволит повысить ценностное отношение обучающихся к Отечеству, то есть отношение к общественно-политическим, социально-культурным, экономическим явлениям и процессам, происходящим в стране. Воспитательные мероприятия проводятся различными формами и методами: беседы, лекции, диспуты, концерты, встречи с интересными людьми и другие. Главными действующими лицами в проведенных мероприятиях являются именно студенты колледжа.   </w:t>
      </w:r>
    </w:p>
    <w:p w14:paraId="4FAECDE3" w14:textId="77777777" w:rsidR="00FB3877" w:rsidRDefault="00187261">
      <w:pPr>
        <w:ind w:left="825" w:hanging="576"/>
      </w:pPr>
      <w:r>
        <w:t>В рамках спортивно-оздоровительного направления проводятся мероприятия различного типа. Такие как:</w:t>
      </w:r>
    </w:p>
    <w:p w14:paraId="001D60AD" w14:textId="77777777" w:rsidR="00FB3877" w:rsidRDefault="00187261">
      <w:pPr>
        <w:numPr>
          <w:ilvl w:val="0"/>
          <w:numId w:val="10"/>
        </w:numPr>
        <w:ind w:hanging="164"/>
      </w:pPr>
      <w:proofErr w:type="gramStart"/>
      <w:r>
        <w:t>диагностика</w:t>
      </w:r>
      <w:proofErr w:type="gramEnd"/>
      <w:r>
        <w:t xml:space="preserve"> здоровья студентов, </w:t>
      </w:r>
    </w:p>
    <w:p w14:paraId="02126CD9" w14:textId="77777777" w:rsidR="00FB3877" w:rsidRDefault="00187261">
      <w:pPr>
        <w:numPr>
          <w:ilvl w:val="0"/>
          <w:numId w:val="10"/>
        </w:numPr>
        <w:ind w:hanging="164"/>
      </w:pPr>
      <w:proofErr w:type="gramStart"/>
      <w:r>
        <w:t>вовлечение</w:t>
      </w:r>
      <w:proofErr w:type="gramEnd"/>
      <w:r>
        <w:t xml:space="preserve"> студентов в спортивно-оздоровительную деятельность (число студентов, занимающихся секциях, составляет 30%), </w:t>
      </w:r>
    </w:p>
    <w:p w14:paraId="17E66374" w14:textId="77777777" w:rsidR="00FB3877" w:rsidRDefault="00187261">
      <w:pPr>
        <w:numPr>
          <w:ilvl w:val="0"/>
          <w:numId w:val="10"/>
        </w:numPr>
        <w:ind w:hanging="164"/>
      </w:pPr>
      <w:r>
        <w:t>Дни здоровья, военно-спортивные эстафеты, в которых принимают участие не только команды от групп, но и все студенты заде</w:t>
      </w:r>
      <w:r w:rsidR="00214922">
        <w:t>йствованы в различных заданиях,</w:t>
      </w:r>
      <w:r>
        <w:t xml:space="preserve"> классные часы на темы здорового образа жизни, подготовленные как ребятами, так и с приглашением представителей различных организаций Любовь к избранной профессии прививается путем проведения бесед студентов с профессионалами своего дела, представителями и работодателями выбранных студентами профессий. Проводятся Недели профессий и дисциплин </w:t>
      </w:r>
    </w:p>
    <w:p w14:paraId="7C8217D7" w14:textId="77777777" w:rsidR="00FB3877" w:rsidRDefault="00187261">
      <w:pPr>
        <w:ind w:right="185"/>
      </w:pPr>
      <w:r>
        <w:t>Большой пласт работы ведется в разделе гражданско-патриотическое воспитание. Это и традиционные мероприятия (День Знаний, Посвящение в студенты, День студента, День учителя, мероприятия, посвященные Дню Победы, День призывника, «Неделя добра», Экологические а</w:t>
      </w:r>
      <w:r w:rsidR="00214922">
        <w:t>кции на уровне города</w:t>
      </w:r>
      <w:r>
        <w:t>, Торжественное вручение дипломов выпускникам, и другие</w:t>
      </w:r>
      <w:proofErr w:type="gramStart"/>
      <w:r>
        <w:t>)..</w:t>
      </w:r>
      <w:proofErr w:type="gramEnd"/>
    </w:p>
    <w:p w14:paraId="25D994B2" w14:textId="77777777" w:rsidR="00FB3877" w:rsidRDefault="00187261">
      <w:pPr>
        <w:ind w:right="186"/>
      </w:pPr>
      <w:r>
        <w:lastRenderedPageBreak/>
        <w:t xml:space="preserve">В рамках Всероссийской акции «Неделя добра» студенты колледжа приняли участие в оказании помощи Дому </w:t>
      </w:r>
      <w:proofErr w:type="gramStart"/>
      <w:r>
        <w:t>ребенк</w:t>
      </w:r>
      <w:r w:rsidR="00214922">
        <w:t>а .</w:t>
      </w:r>
      <w:proofErr w:type="gramEnd"/>
    </w:p>
    <w:p w14:paraId="272A3D05" w14:textId="77777777" w:rsidR="00FB3877" w:rsidRDefault="00187261">
      <w:pPr>
        <w:ind w:right="186"/>
      </w:pPr>
      <w:r>
        <w:t xml:space="preserve">Серьёзное внимание уделяется развитию студенческого </w:t>
      </w:r>
      <w:proofErr w:type="spellStart"/>
      <w:r>
        <w:t>самоуправлениия</w:t>
      </w:r>
      <w:proofErr w:type="spellEnd"/>
      <w:r>
        <w:t xml:space="preserve">. Разработано и утверждено «Положение о студенческом самоуправлении». </w:t>
      </w:r>
      <w:r w:rsidR="00214922">
        <w:t>Функционирует молодежный центр «Наши истоки»</w:t>
      </w:r>
    </w:p>
    <w:p w14:paraId="1A739FD1" w14:textId="77777777" w:rsidR="00FB3877" w:rsidRDefault="00187261">
      <w:pPr>
        <w:ind w:right="183"/>
      </w:pPr>
      <w:r>
        <w:t>Участие студентов в данных мероприятиях позволяет им повысить коммуникативные способности, самооценку, почувствовать свою причастность к жизни образовательного учреждения и города.</w:t>
      </w:r>
    </w:p>
    <w:p w14:paraId="0E05711F" w14:textId="77777777" w:rsidR="009223C8" w:rsidRDefault="00187261" w:rsidP="009223C8">
      <w:pPr>
        <w:ind w:right="185"/>
      </w:pPr>
      <w:r>
        <w:t xml:space="preserve">Для студентов колледжа организована работа кружков и спортивных секций. Возможность реализации обучаемого во </w:t>
      </w:r>
      <w:proofErr w:type="spellStart"/>
      <w:r>
        <w:t>внеучебной</w:t>
      </w:r>
      <w:proofErr w:type="spellEnd"/>
      <w:r>
        <w:t xml:space="preserve"> деятельности, исходя из его профессиональных особенностей, опираясь на его способности, склонности, интересы, ценностные ориентации обеспечивалось за счет создания условий, в которых обучаемый проявляет себя как личность (работа секций, клубов, кружков). </w:t>
      </w:r>
    </w:p>
    <w:p w14:paraId="1D5D9A99" w14:textId="01D15868" w:rsidR="00FB3877" w:rsidRDefault="00187261" w:rsidP="009223C8">
      <w:pPr>
        <w:ind w:right="185"/>
      </w:pPr>
      <w:r>
        <w:rPr>
          <w:b/>
        </w:rPr>
        <w:t>Разде</w:t>
      </w:r>
      <w:r w:rsidR="00214922">
        <w:rPr>
          <w:b/>
        </w:rPr>
        <w:t>л 4. Ресурсы ГПОБУ «</w:t>
      </w:r>
      <w:proofErr w:type="spellStart"/>
      <w:r w:rsidR="00214922">
        <w:rPr>
          <w:b/>
        </w:rPr>
        <w:t>РКНПиТ</w:t>
      </w:r>
      <w:proofErr w:type="spellEnd"/>
      <w:r w:rsidR="00214922">
        <w:rPr>
          <w:b/>
        </w:rPr>
        <w:t>»</w:t>
      </w:r>
    </w:p>
    <w:p w14:paraId="2B009F46" w14:textId="77777777" w:rsidR="00FB3877" w:rsidRDefault="00187261">
      <w:pPr>
        <w:spacing w:after="10" w:line="240" w:lineRule="auto"/>
        <w:ind w:left="840" w:right="-8"/>
      </w:pPr>
      <w:r>
        <w:rPr>
          <w:b/>
        </w:rPr>
        <w:t>4.1 . Кадровое обеспечение образовательного процесса</w:t>
      </w:r>
    </w:p>
    <w:p w14:paraId="51EB030A" w14:textId="77777777" w:rsidR="00FB3877" w:rsidRDefault="00214922">
      <w:pPr>
        <w:ind w:left="249" w:right="185" w:firstLine="360"/>
      </w:pPr>
      <w:r>
        <w:t>В</w:t>
      </w:r>
      <w:r w:rsidR="00187261">
        <w:t xml:space="preserve"> </w:t>
      </w:r>
      <w:r>
        <w:t>ГПОБУ «</w:t>
      </w:r>
      <w:proofErr w:type="spellStart"/>
      <w:r>
        <w:t>РКНПиТ</w:t>
      </w:r>
      <w:proofErr w:type="spellEnd"/>
      <w:r>
        <w:t xml:space="preserve">» </w:t>
      </w:r>
      <w:r w:rsidR="00187261">
        <w:t xml:space="preserve">согласно </w:t>
      </w:r>
      <w:r>
        <w:t xml:space="preserve">штатному расписанию работает 82 сотрудника. </w:t>
      </w:r>
      <w:proofErr w:type="spellStart"/>
      <w:r>
        <w:t>Педагогичеких</w:t>
      </w:r>
      <w:proofErr w:type="spellEnd"/>
      <w:r>
        <w:t xml:space="preserve"> работников 44.</w:t>
      </w:r>
    </w:p>
    <w:p w14:paraId="3FE082D4" w14:textId="77777777" w:rsidR="00FB3877" w:rsidRDefault="00187261">
      <w:pPr>
        <w:ind w:left="249" w:right="187" w:firstLine="360"/>
      </w:pPr>
      <w:r>
        <w:t>Анализ качественного состава педагогических работников, реализующих программы среднего профессионального образования, показал,</w:t>
      </w:r>
      <w:r w:rsidR="00214922">
        <w:t xml:space="preserve"> что высшее образование имеют 40</w:t>
      </w:r>
      <w:r>
        <w:t xml:space="preserve"> педагогическ</w:t>
      </w:r>
      <w:r w:rsidR="00214922">
        <w:t>их работников, что составляет 96</w:t>
      </w:r>
      <w:r>
        <w:t xml:space="preserve"> % от общего числа педагогических работников.</w:t>
      </w:r>
    </w:p>
    <w:p w14:paraId="2307E3F2" w14:textId="11F4219E" w:rsidR="00FB3877" w:rsidRDefault="00187261">
      <w:pPr>
        <w:ind w:left="249" w:right="185" w:firstLine="360"/>
      </w:pPr>
      <w:r>
        <w:t>Ква</w:t>
      </w:r>
      <w:r w:rsidR="00214922">
        <w:t>лификационные категории имеют 25 человек, что составляет 6</w:t>
      </w:r>
      <w:r>
        <w:t>4%. Высшую кв</w:t>
      </w:r>
      <w:r w:rsidR="00214922">
        <w:t>алификационную категорию имеют 11</w:t>
      </w:r>
      <w:r>
        <w:t xml:space="preserve"> педагогиче</w:t>
      </w:r>
      <w:r w:rsidR="009223C8">
        <w:t>ских работника</w:t>
      </w:r>
      <w:r w:rsidR="00214922">
        <w:t>, первую – 14</w:t>
      </w:r>
      <w:r w:rsidR="009223C8">
        <w:t xml:space="preserve"> </w:t>
      </w:r>
      <w:proofErr w:type="gramStart"/>
      <w:r w:rsidR="009223C8">
        <w:t>человек</w:t>
      </w:r>
      <w:r w:rsidR="00214922">
        <w:t xml:space="preserve"> ,</w:t>
      </w:r>
      <w:proofErr w:type="gramEnd"/>
      <w:r w:rsidR="00214922">
        <w:t xml:space="preserve"> вторую – 1 человек (4%),</w:t>
      </w:r>
    </w:p>
    <w:p w14:paraId="00C08818" w14:textId="77777777" w:rsidR="00FB3877" w:rsidRDefault="00FB3877" w:rsidP="00214922">
      <w:pPr>
        <w:spacing w:after="0" w:line="240" w:lineRule="auto"/>
        <w:ind w:left="0" w:firstLine="0"/>
      </w:pPr>
    </w:p>
    <w:p w14:paraId="7531B7A3" w14:textId="3D85DE53" w:rsidR="00FB3877" w:rsidRDefault="00417AA8" w:rsidP="00214922">
      <w:pPr>
        <w:ind w:left="249" w:firstLine="0"/>
      </w:pPr>
      <w:r>
        <w:t>10</w:t>
      </w:r>
      <w:r w:rsidR="00187261">
        <w:t xml:space="preserve"> педагогических работника имеет знак «Почётный работник среднего</w:t>
      </w:r>
      <w:r>
        <w:t xml:space="preserve"> профессионального образования»,2- «Заслуженный учитель Дагестана».</w:t>
      </w:r>
      <w:r w:rsidR="009223C8">
        <w:t>1- «Заслуженный учитель России».</w:t>
      </w:r>
    </w:p>
    <w:p w14:paraId="0F5EEDE4" w14:textId="77777777" w:rsidR="00FB3877" w:rsidRDefault="00187261">
      <w:pPr>
        <w:ind w:left="249" w:firstLine="360"/>
      </w:pPr>
      <w:r>
        <w:t>В колледже с момента его образования сложилась определенная система повышения квалификации педагогических и руководящих кадров.</w:t>
      </w:r>
    </w:p>
    <w:p w14:paraId="47D904A4" w14:textId="77777777" w:rsidR="00FB3877" w:rsidRDefault="00187261">
      <w:pPr>
        <w:ind w:left="249" w:right="186" w:firstLine="360"/>
      </w:pPr>
      <w:r>
        <w:t xml:space="preserve">В колледже разработан и реализуется перспективный план повышения квалификации педагогических и руководящих работников, имеется информационно – компьютерная база данных, позволяющая отслеживать процесс педагогического и профессионального роста педагогов. </w:t>
      </w:r>
    </w:p>
    <w:p w14:paraId="53AEE2CE" w14:textId="77777777" w:rsidR="009223C8" w:rsidRDefault="009223C8">
      <w:pPr>
        <w:spacing w:after="322" w:line="240" w:lineRule="auto"/>
        <w:ind w:left="982" w:right="-8"/>
        <w:rPr>
          <w:b/>
        </w:rPr>
      </w:pPr>
    </w:p>
    <w:p w14:paraId="773FCBB4" w14:textId="77777777" w:rsidR="009223C8" w:rsidRDefault="009223C8">
      <w:pPr>
        <w:spacing w:after="322" w:line="240" w:lineRule="auto"/>
        <w:ind w:left="982" w:right="-8"/>
        <w:rPr>
          <w:b/>
        </w:rPr>
      </w:pPr>
    </w:p>
    <w:p w14:paraId="6B93E5FC" w14:textId="132B1583" w:rsidR="00FB3877" w:rsidRDefault="009223C8">
      <w:pPr>
        <w:spacing w:after="322" w:line="240" w:lineRule="auto"/>
        <w:ind w:left="982" w:right="-8"/>
      </w:pPr>
      <w:r>
        <w:rPr>
          <w:b/>
        </w:rPr>
        <w:lastRenderedPageBreak/>
        <w:t xml:space="preserve">4.3 </w:t>
      </w:r>
      <w:r w:rsidR="00187261">
        <w:rPr>
          <w:b/>
        </w:rPr>
        <w:t>Организационное сопровождение образовательного процесса.</w:t>
      </w:r>
    </w:p>
    <w:p w14:paraId="23EAEFA8" w14:textId="77777777" w:rsidR="00FB3877" w:rsidRDefault="00187261">
      <w:pPr>
        <w:ind w:left="249" w:right="188" w:firstLine="566"/>
      </w:pPr>
      <w:r>
        <w:t>Условия ведения образовательного процесса в Колледже соответствует санитарно-гигиеническим нормам, требованиям пожарной и технической безопасности. В Колледже действует контрольно-пропускной режим.</w:t>
      </w:r>
    </w:p>
    <w:p w14:paraId="06F8C44B" w14:textId="77777777" w:rsidR="00FB3877" w:rsidRDefault="00187261">
      <w:pPr>
        <w:ind w:left="840"/>
      </w:pPr>
      <w:r>
        <w:t>В Колледже учебные занятия проходят в две смены:</w:t>
      </w:r>
    </w:p>
    <w:p w14:paraId="108F36EF" w14:textId="77777777" w:rsidR="00FB3877" w:rsidRDefault="00417AA8">
      <w:pPr>
        <w:numPr>
          <w:ilvl w:val="1"/>
          <w:numId w:val="11"/>
        </w:numPr>
        <w:ind w:hanging="162"/>
      </w:pPr>
      <w:proofErr w:type="gramStart"/>
      <w:r>
        <w:t>с</w:t>
      </w:r>
      <w:proofErr w:type="gramEnd"/>
      <w:r>
        <w:t xml:space="preserve"> 8-15</w:t>
      </w:r>
      <w:r w:rsidR="00187261">
        <w:t xml:space="preserve"> до  14-10</w:t>
      </w:r>
    </w:p>
    <w:p w14:paraId="613B1F73" w14:textId="77777777" w:rsidR="00FB3877" w:rsidRDefault="00417AA8">
      <w:pPr>
        <w:numPr>
          <w:ilvl w:val="1"/>
          <w:numId w:val="11"/>
        </w:numPr>
        <w:ind w:hanging="162"/>
      </w:pPr>
      <w:proofErr w:type="gramStart"/>
      <w:r>
        <w:t>с</w:t>
      </w:r>
      <w:proofErr w:type="gramEnd"/>
      <w:r>
        <w:t xml:space="preserve"> 14-25 до  18-25</w:t>
      </w:r>
    </w:p>
    <w:p w14:paraId="34327A8F" w14:textId="77777777" w:rsidR="00FB3877" w:rsidRDefault="00187261">
      <w:pPr>
        <w:ind w:left="840"/>
      </w:pPr>
      <w:r>
        <w:t>Продолжительность каждого занятия – 45 минут.</w:t>
      </w:r>
    </w:p>
    <w:p w14:paraId="0F949C7D" w14:textId="77777777" w:rsidR="00FB3877" w:rsidRDefault="00417AA8">
      <w:pPr>
        <w:ind w:left="840"/>
      </w:pPr>
      <w:r>
        <w:t>Между уроками перерыв 5 минут, обеденный перерыв – 15</w:t>
      </w:r>
      <w:r w:rsidR="00187261">
        <w:t xml:space="preserve"> минут.</w:t>
      </w:r>
    </w:p>
    <w:p w14:paraId="53442766" w14:textId="77777777" w:rsidR="00FB3877" w:rsidRDefault="00187261">
      <w:pPr>
        <w:ind w:left="249" w:right="189" w:firstLine="566"/>
      </w:pPr>
      <w:r>
        <w:t xml:space="preserve">Для занятий физической культурой </w:t>
      </w:r>
      <w:r w:rsidR="00417AA8">
        <w:t>в Колледже имеется спортивный зал и спортивные площадки, с мини футбольными полями.</w:t>
      </w:r>
      <w:r>
        <w:t xml:space="preserve"> Для обучающихся предусмотрено проведение занятий физической культурой согласно группам здоровья.</w:t>
      </w:r>
    </w:p>
    <w:p w14:paraId="78A85289" w14:textId="77777777" w:rsidR="00FB3877" w:rsidRDefault="00187261">
      <w:pPr>
        <w:ind w:left="249" w:right="187" w:firstLine="566"/>
      </w:pPr>
      <w:r>
        <w:t xml:space="preserve">Для исключения </w:t>
      </w:r>
      <w:proofErr w:type="spellStart"/>
      <w:r>
        <w:t>травмоопасных</w:t>
      </w:r>
      <w:proofErr w:type="spellEnd"/>
      <w:r>
        <w:t xml:space="preserve"> ситуаций администрация колледжа организует регулярную проверку эксплуатируемого оборудования и санитарного состояния учебных аудиторий и лабораторий.</w:t>
      </w:r>
    </w:p>
    <w:p w14:paraId="6C7353D8" w14:textId="77777777" w:rsidR="00FB3877" w:rsidRDefault="00187261">
      <w:pPr>
        <w:ind w:left="840"/>
      </w:pPr>
      <w:r>
        <w:t>Доля студентов, включенных в исследовательскую деятельность 48%.</w:t>
      </w:r>
    </w:p>
    <w:p w14:paraId="1F646BE6" w14:textId="77777777" w:rsidR="00FB3877" w:rsidRDefault="00187261">
      <w:pPr>
        <w:ind w:left="249" w:right="188" w:firstLine="566"/>
      </w:pPr>
      <w:r>
        <w:t>Учебная нагрузка на 1 студента 36 часов, Программы дополнительного образования реализуются во второй половине дня в соответствии с расписанием.</w:t>
      </w:r>
    </w:p>
    <w:p w14:paraId="6A8C15B8" w14:textId="77777777" w:rsidR="00FB3877" w:rsidRDefault="00187261">
      <w:pPr>
        <w:ind w:left="840"/>
      </w:pPr>
      <w:r>
        <w:t>Образовательный процесс в Колледже включает:</w:t>
      </w:r>
    </w:p>
    <w:p w14:paraId="1B2A1268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теоретическое</w:t>
      </w:r>
      <w:proofErr w:type="gramEnd"/>
      <w:r>
        <w:t xml:space="preserve"> обучение;</w:t>
      </w:r>
    </w:p>
    <w:p w14:paraId="3810DC19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лабораторно</w:t>
      </w:r>
      <w:proofErr w:type="gramEnd"/>
      <w:r>
        <w:t>-практическое обучение;</w:t>
      </w:r>
    </w:p>
    <w:p w14:paraId="79D88D62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производственную</w:t>
      </w:r>
      <w:proofErr w:type="gramEnd"/>
      <w:r>
        <w:t xml:space="preserve"> практику;</w:t>
      </w:r>
    </w:p>
    <w:p w14:paraId="03B4F4CC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внеклассные</w:t>
      </w:r>
      <w:proofErr w:type="gramEnd"/>
      <w:r>
        <w:t xml:space="preserve"> мероприятия со студентами.</w:t>
      </w:r>
    </w:p>
    <w:p w14:paraId="501FE3E4" w14:textId="77777777" w:rsidR="00FB3877" w:rsidRDefault="00187261">
      <w:pPr>
        <w:spacing w:after="322"/>
        <w:ind w:left="249" w:firstLine="566"/>
      </w:pPr>
      <w:r>
        <w:t>Повышению эффективности обучения способствуют прогрессивные образовательные технологии.</w:t>
      </w:r>
    </w:p>
    <w:p w14:paraId="72767AFD" w14:textId="77777777" w:rsidR="00FB3877" w:rsidRDefault="00187261">
      <w:pPr>
        <w:spacing w:after="322" w:line="240" w:lineRule="auto"/>
        <w:ind w:left="264" w:right="-8" w:firstLine="566"/>
      </w:pPr>
      <w:r>
        <w:rPr>
          <w:b/>
        </w:rPr>
        <w:t xml:space="preserve">4.4. Учебно-методическое и информационное обеспечение образовательного процесса. </w:t>
      </w:r>
    </w:p>
    <w:p w14:paraId="465941F5" w14:textId="4C333425" w:rsidR="00FB3877" w:rsidRDefault="00187261">
      <w:pPr>
        <w:ind w:left="249" w:firstLine="566"/>
      </w:pPr>
      <w:r>
        <w:t>Направления методической работы педагогиче</w:t>
      </w:r>
      <w:r w:rsidR="00417AA8">
        <w:t xml:space="preserve">ского </w:t>
      </w:r>
      <w:proofErr w:type="gramStart"/>
      <w:r w:rsidR="00417AA8">
        <w:t>коллектива  колледжа</w:t>
      </w:r>
      <w:proofErr w:type="gramEnd"/>
      <w:r w:rsidR="00417AA8">
        <w:t xml:space="preserve"> в</w:t>
      </w:r>
      <w:r w:rsidR="009223C8">
        <w:t xml:space="preserve"> 2014-</w:t>
      </w:r>
      <w:r w:rsidR="00417AA8">
        <w:t xml:space="preserve"> 2015</w:t>
      </w:r>
      <w:r w:rsidR="009223C8">
        <w:t xml:space="preserve"> уч.</w:t>
      </w:r>
      <w:r>
        <w:t xml:space="preserve"> г.:</w:t>
      </w:r>
    </w:p>
    <w:p w14:paraId="69442C31" w14:textId="77777777" w:rsidR="00FB3877" w:rsidRDefault="00187261" w:rsidP="009223C8">
      <w:pPr>
        <w:numPr>
          <w:ilvl w:val="0"/>
          <w:numId w:val="12"/>
        </w:numPr>
        <w:ind w:firstLine="566"/>
        <w:jc w:val="left"/>
      </w:pPr>
      <w:proofErr w:type="gramStart"/>
      <w:r>
        <w:t>прогнозирование</w:t>
      </w:r>
      <w:proofErr w:type="gramEnd"/>
      <w:r>
        <w:t xml:space="preserve"> и реализация потребностей в научно-методическом обеспечении образовательного процесса, возникающих в условиях внедрения</w:t>
      </w:r>
    </w:p>
    <w:p w14:paraId="636449BA" w14:textId="77777777" w:rsidR="009223C8" w:rsidRDefault="00187261" w:rsidP="009223C8">
      <w:pPr>
        <w:spacing w:after="75"/>
        <w:ind w:right="2064"/>
        <w:jc w:val="left"/>
      </w:pPr>
      <w:r>
        <w:lastRenderedPageBreak/>
        <w:t xml:space="preserve">Федеральных Государственных образовательных стандартов; </w:t>
      </w:r>
    </w:p>
    <w:p w14:paraId="77604BFC" w14:textId="196D600E" w:rsidR="00FB3877" w:rsidRDefault="00187261" w:rsidP="009223C8">
      <w:pPr>
        <w:spacing w:after="75"/>
        <w:ind w:left="815" w:right="2064" w:hanging="566"/>
        <w:jc w:val="left"/>
      </w:pPr>
      <w:r>
        <w:rPr>
          <w:rFonts w:ascii="Calibri" w:eastAsia="Calibri" w:hAnsi="Calibri" w:cs="Calibri"/>
        </w:rPr>
        <w:t xml:space="preserve">- </w:t>
      </w:r>
      <w:r>
        <w:t>развитие кадровых ресурсов колледжа.</w:t>
      </w:r>
    </w:p>
    <w:p w14:paraId="444FE9E0" w14:textId="140AB9C1" w:rsidR="00FB3877" w:rsidRDefault="009223C8" w:rsidP="009223C8">
      <w:pPr>
        <w:spacing w:after="373"/>
        <w:jc w:val="left"/>
      </w:pPr>
      <w:r>
        <w:t xml:space="preserve">- </w:t>
      </w:r>
      <w:r w:rsidR="00187261">
        <w:t>развитие самостоятельной работы студентов;</w:t>
      </w:r>
    </w:p>
    <w:p w14:paraId="48CBFC6F" w14:textId="77777777" w:rsidR="00FB3877" w:rsidRDefault="00187261">
      <w:pPr>
        <w:ind w:left="249" w:firstLine="566"/>
      </w:pPr>
      <w:r>
        <w:t xml:space="preserve">Методическая работа в </w:t>
      </w:r>
      <w:proofErr w:type="gramStart"/>
      <w:r>
        <w:t>Колледже  реализуется</w:t>
      </w:r>
      <w:proofErr w:type="gramEnd"/>
      <w:r>
        <w:t xml:space="preserve"> через </w:t>
      </w:r>
      <w:r>
        <w:rPr>
          <w:b/>
        </w:rPr>
        <w:t>Предметно цикловые комиссии (ПЦК):</w:t>
      </w:r>
    </w:p>
    <w:p w14:paraId="54A001CB" w14:textId="77777777" w:rsidR="00FB3877" w:rsidRDefault="00187261">
      <w:pPr>
        <w:ind w:left="1484"/>
      </w:pPr>
      <w:r>
        <w:rPr>
          <w:rFonts w:ascii="Segoe UI Symbol" w:eastAsia="Segoe UI Symbol" w:hAnsi="Segoe UI Symbol" w:cs="Segoe UI Symbol"/>
        </w:rPr>
        <w:t xml:space="preserve">− </w:t>
      </w:r>
      <w:r w:rsidR="00417AA8">
        <w:rPr>
          <w:rFonts w:asciiTheme="minorHAnsi" w:eastAsia="Segoe UI Symbol" w:hAnsiTheme="minorHAnsi" w:cs="Segoe UI Symbol"/>
        </w:rPr>
        <w:t xml:space="preserve">      </w:t>
      </w:r>
      <w:proofErr w:type="gramStart"/>
      <w:r w:rsidR="00417AA8">
        <w:t xml:space="preserve">Общественных </w:t>
      </w:r>
      <w:r>
        <w:t xml:space="preserve"> дисциплин</w:t>
      </w:r>
      <w:proofErr w:type="gramEnd"/>
      <w:r>
        <w:t>;</w:t>
      </w:r>
    </w:p>
    <w:p w14:paraId="1971AFED" w14:textId="77777777" w:rsidR="00FB3877" w:rsidRDefault="00187261">
      <w:pPr>
        <w:ind w:left="1484"/>
      </w:pPr>
      <w:r>
        <w:rPr>
          <w:rFonts w:ascii="Segoe UI Symbol" w:eastAsia="Segoe UI Symbol" w:hAnsi="Segoe UI Symbol" w:cs="Segoe UI Symbol"/>
        </w:rPr>
        <w:t>−</w:t>
      </w:r>
      <w:r w:rsidR="00417AA8">
        <w:rPr>
          <w:rFonts w:asciiTheme="minorHAnsi" w:eastAsia="Segoe UI Symbol" w:hAnsiTheme="minorHAnsi" w:cs="Segoe UI Symbol"/>
        </w:rPr>
        <w:t xml:space="preserve">    </w:t>
      </w:r>
      <w:r>
        <w:rPr>
          <w:rFonts w:ascii="Segoe UI Symbol" w:eastAsia="Segoe UI Symbol" w:hAnsi="Segoe UI Symbol" w:cs="Segoe UI Symbol"/>
        </w:rPr>
        <w:t xml:space="preserve"> </w:t>
      </w:r>
      <w:r w:rsidR="00417AA8">
        <w:rPr>
          <w:rFonts w:asciiTheme="minorHAnsi" w:eastAsia="Segoe UI Symbol" w:hAnsiTheme="minorHAnsi" w:cs="Segoe UI Symbol"/>
        </w:rPr>
        <w:t xml:space="preserve"> </w:t>
      </w:r>
      <w:r>
        <w:t>Естественно – научных дисциплин;</w:t>
      </w:r>
    </w:p>
    <w:p w14:paraId="3976CF25" w14:textId="77777777" w:rsidR="00FB3877" w:rsidRDefault="00187261">
      <w:pPr>
        <w:ind w:left="1484"/>
      </w:pPr>
      <w:r>
        <w:rPr>
          <w:rFonts w:ascii="Segoe UI Symbol" w:eastAsia="Segoe UI Symbol" w:hAnsi="Segoe UI Symbol" w:cs="Segoe UI Symbol"/>
        </w:rPr>
        <w:t xml:space="preserve">− </w:t>
      </w:r>
      <w:r w:rsidR="00417AA8">
        <w:t>Преподавателей специальных дисциплин и мастеров производственного обучения</w:t>
      </w:r>
      <w:r>
        <w:t>;</w:t>
      </w:r>
    </w:p>
    <w:p w14:paraId="1DF59330" w14:textId="77777777" w:rsidR="00FB3877" w:rsidRDefault="00187261" w:rsidP="00417AA8">
      <w:pPr>
        <w:ind w:left="0" w:firstLine="0"/>
      </w:pPr>
      <w:r>
        <w:t>Работа ПЦК организуется по следующим направлениям:</w:t>
      </w:r>
    </w:p>
    <w:p w14:paraId="711C5C9F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учебно</w:t>
      </w:r>
      <w:proofErr w:type="gramEnd"/>
      <w:r>
        <w:t>-организационная работа;</w:t>
      </w:r>
    </w:p>
    <w:p w14:paraId="681A24D6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учебно</w:t>
      </w:r>
      <w:proofErr w:type="gramEnd"/>
      <w:r>
        <w:t>-методическая работа;</w:t>
      </w:r>
    </w:p>
    <w:p w14:paraId="4E04274B" w14:textId="77777777" w:rsidR="00FB3877" w:rsidRDefault="00187261">
      <w:pPr>
        <w:numPr>
          <w:ilvl w:val="0"/>
          <w:numId w:val="12"/>
        </w:numPr>
        <w:ind w:firstLine="566"/>
      </w:pPr>
      <w:proofErr w:type="gramStart"/>
      <w:r>
        <w:t>научно</w:t>
      </w:r>
      <w:proofErr w:type="gramEnd"/>
      <w:r>
        <w:t>-методическая работа;</w:t>
      </w:r>
    </w:p>
    <w:p w14:paraId="10644443" w14:textId="77777777" w:rsidR="00FB3877" w:rsidRDefault="00187261">
      <w:pPr>
        <w:numPr>
          <w:ilvl w:val="0"/>
          <w:numId w:val="12"/>
        </w:numPr>
        <w:spacing w:after="322"/>
        <w:ind w:firstLine="566"/>
      </w:pPr>
      <w:proofErr w:type="gramStart"/>
      <w:r>
        <w:t>мониторинг</w:t>
      </w:r>
      <w:proofErr w:type="gramEnd"/>
      <w:r>
        <w:t>.</w:t>
      </w:r>
    </w:p>
    <w:p w14:paraId="719B73E9" w14:textId="77777777" w:rsidR="00FB3877" w:rsidRDefault="00187261">
      <w:r>
        <w:t xml:space="preserve">Все направления методической работы – актуальны и целесообразны. </w:t>
      </w:r>
    </w:p>
    <w:p w14:paraId="73BAACF9" w14:textId="77777777" w:rsidR="00FB3877" w:rsidRDefault="00187261">
      <w:pPr>
        <w:ind w:left="840"/>
      </w:pPr>
      <w:r>
        <w:t>Основным содержанием работы ПЦК является:</w:t>
      </w:r>
    </w:p>
    <w:p w14:paraId="5B8ACC0F" w14:textId="77777777" w:rsidR="00FB3877" w:rsidRDefault="00187261">
      <w:pPr>
        <w:ind w:left="969" w:right="185" w:hanging="720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t xml:space="preserve">вопросы обеспечения качества профессионального образования обучающихся в целом, повышение качества </w:t>
      </w:r>
      <w:proofErr w:type="spellStart"/>
      <w:r>
        <w:t>обученности</w:t>
      </w:r>
      <w:proofErr w:type="spellEnd"/>
      <w:r>
        <w:t xml:space="preserve"> по конкретным дисциплинам;</w:t>
      </w:r>
    </w:p>
    <w:p w14:paraId="76C3422C" w14:textId="77777777" w:rsidR="00FB3877" w:rsidRDefault="00187261"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согласование рабочих учебных планов и программ;</w:t>
      </w:r>
    </w:p>
    <w:p w14:paraId="3BCE9350" w14:textId="77777777" w:rsidR="00FB3877" w:rsidRDefault="00187261"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организация обмена опытом по преподаваемым дисциплинам;</w:t>
      </w:r>
    </w:p>
    <w:p w14:paraId="7EF62B51" w14:textId="77777777" w:rsidR="00FB3877" w:rsidRDefault="00187261">
      <w:pPr>
        <w:ind w:left="969" w:hanging="720"/>
      </w:pPr>
      <w:r>
        <w:rPr>
          <w:rFonts w:ascii="Segoe UI Symbol" w:eastAsia="Segoe UI Symbol" w:hAnsi="Segoe UI Symbol" w:cs="Segoe UI Symbol"/>
        </w:rPr>
        <w:t xml:space="preserve">− </w:t>
      </w:r>
      <w:r>
        <w:t>определение путей внедрения передового педагогического опыта и достижений педагогической науки;</w:t>
      </w:r>
    </w:p>
    <w:p w14:paraId="44E8B8AA" w14:textId="77777777" w:rsidR="00FB3877" w:rsidRDefault="00187261">
      <w:pPr>
        <w:ind w:left="969" w:hanging="7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обсуждение наиболее трудных разделов и тем новых программ и учебников;</w:t>
      </w:r>
    </w:p>
    <w:p w14:paraId="2F011D83" w14:textId="77777777" w:rsidR="00FB3877" w:rsidRDefault="00187261">
      <w:pPr>
        <w:ind w:left="969" w:hanging="720"/>
      </w:pPr>
      <w:r>
        <w:rPr>
          <w:rFonts w:ascii="Segoe UI Symbol" w:eastAsia="Segoe UI Symbol" w:hAnsi="Segoe UI Symbol" w:cs="Segoe UI Symbol"/>
        </w:rPr>
        <w:t xml:space="preserve">− </w:t>
      </w:r>
      <w:r>
        <w:t>планирование, разработка учебных программ, учебно-методическое оснащение учебных дисциплин;</w:t>
      </w:r>
    </w:p>
    <w:p w14:paraId="58D5F691" w14:textId="77777777" w:rsidR="00FB3877" w:rsidRDefault="00187261">
      <w:pPr>
        <w:spacing w:after="342"/>
        <w:ind w:left="969" w:hanging="72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организация </w:t>
      </w:r>
      <w:proofErr w:type="spellStart"/>
      <w:r>
        <w:t>взаимопосещения</w:t>
      </w:r>
      <w:proofErr w:type="spellEnd"/>
      <w:r>
        <w:t xml:space="preserve"> учебных занятий, проведение открытых учебных и </w:t>
      </w:r>
      <w:proofErr w:type="spellStart"/>
      <w:r>
        <w:t>внеучебных</w:t>
      </w:r>
      <w:proofErr w:type="spellEnd"/>
      <w:r>
        <w:t xml:space="preserve"> занятий и др.</w:t>
      </w:r>
    </w:p>
    <w:p w14:paraId="2360F98F" w14:textId="77777777" w:rsidR="00FB3877" w:rsidRDefault="00FB3877">
      <w:pPr>
        <w:sectPr w:rsidR="00FB3877">
          <w:headerReference w:type="even" r:id="rId9"/>
          <w:headerReference w:type="default" r:id="rId10"/>
          <w:headerReference w:type="first" r:id="rId11"/>
          <w:pgSz w:w="11900" w:h="16840"/>
          <w:pgMar w:top="1154" w:right="1440" w:bottom="1408" w:left="1440" w:header="1136" w:footer="720" w:gutter="0"/>
          <w:cols w:space="720"/>
        </w:sectPr>
      </w:pPr>
    </w:p>
    <w:p w14:paraId="5A52B778" w14:textId="77777777" w:rsidR="00FB3877" w:rsidRDefault="00187261">
      <w:pPr>
        <w:pStyle w:val="2"/>
      </w:pPr>
      <w:r>
        <w:lastRenderedPageBreak/>
        <w:t>Организационно-методическая работа</w:t>
      </w:r>
    </w:p>
    <w:p w14:paraId="32554C3D" w14:textId="77777777" w:rsidR="00FB3877" w:rsidRDefault="00187261">
      <w:pPr>
        <w:ind w:left="470" w:right="529" w:firstLine="566"/>
      </w:pPr>
      <w:r>
        <w:t>Организационно-методическая работа велась в соответствии с планами работ учебно-методических подразделений и включала следующие направления:</w:t>
      </w:r>
    </w:p>
    <w:p w14:paraId="0D5A8B3E" w14:textId="77777777" w:rsidR="00FB3877" w:rsidRDefault="00187261">
      <w:pPr>
        <w:ind w:left="480" w:right="530"/>
      </w:pPr>
      <w:r>
        <w:rPr>
          <w:rFonts w:ascii="Segoe UI Symbol" w:eastAsia="Segoe UI Symbol" w:hAnsi="Segoe UI Symbol" w:cs="Segoe UI Symbol"/>
        </w:rPr>
        <w:t xml:space="preserve">− </w:t>
      </w:r>
      <w:r>
        <w:t>Проведение корректировки рабочих программ учебных дисциплин базового уровня, рабочих программ производственного обучения, вариантов контрольных заданий для студентов очной и заочной формы обучения.</w:t>
      </w:r>
    </w:p>
    <w:p w14:paraId="659C7D26" w14:textId="77777777" w:rsidR="00FB3877" w:rsidRDefault="00187261">
      <w:pPr>
        <w:ind w:left="480" w:right="529"/>
      </w:pPr>
      <w:r>
        <w:rPr>
          <w:rFonts w:ascii="Segoe UI Symbol" w:eastAsia="Segoe UI Symbol" w:hAnsi="Segoe UI Symbol" w:cs="Segoe UI Symbol"/>
        </w:rPr>
        <w:t xml:space="preserve">− </w:t>
      </w:r>
      <w:r>
        <w:t>Составление индивидуальных планов методической работы преподавателей, календарно-тематических планов изучения дисциплин, планов работы кабинетов.</w:t>
      </w:r>
    </w:p>
    <w:p w14:paraId="3F79FA6A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t>Разработка планов работы ПЦК, методической работы колледжа, семинаров для преподавателей.</w:t>
      </w:r>
    </w:p>
    <w:p w14:paraId="458885A8" w14:textId="505A3E2C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 xml:space="preserve">− </w:t>
      </w:r>
      <w:r>
        <w:t>Разработка и корре</w:t>
      </w:r>
      <w:r w:rsidR="009223C8">
        <w:t xml:space="preserve">ктировка тематики письменных </w:t>
      </w:r>
      <w:proofErr w:type="gramStart"/>
      <w:r w:rsidR="009223C8">
        <w:t>квалификационных  работ</w:t>
      </w:r>
      <w:proofErr w:type="gramEnd"/>
      <w:r>
        <w:t xml:space="preserve"> по дисциплинам специальностей колледжа.</w:t>
      </w:r>
    </w:p>
    <w:p w14:paraId="217C4D02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Разработка Положений, регламентирующих учебный процесс.</w:t>
      </w:r>
    </w:p>
    <w:p w14:paraId="38A30A70" w14:textId="77777777" w:rsidR="00FB3877" w:rsidRDefault="00187261">
      <w:pPr>
        <w:ind w:left="480" w:right="528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Подготовка и рассмотрение методических докладов. </w:t>
      </w:r>
      <w:r>
        <w:rPr>
          <w:rFonts w:ascii="Segoe UI Symbol" w:eastAsia="Segoe UI Symbol" w:hAnsi="Segoe UI Symbol" w:cs="Segoe UI Symbol"/>
        </w:rPr>
        <w:t xml:space="preserve">− </w:t>
      </w:r>
      <w:r>
        <w:t>Разработка и утверждение программы промежуточной аттестации.</w:t>
      </w:r>
    </w:p>
    <w:p w14:paraId="61D433D1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Проведение корректировки и </w:t>
      </w:r>
      <w:proofErr w:type="spellStart"/>
      <w:r>
        <w:t>переутверждение</w:t>
      </w:r>
      <w:proofErr w:type="spellEnd"/>
      <w:r>
        <w:t xml:space="preserve"> программ итоговой аттестации студентов.</w:t>
      </w:r>
    </w:p>
    <w:p w14:paraId="24D4BD8E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Разработка тестовых заданий для проведения олимпиад.</w:t>
      </w:r>
    </w:p>
    <w:p w14:paraId="1078C841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Проведение студенческих олимпиад, конференций, конкурсов.</w:t>
      </w:r>
    </w:p>
    <w:p w14:paraId="04A72D06" w14:textId="77777777" w:rsidR="00FB3877" w:rsidRDefault="00187261">
      <w:pPr>
        <w:ind w:left="4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Участие в городских олимпиадах, конференциях, конкурсах.</w:t>
      </w:r>
    </w:p>
    <w:p w14:paraId="1C76F6A1" w14:textId="506BDFBE" w:rsidR="00FB3877" w:rsidRDefault="00187261">
      <w:pPr>
        <w:spacing w:after="966"/>
        <w:ind w:left="480"/>
      </w:pPr>
      <w:r>
        <w:rPr>
          <w:rFonts w:ascii="Segoe UI Symbol" w:eastAsia="Segoe UI Symbol" w:hAnsi="Segoe UI Symbol" w:cs="Segoe UI Symbol"/>
        </w:rPr>
        <w:t xml:space="preserve">− </w:t>
      </w:r>
      <w:r>
        <w:t>Проведение открытых защит по</w:t>
      </w:r>
      <w:r w:rsidR="009223C8">
        <w:t xml:space="preserve"> результатам написания письменных квалификационных </w:t>
      </w:r>
      <w:proofErr w:type="spellStart"/>
      <w:r w:rsidR="009223C8">
        <w:t>работ</w:t>
      </w:r>
      <w:r>
        <w:t>работ</w:t>
      </w:r>
      <w:proofErr w:type="spellEnd"/>
      <w:r>
        <w:t>, по итогам производственной практики.</w:t>
      </w:r>
    </w:p>
    <w:p w14:paraId="1AE041DA" w14:textId="77777777" w:rsidR="00FB3877" w:rsidRDefault="00187261">
      <w:pPr>
        <w:spacing w:after="322" w:line="240" w:lineRule="auto"/>
        <w:ind w:left="4174" w:right="-8" w:hanging="2150"/>
      </w:pPr>
      <w:r>
        <w:rPr>
          <w:b/>
        </w:rPr>
        <w:t>Обеспечение учебного процесса учебно-методической документацией</w:t>
      </w:r>
    </w:p>
    <w:p w14:paraId="284B06FD" w14:textId="77777777" w:rsidR="00FB3877" w:rsidRDefault="00187261">
      <w:pPr>
        <w:spacing w:after="336"/>
        <w:ind w:left="470" w:right="533" w:firstLine="566"/>
      </w:pPr>
      <w:r>
        <w:t xml:space="preserve">1 . На основании п. 7.1 ФГОС СПО о разработке и утверждении ОПОП </w:t>
      </w:r>
      <w:proofErr w:type="gramStart"/>
      <w:r>
        <w:t>СПО  были</w:t>
      </w:r>
      <w:proofErr w:type="gramEnd"/>
      <w:r>
        <w:t xml:space="preserve"> обновлены рабочие учебные пл</w:t>
      </w:r>
      <w:r w:rsidR="00417AA8">
        <w:t>аны по всем реализуемым профессиям и специальностям.</w:t>
      </w:r>
    </w:p>
    <w:p w14:paraId="6157D3A0" w14:textId="77777777" w:rsidR="00FB3877" w:rsidRDefault="00187261">
      <w:pPr>
        <w:numPr>
          <w:ilvl w:val="0"/>
          <w:numId w:val="17"/>
        </w:numPr>
        <w:ind w:right="243" w:hanging="360"/>
      </w:pPr>
      <w:r>
        <w:t xml:space="preserve">Откорректированы и разработаны для третьего года обучения по ФГОС </w:t>
      </w:r>
      <w:proofErr w:type="gramStart"/>
      <w:r>
        <w:t>3  поколения</w:t>
      </w:r>
      <w:proofErr w:type="gramEnd"/>
      <w:r>
        <w:t xml:space="preserve"> :</w:t>
      </w:r>
    </w:p>
    <w:p w14:paraId="015E986A" w14:textId="77777777" w:rsidR="00FB3877" w:rsidRDefault="00187261">
      <w:pPr>
        <w:ind w:left="1046"/>
      </w:pPr>
      <w:r>
        <w:rPr>
          <w:rFonts w:ascii="Segoe UI Symbol" w:eastAsia="Segoe UI Symbol" w:hAnsi="Segoe UI Symbol" w:cs="Segoe UI Symbol"/>
        </w:rPr>
        <w:t>•</w:t>
      </w:r>
      <w:r>
        <w:t>Рабочие программы учебных дисциплин по специальностям колледжа.</w:t>
      </w:r>
    </w:p>
    <w:p w14:paraId="2509D494" w14:textId="77777777" w:rsidR="00FB3877" w:rsidRDefault="00187261">
      <w:pPr>
        <w:ind w:left="1046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t>Рабочие программы профессиональных модулей.</w:t>
      </w:r>
    </w:p>
    <w:p w14:paraId="052D02D8" w14:textId="77777777" w:rsidR="00FB3877" w:rsidRDefault="00187261">
      <w:pPr>
        <w:ind w:left="1046"/>
      </w:pPr>
      <w:r>
        <w:rPr>
          <w:rFonts w:ascii="Segoe UI Symbol" w:eastAsia="Segoe UI Symbol" w:hAnsi="Segoe UI Symbol" w:cs="Segoe UI Symbol"/>
        </w:rPr>
        <w:t>•</w:t>
      </w:r>
      <w:r>
        <w:t>Учебно-методические комплексы.</w:t>
      </w:r>
    </w:p>
    <w:p w14:paraId="2AD2C59D" w14:textId="5C89194D" w:rsidR="00FB3877" w:rsidRDefault="009223C8" w:rsidP="00C02EC2">
      <w:pPr>
        <w:spacing w:after="10" w:line="240" w:lineRule="auto"/>
        <w:ind w:left="4546" w:right="-8" w:hanging="3020"/>
        <w:jc w:val="left"/>
      </w:pPr>
      <w:r>
        <w:rPr>
          <w:b/>
        </w:rPr>
        <w:t>4.5</w:t>
      </w:r>
      <w:r w:rsidR="00C02EC2">
        <w:rPr>
          <w:b/>
        </w:rPr>
        <w:t xml:space="preserve"> Материально-техническое </w:t>
      </w:r>
      <w:r w:rsidR="00187261">
        <w:rPr>
          <w:b/>
        </w:rPr>
        <w:t>обеспечение образовательного процесса.</w:t>
      </w:r>
    </w:p>
    <w:p w14:paraId="72F3EF83" w14:textId="77777777" w:rsidR="00FB3877" w:rsidRDefault="00187261">
      <w:pPr>
        <w:ind w:left="470" w:right="530" w:firstLine="566"/>
      </w:pPr>
      <w:r>
        <w:t>В образовательном процессе используютс</w:t>
      </w:r>
      <w:r w:rsidR="00417AA8">
        <w:t>я: 19</w:t>
      </w:r>
      <w:r>
        <w:t xml:space="preserve"> учебных кабинетов,</w:t>
      </w:r>
      <w:r w:rsidR="00417AA8">
        <w:t>6 мастерских, 2</w:t>
      </w:r>
      <w:r>
        <w:t xml:space="preserve"> лаборатории; 1 с</w:t>
      </w:r>
      <w:r w:rsidR="00417AA8">
        <w:t>портивный зал; 1 спортивная площадка</w:t>
      </w:r>
      <w:r>
        <w:t>; 1 актовый зал; 1 читальный зал на 28 посадочных мест</w:t>
      </w:r>
    </w:p>
    <w:p w14:paraId="13386420" w14:textId="77777777" w:rsidR="00FB3877" w:rsidRDefault="00187261">
      <w:pPr>
        <w:ind w:left="470" w:right="530" w:firstLine="566"/>
      </w:pPr>
      <w:r>
        <w:t>Кабинеты оснащены необходимыми нормативно - правовыми документами, наглядными и учебными пособиями, учебной литературой, периодическими изданиями. Каждый кабинет имеет свой паспорт, в котором указано необходимое обеспечение для осуществления учебного процесса.</w:t>
      </w:r>
    </w:p>
    <w:p w14:paraId="7565CE4D" w14:textId="77777777" w:rsidR="00FB3877" w:rsidRDefault="00187261">
      <w:pPr>
        <w:ind w:left="470" w:firstLine="566"/>
      </w:pPr>
      <w:r>
        <w:t>Оборудование аудиторий соответствует профилю и назначению кабинетов. Учебные аудитории имеют, в основном 30 посадочных мест.</w:t>
      </w:r>
    </w:p>
    <w:p w14:paraId="5DA86664" w14:textId="443E63D0" w:rsidR="00FB3877" w:rsidRDefault="00187261">
      <w:pPr>
        <w:ind w:left="470" w:right="530" w:firstLine="566"/>
      </w:pPr>
      <w:r>
        <w:t>Лаборатории и кабинеты оснащ</w:t>
      </w:r>
      <w:r w:rsidR="00417AA8">
        <w:t>ены компьютерами в количестве 70</w:t>
      </w:r>
      <w:r>
        <w:t xml:space="preserve"> единиц, в </w:t>
      </w:r>
      <w:proofErr w:type="spellStart"/>
      <w:r>
        <w:t>т.ч</w:t>
      </w:r>
      <w:proofErr w:type="spellEnd"/>
      <w:r>
        <w:t>. в лаб</w:t>
      </w:r>
      <w:r w:rsidR="00417AA8">
        <w:t>ораториях: информатики и ЭВМ - 28</w:t>
      </w:r>
      <w:r>
        <w:t>; комп</w:t>
      </w:r>
      <w:r w:rsidR="005D270B">
        <w:t xml:space="preserve">ьютерной </w:t>
      </w:r>
      <w:proofErr w:type="gramStart"/>
      <w:r w:rsidR="005D270B">
        <w:t xml:space="preserve">обработки </w:t>
      </w:r>
      <w:r>
        <w:t xml:space="preserve"> и</w:t>
      </w:r>
      <w:r w:rsidR="00417AA8">
        <w:t>нформации</w:t>
      </w:r>
      <w:proofErr w:type="gramEnd"/>
      <w:r w:rsidR="00417AA8">
        <w:t xml:space="preserve"> – 14</w:t>
      </w:r>
      <w:r>
        <w:t xml:space="preserve">;; </w:t>
      </w:r>
    </w:p>
    <w:p w14:paraId="206D0570" w14:textId="77777777" w:rsidR="00FB3877" w:rsidRDefault="00187261">
      <w:pPr>
        <w:ind w:left="1046"/>
      </w:pPr>
      <w:r>
        <w:t xml:space="preserve">В учебно-воспитательном процессе используются: </w:t>
      </w:r>
    </w:p>
    <w:p w14:paraId="11765DE0" w14:textId="011F63D9" w:rsidR="00417AA8" w:rsidRDefault="005D270B">
      <w:pPr>
        <w:spacing w:after="0" w:line="238" w:lineRule="auto"/>
        <w:ind w:left="1046" w:right="4812"/>
        <w:jc w:val="left"/>
      </w:pPr>
      <w:r>
        <w:t xml:space="preserve"> </w:t>
      </w:r>
      <w:proofErr w:type="spellStart"/>
      <w:proofErr w:type="gramStart"/>
      <w:r>
        <w:t>мультимедиапроектор</w:t>
      </w:r>
      <w:proofErr w:type="spellEnd"/>
      <w:proofErr w:type="gramEnd"/>
      <w:r>
        <w:t xml:space="preserve"> - 4</w:t>
      </w:r>
      <w:r w:rsidR="00417AA8">
        <w:t xml:space="preserve">    </w:t>
      </w:r>
      <w:proofErr w:type="spellStart"/>
      <w:r w:rsidR="00417AA8">
        <w:t>телевидеоблоки</w:t>
      </w:r>
      <w:proofErr w:type="spellEnd"/>
      <w:r w:rsidR="00417AA8">
        <w:t xml:space="preserve"> – 3</w:t>
      </w:r>
      <w:r w:rsidR="00187261">
        <w:t xml:space="preserve">; </w:t>
      </w:r>
    </w:p>
    <w:p w14:paraId="04FC1918" w14:textId="2C46359A" w:rsidR="00FB3877" w:rsidRDefault="00187261">
      <w:pPr>
        <w:spacing w:after="0" w:line="238" w:lineRule="auto"/>
        <w:ind w:left="1046" w:right="4812"/>
        <w:jc w:val="left"/>
      </w:pPr>
      <w:r>
        <w:t xml:space="preserve"> </w:t>
      </w:r>
      <w:proofErr w:type="gramStart"/>
      <w:r>
        <w:t>музыкальный</w:t>
      </w:r>
      <w:proofErr w:type="gramEnd"/>
      <w:r>
        <w:t xml:space="preserve"> центр – 2. </w:t>
      </w:r>
    </w:p>
    <w:p w14:paraId="17974058" w14:textId="77777777" w:rsidR="005D270B" w:rsidRDefault="00187261" w:rsidP="005D270B">
      <w:r>
        <w:t>Студенты, обучающиеся по с</w:t>
      </w:r>
      <w:r w:rsidR="005D270B">
        <w:t xml:space="preserve">пециальности, имеют возможность </w:t>
      </w:r>
      <w:r>
        <w:t>выхода</w:t>
      </w:r>
      <w:r w:rsidR="005D270B">
        <w:t xml:space="preserve"> в сеть Интернет через </w:t>
      </w:r>
      <w:proofErr w:type="gramStart"/>
      <w:r w:rsidR="005D270B">
        <w:t>лабораторию  компьютерной</w:t>
      </w:r>
      <w:proofErr w:type="gramEnd"/>
      <w:r w:rsidR="005D270B">
        <w:t xml:space="preserve"> обработки информации.</w:t>
      </w:r>
    </w:p>
    <w:p w14:paraId="6B50CF45" w14:textId="77777777" w:rsidR="00FB3877" w:rsidRDefault="00187261" w:rsidP="005D270B">
      <w:pPr>
        <w:spacing w:after="7"/>
        <w:ind w:left="0" w:right="-15" w:firstLine="0"/>
      </w:pPr>
      <w:r>
        <w:t xml:space="preserve">Оснащение учебного процесса компьютерной техникой составляет: </w:t>
      </w:r>
    </w:p>
    <w:p w14:paraId="162C8507" w14:textId="77777777" w:rsidR="00FB3877" w:rsidRDefault="00C20035">
      <w:pPr>
        <w:ind w:left="470" w:firstLine="566"/>
      </w:pPr>
      <w:r>
        <w:t>1 компьютер на 3</w:t>
      </w:r>
      <w:r w:rsidR="00187261">
        <w:t xml:space="preserve"> студентов, что позволяет использовать информационные технологии в учебном процессе.</w:t>
      </w:r>
    </w:p>
    <w:p w14:paraId="44F813DE" w14:textId="77777777" w:rsidR="00FB3877" w:rsidRDefault="00187261">
      <w:pPr>
        <w:spacing w:after="322"/>
        <w:ind w:left="470" w:right="532" w:firstLine="566"/>
      </w:pPr>
      <w:r>
        <w:t>Компьютеры объединены в компьютерную сеть и имеют д</w:t>
      </w:r>
      <w:r w:rsidR="00C20035">
        <w:t>оступ к интернету. В кабинете № 1</w:t>
      </w:r>
      <w:r>
        <w:t xml:space="preserve"> компьютеры объединены в локальную сеть.</w:t>
      </w:r>
    </w:p>
    <w:p w14:paraId="7C1EF992" w14:textId="3EE773AB" w:rsidR="00FB3877" w:rsidRDefault="00187261">
      <w:pPr>
        <w:pStyle w:val="4"/>
        <w:spacing w:after="322"/>
        <w:ind w:left="1098" w:right="467"/>
      </w:pPr>
      <w:r>
        <w:rPr>
          <w:i w:val="0"/>
        </w:rPr>
        <w:t>4.6. Организация профессиональной пр</w:t>
      </w:r>
      <w:r w:rsidR="00C20035">
        <w:rPr>
          <w:i w:val="0"/>
        </w:rPr>
        <w:t xml:space="preserve">актики студентов колледжа </w:t>
      </w:r>
      <w:proofErr w:type="gramStart"/>
      <w:r w:rsidR="00C20035">
        <w:rPr>
          <w:i w:val="0"/>
        </w:rPr>
        <w:t xml:space="preserve">в </w:t>
      </w:r>
      <w:r w:rsidR="005D270B">
        <w:rPr>
          <w:i w:val="0"/>
        </w:rPr>
        <w:t xml:space="preserve"> 2014</w:t>
      </w:r>
      <w:proofErr w:type="gramEnd"/>
      <w:r w:rsidR="005D270B">
        <w:rPr>
          <w:i w:val="0"/>
        </w:rPr>
        <w:t xml:space="preserve"> -</w:t>
      </w:r>
      <w:r w:rsidR="00C20035">
        <w:rPr>
          <w:i w:val="0"/>
        </w:rPr>
        <w:t>2015</w:t>
      </w:r>
      <w:r>
        <w:rPr>
          <w:i w:val="0"/>
        </w:rPr>
        <w:t xml:space="preserve"> </w:t>
      </w:r>
      <w:r w:rsidR="005D270B">
        <w:rPr>
          <w:i w:val="0"/>
        </w:rPr>
        <w:t xml:space="preserve"> </w:t>
      </w:r>
      <w:proofErr w:type="spellStart"/>
      <w:r w:rsidR="005D270B">
        <w:rPr>
          <w:i w:val="0"/>
        </w:rPr>
        <w:t>уч.</w:t>
      </w:r>
      <w:r>
        <w:rPr>
          <w:i w:val="0"/>
        </w:rPr>
        <w:t>году</w:t>
      </w:r>
      <w:proofErr w:type="spellEnd"/>
    </w:p>
    <w:p w14:paraId="4B5952A5" w14:textId="77777777" w:rsidR="00FB3877" w:rsidRDefault="00187261">
      <w:pPr>
        <w:ind w:left="470" w:right="531" w:firstLine="566"/>
      </w:pPr>
      <w:r>
        <w:t xml:space="preserve"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 </w:t>
      </w:r>
    </w:p>
    <w:p w14:paraId="3CC4607A" w14:textId="77777777" w:rsidR="00FB3877" w:rsidRPr="00C20035" w:rsidRDefault="00187261" w:rsidP="00C20035">
      <w:pPr>
        <w:spacing w:after="0" w:line="240" w:lineRule="auto"/>
        <w:rPr>
          <w:color w:val="auto"/>
          <w:szCs w:val="28"/>
        </w:rPr>
      </w:pPr>
      <w:r>
        <w:lastRenderedPageBreak/>
        <w:t xml:space="preserve">Базами практики были предприятия, с которыми сложились многолетнее </w:t>
      </w:r>
      <w:commentRangeStart w:id="1"/>
      <w:r>
        <w:t>сотрудничество</w:t>
      </w:r>
      <w:commentRangeEnd w:id="1"/>
      <w:r w:rsidR="00C20035">
        <w:rPr>
          <w:rStyle w:val="a3"/>
        </w:rPr>
        <w:commentReference w:id="1"/>
      </w:r>
      <w:r w:rsidR="00C20035">
        <w:t>.</w:t>
      </w:r>
      <w:r w:rsidR="00C20035">
        <w:rPr>
          <w:sz w:val="24"/>
          <w:szCs w:val="24"/>
        </w:rPr>
        <w:t xml:space="preserve">         </w:t>
      </w:r>
      <w:r w:rsidR="00C20035" w:rsidRPr="00C20035">
        <w:rPr>
          <w:szCs w:val="28"/>
        </w:rPr>
        <w:t>Колледж взаимодействует с ведущими организациями города с различной формой собственности: ОАО «</w:t>
      </w:r>
      <w:proofErr w:type="spellStart"/>
      <w:r w:rsidR="00C20035" w:rsidRPr="00C20035">
        <w:rPr>
          <w:szCs w:val="28"/>
        </w:rPr>
        <w:t>Электросигнал</w:t>
      </w:r>
      <w:proofErr w:type="spellEnd"/>
      <w:r w:rsidR="00C20035" w:rsidRPr="00C20035">
        <w:rPr>
          <w:szCs w:val="28"/>
        </w:rPr>
        <w:t xml:space="preserve">», Дербентским комбинатом строительных материалов, Центральной городской больницей, швейной фабрикой «Динамо», каналами городского телевидения, компьютерными центрами, салонами города, </w:t>
      </w:r>
      <w:proofErr w:type="spellStart"/>
      <w:r w:rsidR="00C20035" w:rsidRPr="00C20035">
        <w:rPr>
          <w:szCs w:val="28"/>
        </w:rPr>
        <w:t>Межгюльской</w:t>
      </w:r>
      <w:proofErr w:type="spellEnd"/>
      <w:r w:rsidR="00C20035" w:rsidRPr="00C20035">
        <w:rPr>
          <w:szCs w:val="28"/>
        </w:rPr>
        <w:t xml:space="preserve"> ковровой фабрикой.</w:t>
      </w:r>
    </w:p>
    <w:p w14:paraId="504D3785" w14:textId="77777777" w:rsidR="005D270B" w:rsidRDefault="00187261">
      <w:pPr>
        <w:ind w:left="830" w:right="612" w:firstLine="206"/>
      </w:pPr>
      <w:r>
        <w:t>Видами практики обучающихся, осваивающих ОПОП СПО, являются:</w:t>
      </w:r>
    </w:p>
    <w:p w14:paraId="54B60EAC" w14:textId="3D57BF56" w:rsidR="00FB3877" w:rsidRDefault="00187261">
      <w:pPr>
        <w:ind w:left="830" w:right="612" w:firstLine="206"/>
      </w:pP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proofErr w:type="gramStart"/>
      <w:r>
        <w:t>учебная</w:t>
      </w:r>
      <w:proofErr w:type="gramEnd"/>
      <w:r>
        <w:t xml:space="preserve"> практика;</w:t>
      </w:r>
    </w:p>
    <w:p w14:paraId="675DBAF8" w14:textId="77777777" w:rsidR="00FB3877" w:rsidRDefault="00187261">
      <w:pPr>
        <w:ind w:left="1190" w:hanging="360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proofErr w:type="gramStart"/>
      <w:r>
        <w:t>производственная</w:t>
      </w:r>
      <w:proofErr w:type="gramEnd"/>
      <w:r>
        <w:t xml:space="preserve"> практика (по профилю специальности и преддипломная практика).</w:t>
      </w:r>
    </w:p>
    <w:p w14:paraId="11DA97CF" w14:textId="77777777" w:rsidR="00FB3877" w:rsidRDefault="00187261">
      <w:pPr>
        <w:ind w:left="470" w:right="529" w:firstLine="708"/>
      </w:pPr>
      <w: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основными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14:paraId="09FEA044" w14:textId="77777777" w:rsidR="00FB3877" w:rsidRDefault="00187261">
      <w:pPr>
        <w:ind w:left="470" w:right="529" w:firstLine="708"/>
      </w:pPr>
      <w: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 по каждому из видов профессиональной деятельности, предусмотренных ФГОС СПО по специальности.</w:t>
      </w:r>
    </w:p>
    <w:p w14:paraId="08570FCC" w14:textId="77777777" w:rsidR="00FB3877" w:rsidRDefault="00187261">
      <w:pPr>
        <w:ind w:left="249" w:firstLine="566"/>
      </w:pPr>
      <w:proofErr w:type="gramStart"/>
      <w:r>
        <w:t>качества</w:t>
      </w:r>
      <w:proofErr w:type="gramEnd"/>
      <w:r>
        <w:t xml:space="preserve"> подготовки выпускников, совершенствования профессиональных навыков, умений студентов, в новом учебном году необходимо:</w:t>
      </w:r>
    </w:p>
    <w:p w14:paraId="0F05B657" w14:textId="77777777" w:rsidR="00FB3877" w:rsidRDefault="00187261">
      <w:pPr>
        <w:numPr>
          <w:ilvl w:val="0"/>
          <w:numId w:val="18"/>
        </w:numPr>
        <w:ind w:firstLine="566"/>
      </w:pPr>
      <w:proofErr w:type="gramStart"/>
      <w:r>
        <w:t>продолжить</w:t>
      </w:r>
      <w:proofErr w:type="gramEnd"/>
      <w:r>
        <w:t xml:space="preserve"> работу по расширению делового сотрудничества, организации профессиональной практики с организациями продолжить работу по проведению конкурсов профессионального мастерства, конференций по завершению практики студентов;</w:t>
      </w:r>
    </w:p>
    <w:p w14:paraId="6930E80B" w14:textId="77777777" w:rsidR="00FB3877" w:rsidRDefault="00187261">
      <w:pPr>
        <w:numPr>
          <w:ilvl w:val="0"/>
          <w:numId w:val="18"/>
        </w:numPr>
        <w:ind w:firstLine="566"/>
      </w:pPr>
      <w:proofErr w:type="gramStart"/>
      <w:r>
        <w:t>руководителям</w:t>
      </w:r>
      <w:proofErr w:type="gramEnd"/>
      <w:r>
        <w:t xml:space="preserve"> практики посещать базы практики, поддерживать тесную связь с базовыми предприятиями, для корректировки заданий практики в соответствии с требованиями нормативных документов и современной действительности.</w:t>
      </w:r>
      <w:r>
        <w:br w:type="page"/>
      </w:r>
    </w:p>
    <w:p w14:paraId="1442CFEE" w14:textId="77777777" w:rsidR="00FB3877" w:rsidRDefault="00FB3877">
      <w:pPr>
        <w:sectPr w:rsidR="00FB3877">
          <w:headerReference w:type="even" r:id="rId14"/>
          <w:headerReference w:type="default" r:id="rId15"/>
          <w:headerReference w:type="first" r:id="rId16"/>
          <w:pgSz w:w="11900" w:h="16840"/>
          <w:pgMar w:top="1440" w:right="1440" w:bottom="1440" w:left="1440" w:header="720" w:footer="720" w:gutter="0"/>
          <w:cols w:space="720"/>
        </w:sectPr>
      </w:pPr>
    </w:p>
    <w:p w14:paraId="622FA072" w14:textId="77777777" w:rsidR="00FB3877" w:rsidRDefault="00FB3877" w:rsidP="00C20035">
      <w:pPr>
        <w:ind w:left="1280"/>
        <w:sectPr w:rsidR="00FB3877">
          <w:headerReference w:type="even" r:id="rId17"/>
          <w:headerReference w:type="default" r:id="rId18"/>
          <w:headerReference w:type="first" r:id="rId19"/>
          <w:pgSz w:w="11900" w:h="16840"/>
          <w:pgMar w:top="755" w:right="848" w:bottom="1193" w:left="854" w:header="720" w:footer="720" w:gutter="0"/>
          <w:cols w:space="720"/>
          <w:titlePg/>
        </w:sectPr>
      </w:pPr>
    </w:p>
    <w:p w14:paraId="582B1E16" w14:textId="77777777" w:rsidR="00FB3877" w:rsidRDefault="00187261">
      <w:pPr>
        <w:spacing w:after="248" w:line="240" w:lineRule="auto"/>
        <w:ind w:left="-5" w:right="-8"/>
      </w:pPr>
      <w:r>
        <w:rPr>
          <w:b/>
        </w:rPr>
        <w:lastRenderedPageBreak/>
        <w:t xml:space="preserve"> Раздел 7. Пе</w:t>
      </w:r>
      <w:r w:rsidR="00C20035">
        <w:rPr>
          <w:b/>
        </w:rPr>
        <w:t>рспективы и планы развития ГПОБУ «</w:t>
      </w:r>
      <w:proofErr w:type="spellStart"/>
      <w:r w:rsidR="00C20035">
        <w:rPr>
          <w:b/>
        </w:rPr>
        <w:t>РКНПиТ</w:t>
      </w:r>
      <w:proofErr w:type="spellEnd"/>
      <w:r w:rsidR="00C20035">
        <w:rPr>
          <w:b/>
        </w:rPr>
        <w:t>»</w:t>
      </w:r>
    </w:p>
    <w:p w14:paraId="092E28AF" w14:textId="35A236DB" w:rsidR="00FB3877" w:rsidRDefault="00187261">
      <w:pPr>
        <w:ind w:left="0" w:firstLine="568"/>
      </w:pPr>
      <w:r>
        <w:rPr>
          <w:b/>
          <w:i/>
        </w:rPr>
        <w:t>Комплексная программа развития</w:t>
      </w:r>
      <w:r w:rsidR="005D270B">
        <w:rPr>
          <w:rFonts w:ascii="Calibri" w:eastAsia="Calibri" w:hAnsi="Calibri" w:cs="Calibri"/>
          <w:vertAlign w:val="subscript"/>
        </w:rPr>
        <w:t xml:space="preserve"> </w:t>
      </w:r>
      <w:r>
        <w:t xml:space="preserve">– основополагающий документ, утвержденный Советом колледжа, определяющий стратегию и основные направления совершенствования образовательной, </w:t>
      </w:r>
      <w:proofErr w:type="spellStart"/>
      <w:r>
        <w:t>производственно</w:t>
      </w:r>
      <w:proofErr w:type="spellEnd"/>
      <w:r>
        <w:t>– хозяйственной, финансово – экономической и управленческой деятельности.</w:t>
      </w:r>
    </w:p>
    <w:p w14:paraId="4ADB6A43" w14:textId="77777777" w:rsidR="00FB3877" w:rsidRDefault="00187261">
      <w:pPr>
        <w:numPr>
          <w:ilvl w:val="0"/>
          <w:numId w:val="21"/>
        </w:numPr>
        <w:ind w:hanging="210"/>
      </w:pPr>
      <w:r>
        <w:t xml:space="preserve">АНАЛИЗ ПРОБЛЕМНОЙ СИТУАЦИИ </w:t>
      </w:r>
    </w:p>
    <w:p w14:paraId="5E885804" w14:textId="77777777" w:rsidR="00FB3877" w:rsidRDefault="00187261">
      <w:pPr>
        <w:spacing w:after="10" w:line="240" w:lineRule="auto"/>
        <w:ind w:left="-15" w:right="-8" w:firstLine="568"/>
      </w:pPr>
      <w:proofErr w:type="gramStart"/>
      <w:r>
        <w:rPr>
          <w:b/>
        </w:rPr>
        <w:t>1.1  Основные</w:t>
      </w:r>
      <w:proofErr w:type="gramEnd"/>
      <w:r>
        <w:rPr>
          <w:b/>
        </w:rPr>
        <w:t xml:space="preserve"> стратегические направления развития государс</w:t>
      </w:r>
      <w:r w:rsidR="00C20035">
        <w:rPr>
          <w:b/>
        </w:rPr>
        <w:t>твенного профессионального образовательного бюджетного учреждения</w:t>
      </w:r>
      <w:r>
        <w:rPr>
          <w:b/>
        </w:rPr>
        <w:t>:</w:t>
      </w:r>
    </w:p>
    <w:p w14:paraId="2FA57CD4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максимальное и оперативное удовлетворение потребностей в образовании специалистов предприятий </w:t>
      </w:r>
      <w:r w:rsidR="00C20035">
        <w:t>и организаций города и республики</w:t>
      </w:r>
      <w:r>
        <w:t>, предоставление различных образовательных услуг, продиктованных требованиями рыночных отношений;</w:t>
      </w:r>
    </w:p>
    <w:p w14:paraId="7AB28FA7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r>
        <w:t>ориентация на высокое качество подготовки специалистов, конкурентоспособных на рынке труда;</w:t>
      </w:r>
    </w:p>
    <w:p w14:paraId="2F3DF42D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внедрение информационных технологий в образовательном процессе и управлении, </w:t>
      </w:r>
    </w:p>
    <w:p w14:paraId="76CD3B96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t>гуманизация</w:t>
      </w:r>
      <w:proofErr w:type="spellEnd"/>
      <w:r>
        <w:t xml:space="preserve"> образования, внедрение личностно-ориентированной модели образования.</w:t>
      </w:r>
    </w:p>
    <w:p w14:paraId="3A73D025" w14:textId="77777777" w:rsidR="00FB3877" w:rsidRDefault="00187261">
      <w:pPr>
        <w:ind w:left="0" w:firstLine="568"/>
      </w:pPr>
      <w:r>
        <w:t>Реализация данных стратегических направлений осуществляется посредством научно-методических задач, которые ставятся перед коллективом колледжа, как правило, на учебный год. Для их выполнения разрабатываются программы, планы.</w:t>
      </w:r>
    </w:p>
    <w:p w14:paraId="0804EF97" w14:textId="77777777" w:rsidR="00FB3877" w:rsidRDefault="00C20035">
      <w:pPr>
        <w:spacing w:after="10" w:line="240" w:lineRule="auto"/>
        <w:ind w:left="578" w:right="-8"/>
      </w:pPr>
      <w:r>
        <w:rPr>
          <w:b/>
        </w:rPr>
        <w:t>1.2</w:t>
      </w:r>
      <w:r w:rsidR="00187261">
        <w:rPr>
          <w:b/>
        </w:rPr>
        <w:t xml:space="preserve"> Концепция развития </w:t>
      </w:r>
    </w:p>
    <w:p w14:paraId="406826A8" w14:textId="77777777" w:rsidR="00FB3877" w:rsidRDefault="00187261">
      <w:pPr>
        <w:ind w:left="0" w:firstLine="568"/>
      </w:pPr>
      <w:r>
        <w:t>Ст</w:t>
      </w:r>
      <w:r w:rsidR="00C20035">
        <w:t>ратегия развития ГПОБУ «</w:t>
      </w:r>
      <w:proofErr w:type="spellStart"/>
      <w:r w:rsidR="00C20035">
        <w:t>РКНПиТ</w:t>
      </w:r>
      <w:proofErr w:type="spellEnd"/>
      <w:r w:rsidR="00C20035">
        <w:t>»</w:t>
      </w:r>
      <w:r>
        <w:t xml:space="preserve"> определяется ответственной миссией, которая возлагается на образовательные учреждения – подготовка высококвалифицированных специалистов, востребованных на рынке труда, с активной гражданской, жизненной позицией.</w:t>
      </w:r>
    </w:p>
    <w:p w14:paraId="769FDAB6" w14:textId="77777777" w:rsidR="00FB3877" w:rsidRDefault="00187261">
      <w:pPr>
        <w:spacing w:after="116"/>
        <w:ind w:left="0" w:firstLine="568"/>
      </w:pPr>
      <w:r>
        <w:t xml:space="preserve">Стратегия развития Колледжа направлена на подготовку конкурентоспособных специалистов, ориентированных на работу на современных предприятиях малого и среднего бизнеса, способных действовать в условиях рыночных отношений. </w:t>
      </w:r>
    </w:p>
    <w:p w14:paraId="6D967698" w14:textId="77777777" w:rsidR="00FB3877" w:rsidRDefault="00187261">
      <w:pPr>
        <w:spacing w:after="0" w:line="240" w:lineRule="auto"/>
        <w:ind w:left="10" w:right="-15"/>
        <w:jc w:val="center"/>
      </w:pPr>
      <w:r>
        <w:rPr>
          <w:sz w:val="20"/>
        </w:rPr>
        <w:t>55</w:t>
      </w:r>
    </w:p>
    <w:p w14:paraId="40509670" w14:textId="77777777" w:rsidR="00FB3877" w:rsidRDefault="00187261">
      <w:pPr>
        <w:ind w:left="0" w:firstLine="568"/>
      </w:pPr>
      <w:r>
        <w:t xml:space="preserve">Вести подготовку специалистов на основе последних достижений науки и техники может только образовательное учреждение с высоким уровнем развития научно-педагогического потенциала. Поэтому развитие Колледжа неразрывно связано с развитием кадрового потенциала, инновационных процессов, расширением научных контактов с </w:t>
      </w:r>
      <w:proofErr w:type="gramStart"/>
      <w:r>
        <w:t>учреждениями  среднего</w:t>
      </w:r>
      <w:proofErr w:type="gramEnd"/>
      <w:r>
        <w:t xml:space="preserve"> профессионального и высшего образования.</w:t>
      </w:r>
    </w:p>
    <w:p w14:paraId="6EA80BD8" w14:textId="77777777" w:rsidR="00FB3877" w:rsidRDefault="00187261">
      <w:pPr>
        <w:spacing w:after="120"/>
        <w:ind w:left="0" w:firstLine="568"/>
      </w:pPr>
      <w:r>
        <w:t>Успехи по всем направлениям деятельности учреждения во многом зависят от имиджа Колледжа. Его формирование является долгосрочным процессом. Потребители образовательных</w:t>
      </w:r>
      <w:r w:rsidR="00C20035">
        <w:t xml:space="preserve"> услуг, партнеры ГПОБУ «</w:t>
      </w:r>
      <w:proofErr w:type="spellStart"/>
      <w:r w:rsidR="00C20035">
        <w:t>РКНПиТ</w:t>
      </w:r>
      <w:proofErr w:type="spellEnd"/>
      <w:r w:rsidR="00C20035">
        <w:t>»</w:t>
      </w:r>
      <w:r>
        <w:t xml:space="preserve"> должны быть уверены в способности Колледжа вести учебно-воспитательный процесс на высоком уровне. Имидж должен основываться на бескомпромиссном и справедливом </w:t>
      </w:r>
      <w:r>
        <w:lastRenderedPageBreak/>
        <w:t>конкурсном отборе абитуриентов, высокоинтеллектуальной и высоконравственной среде, царящей в стенах Колледжа. Имиджу будет способствовать высокая общественная активность сотрудников, студентов, выпускников, их способность влиять на научно – техническую политику предприятий, где они будут работать. Поэтому создание современной гражданской организационной культуры управления – одна из важнейших зад</w:t>
      </w:r>
      <w:r w:rsidR="00C20035">
        <w:t>ач стоящих перед ГПОБУ «</w:t>
      </w:r>
      <w:proofErr w:type="spellStart"/>
      <w:r w:rsidR="00C20035">
        <w:t>РКНПиТ</w:t>
      </w:r>
      <w:proofErr w:type="spellEnd"/>
      <w:r w:rsidR="00C20035">
        <w:t>»</w:t>
      </w:r>
      <w:r>
        <w:t>.</w:t>
      </w:r>
    </w:p>
    <w:p w14:paraId="3FDB5069" w14:textId="77777777" w:rsidR="00FB3877" w:rsidRDefault="00187261">
      <w:pPr>
        <w:spacing w:after="160"/>
        <w:ind w:left="578"/>
      </w:pPr>
      <w:r>
        <w:t xml:space="preserve">2 ОСНОВНЫЕ НАПРАВЛЕНИЯ РАЗВИТИЯ </w:t>
      </w:r>
    </w:p>
    <w:p w14:paraId="5BA89832" w14:textId="77777777" w:rsidR="00FB3877" w:rsidRDefault="00187261">
      <w:pPr>
        <w:ind w:left="578"/>
      </w:pPr>
      <w:r>
        <w:t>К основным направлениям развития Колледжа относятся:</w:t>
      </w:r>
    </w:p>
    <w:p w14:paraId="6DE39E03" w14:textId="77777777" w:rsidR="00FB3877" w:rsidRDefault="00187261">
      <w:pPr>
        <w:ind w:left="578"/>
      </w:pPr>
      <w:r>
        <w:t>-</w:t>
      </w:r>
      <w:r>
        <w:tab/>
        <w:t>совершенствование образовательной деятельности;</w:t>
      </w:r>
    </w:p>
    <w:p w14:paraId="5031CFDA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r>
        <w:t>развитие научных исследований и подготовка кадров высшей квалификации;</w:t>
      </w:r>
    </w:p>
    <w:p w14:paraId="21FFB44A" w14:textId="77777777" w:rsidR="00FB3877" w:rsidRDefault="00187261">
      <w:pPr>
        <w:ind w:left="578"/>
      </w:pPr>
      <w:r>
        <w:rPr>
          <w:rFonts w:ascii="Segoe UI Symbol" w:eastAsia="Segoe UI Symbol" w:hAnsi="Segoe UI Symbol" w:cs="Segoe UI Symbol"/>
        </w:rPr>
        <w:t xml:space="preserve">− </w:t>
      </w:r>
      <w:r>
        <w:t>развитие производственно-хозяйственной деятельности;</w:t>
      </w:r>
    </w:p>
    <w:p w14:paraId="69B44968" w14:textId="77777777" w:rsidR="00FB3877" w:rsidRDefault="00187261">
      <w:pPr>
        <w:ind w:left="57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t>совершенствование управления Колледжем</w:t>
      </w:r>
      <w:r>
        <w:rPr>
          <w:b/>
        </w:rPr>
        <w:t>;</w:t>
      </w:r>
    </w:p>
    <w:p w14:paraId="44710268" w14:textId="77777777" w:rsidR="00FB3877" w:rsidRDefault="00187261">
      <w:pPr>
        <w:spacing w:after="0" w:line="238" w:lineRule="auto"/>
        <w:ind w:left="578" w:right="3039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информатизация всех направлений деятельности; </w:t>
      </w:r>
      <w:r>
        <w:rPr>
          <w:rFonts w:ascii="Segoe UI Symbol" w:eastAsia="Segoe UI Symbol" w:hAnsi="Segoe UI Symbol" w:cs="Segoe UI Symbol"/>
        </w:rPr>
        <w:t xml:space="preserve">− </w:t>
      </w:r>
      <w:r>
        <w:t xml:space="preserve">развитие системы дополнительного образования; </w:t>
      </w:r>
      <w:r>
        <w:rPr>
          <w:rFonts w:ascii="Segoe UI Symbol" w:eastAsia="Segoe UI Symbol" w:hAnsi="Segoe UI Symbol" w:cs="Segoe UI Symbol"/>
          <w:sz w:val="22"/>
        </w:rPr>
        <w:t xml:space="preserve">− </w:t>
      </w:r>
    </w:p>
    <w:p w14:paraId="3E7631A3" w14:textId="77777777" w:rsidR="00FB3877" w:rsidRDefault="00C20035">
      <w:pPr>
        <w:spacing w:after="120"/>
        <w:ind w:left="0" w:firstLine="568"/>
      </w:pPr>
      <w:r>
        <w:t>Развитие ГПОБУ «</w:t>
      </w:r>
      <w:proofErr w:type="spellStart"/>
      <w:r>
        <w:t>РКНПиТ</w:t>
      </w:r>
      <w:proofErr w:type="spellEnd"/>
      <w:r>
        <w:t>»</w:t>
      </w:r>
      <w:r w:rsidR="00187261">
        <w:t xml:space="preserve"> по данным направлениям предполагает выполнение ряда мероприятий, ранжированных по степени важности, упорядоченных по срокам исполнения и обеспеченных необходимыми ресурсами. </w:t>
      </w:r>
    </w:p>
    <w:p w14:paraId="575B1C98" w14:textId="77777777" w:rsidR="00FB3877" w:rsidRDefault="00187261">
      <w:pPr>
        <w:spacing w:after="154" w:line="352" w:lineRule="auto"/>
        <w:ind w:left="928" w:hanging="360"/>
      </w:pPr>
      <w:r>
        <w:t>3</w:t>
      </w:r>
      <w:r>
        <w:tab/>
        <w:t>ЦЕЛЬ, ОСНОВНЫЕ ЗАДАЧИ И СТРУКТУРА КОМПЛЕКСНОЙ ПРОГРАММЫ</w:t>
      </w:r>
    </w:p>
    <w:p w14:paraId="5D64E003" w14:textId="77777777" w:rsidR="00FB3877" w:rsidRDefault="00187261">
      <w:pPr>
        <w:pStyle w:val="1"/>
        <w:spacing w:after="162"/>
      </w:pPr>
      <w:r>
        <w:t>Цель комплексной пр</w:t>
      </w:r>
      <w:r w:rsidR="00C20035">
        <w:t>ограммы развития ГПОБУ «</w:t>
      </w:r>
      <w:proofErr w:type="spellStart"/>
      <w:r w:rsidR="00C20035">
        <w:t>РКНПиТ</w:t>
      </w:r>
      <w:proofErr w:type="spellEnd"/>
      <w:r w:rsidR="00C20035">
        <w:t>»</w:t>
      </w:r>
      <w:r>
        <w:t>:</w:t>
      </w:r>
    </w:p>
    <w:p w14:paraId="01F2C968" w14:textId="755F4667" w:rsidR="00FB3877" w:rsidRDefault="00C02EC2">
      <w:pPr>
        <w:ind w:left="0" w:firstLine="568"/>
      </w:pPr>
      <w:r>
        <w:t>1.</w:t>
      </w:r>
      <w:r w:rsidR="00187261">
        <w:t>Развитие Колледжа как одной из составляющей научно – образовательного комплекса, обеспечивающего высококвалифицированными специалистами предпр</w:t>
      </w:r>
      <w:r w:rsidR="00C20035">
        <w:t>иятий города</w:t>
      </w:r>
      <w:r w:rsidR="00187261">
        <w:t xml:space="preserve"> в</w:t>
      </w:r>
      <w:r w:rsidR="00C20035">
        <w:t xml:space="preserve"> </w:t>
      </w:r>
      <w:r w:rsidR="00187261">
        <w:t xml:space="preserve"> </w:t>
      </w:r>
      <w:r w:rsidR="0089382D">
        <w:t xml:space="preserve"> области сферы обслуживания, народных художественных промыслов </w:t>
      </w:r>
      <w:r w:rsidR="00187261">
        <w:t>на основе всестороннего развития и эффективного использования имеющегося научно-образовательного потенциала.</w:t>
      </w:r>
      <w:r w:rsidR="00187261">
        <w:rPr>
          <w:color w:val="000080"/>
        </w:rPr>
        <w:t xml:space="preserve"> </w:t>
      </w:r>
    </w:p>
    <w:p w14:paraId="5A2546FD" w14:textId="77777777" w:rsidR="00FB3877" w:rsidRDefault="00187261">
      <w:pPr>
        <w:spacing w:after="155"/>
        <w:ind w:left="578"/>
      </w:pPr>
      <w:r>
        <w:rPr>
          <w:color w:val="000080"/>
        </w:rPr>
        <w:t xml:space="preserve">2. </w:t>
      </w:r>
      <w:r>
        <w:t xml:space="preserve">Достижение Колледжем </w:t>
      </w:r>
      <w:proofErr w:type="spellStart"/>
      <w:r>
        <w:t>аккредитационных</w:t>
      </w:r>
      <w:proofErr w:type="spellEnd"/>
      <w:r>
        <w:t xml:space="preserve"> интегральных показателей,</w:t>
      </w:r>
    </w:p>
    <w:p w14:paraId="63213832" w14:textId="77777777" w:rsidR="00FB3877" w:rsidRDefault="00187261" w:rsidP="0089382D">
      <w:pPr>
        <w:ind w:left="0" w:firstLine="0"/>
      </w:pPr>
      <w:proofErr w:type="gramStart"/>
      <w:r>
        <w:t>соответствующих  типу</w:t>
      </w:r>
      <w:proofErr w:type="gramEnd"/>
      <w:r>
        <w:t xml:space="preserve"> учреждения среднего профессионального образования, реализующего образовательные программы повышенного уровня.</w:t>
      </w:r>
    </w:p>
    <w:p w14:paraId="0C75B04E" w14:textId="77777777" w:rsidR="00FB3877" w:rsidRDefault="00187261">
      <w:pPr>
        <w:ind w:left="0" w:firstLine="568"/>
      </w:pPr>
      <w:r>
        <w:t>Достижение этой цели ставит перед Колледжем ряд сложных задач по всем направлениям деятельности.</w:t>
      </w:r>
    </w:p>
    <w:p w14:paraId="19F96785" w14:textId="77777777" w:rsidR="00FB3877" w:rsidRDefault="00187261">
      <w:pPr>
        <w:spacing w:after="10" w:line="240" w:lineRule="auto"/>
        <w:ind w:left="578" w:right="-8"/>
      </w:pPr>
      <w:r>
        <w:rPr>
          <w:b/>
        </w:rPr>
        <w:t>Основные задачи комплексной программы:</w:t>
      </w:r>
    </w:p>
    <w:p w14:paraId="1005223A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16"/>
        </w:rPr>
        <w:t xml:space="preserve">− </w:t>
      </w:r>
      <w:r>
        <w:t>Повышение п</w:t>
      </w:r>
      <w:r w:rsidR="0089382D">
        <w:t>ривлекательности ГПОБУ «</w:t>
      </w:r>
      <w:proofErr w:type="spellStart"/>
      <w:r w:rsidR="0089382D">
        <w:t>РКНПиТ</w:t>
      </w:r>
      <w:proofErr w:type="spellEnd"/>
      <w:r w:rsidR="0089382D">
        <w:t>»</w:t>
      </w:r>
      <w:r>
        <w:rPr>
          <w:b/>
        </w:rPr>
        <w:t xml:space="preserve"> </w:t>
      </w:r>
      <w:r>
        <w:t>среди потенциальных абитуриентов (потребителей образовательных услуг), формирование привлекательного имиджа.</w:t>
      </w:r>
    </w:p>
    <w:p w14:paraId="2FFEB46F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16"/>
        </w:rPr>
        <w:t xml:space="preserve">− </w:t>
      </w:r>
      <w:r>
        <w:t>Укрепление кадрового состава, обеспечение высокого уровня доходов сотрудников и преподавателей колледжа.</w:t>
      </w:r>
    </w:p>
    <w:p w14:paraId="595CC3FD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Совершенствование методического обеспечения </w:t>
      </w:r>
      <w:proofErr w:type="spellStart"/>
      <w:r>
        <w:t>учебно</w:t>
      </w:r>
      <w:proofErr w:type="spellEnd"/>
      <w:r>
        <w:t xml:space="preserve"> - воспитательного процесса.</w:t>
      </w:r>
    </w:p>
    <w:p w14:paraId="56D7AD8E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16"/>
        </w:rPr>
        <w:lastRenderedPageBreak/>
        <w:t xml:space="preserve">− </w:t>
      </w:r>
      <w:r>
        <w:t>Развитие материально-технической базы учебного учреждения, позволяющей эффективно осуществлять учебно-воспитательный процесс.</w:t>
      </w:r>
    </w:p>
    <w:p w14:paraId="2B2A08F6" w14:textId="77777777" w:rsidR="00FB3877" w:rsidRDefault="00187261">
      <w:pPr>
        <w:ind w:left="578"/>
      </w:pPr>
      <w:r>
        <w:rPr>
          <w:rFonts w:ascii="Segoe UI Symbol" w:eastAsia="Segoe UI Symbol" w:hAnsi="Segoe UI Symbol" w:cs="Segoe UI Symbol"/>
        </w:rPr>
        <w:t xml:space="preserve">− </w:t>
      </w:r>
      <w:r>
        <w:t>Совершенствование структуры управления.</w:t>
      </w:r>
    </w:p>
    <w:p w14:paraId="06A6A02F" w14:textId="77777777" w:rsidR="00FB3877" w:rsidRDefault="00187261">
      <w:pPr>
        <w:ind w:left="578"/>
      </w:pPr>
      <w:r>
        <w:rPr>
          <w:rFonts w:ascii="Segoe UI Symbol" w:eastAsia="Segoe UI Symbol" w:hAnsi="Segoe UI Symbol" w:cs="Segoe UI Symbol"/>
        </w:rPr>
        <w:t xml:space="preserve">− </w:t>
      </w:r>
      <w:r>
        <w:t>Улучшение условий труда, быта и отдыха сотрудников и студентов.</w:t>
      </w:r>
    </w:p>
    <w:p w14:paraId="415BE43F" w14:textId="77777777" w:rsidR="00FB3877" w:rsidRDefault="00187261">
      <w:pPr>
        <w:numPr>
          <w:ilvl w:val="0"/>
          <w:numId w:val="24"/>
        </w:numPr>
        <w:ind w:hanging="848"/>
      </w:pPr>
      <w:r>
        <w:t>Расширение внебюджетной деятельности по всем направлениям.</w:t>
      </w:r>
    </w:p>
    <w:p w14:paraId="7D500F10" w14:textId="77777777" w:rsidR="00FB3877" w:rsidRDefault="00187261">
      <w:pPr>
        <w:numPr>
          <w:ilvl w:val="0"/>
          <w:numId w:val="24"/>
        </w:numPr>
        <w:ind w:hanging="848"/>
      </w:pPr>
      <w:r>
        <w:t>Расширение межрегионального сотрудничества во всех сферах.</w:t>
      </w:r>
    </w:p>
    <w:p w14:paraId="035ED246" w14:textId="77777777" w:rsidR="00FB3877" w:rsidRDefault="00187261">
      <w:pPr>
        <w:spacing w:after="10" w:line="240" w:lineRule="auto"/>
        <w:ind w:left="578" w:right="-8"/>
      </w:pPr>
      <w:r>
        <w:rPr>
          <w:b/>
        </w:rPr>
        <w:t xml:space="preserve">Принципы в основе программы: </w:t>
      </w:r>
    </w:p>
    <w:p w14:paraId="67B58BD6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rPr>
          <w:b/>
          <w:i/>
        </w:rPr>
        <w:t>вариативность образования</w:t>
      </w:r>
      <w:r>
        <w:t xml:space="preserve"> - гибкое реагирование образовательных программ на изменения внешней среды, диверсификация программ; создание и развитие программ повышенного уровня, как способ расширения возможностей выпускников к самореализации на рынке труда после окончания; переход на статус колледжа, что создает дополнительные возможности для самореализации выпускников;</w:t>
      </w:r>
    </w:p>
    <w:p w14:paraId="3AC28ABA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rPr>
          <w:b/>
          <w:i/>
        </w:rPr>
        <w:t>регионализация образования</w:t>
      </w:r>
      <w:r>
        <w:t xml:space="preserve"> - ориентация программ базового и дополнительного образования на местные рынки труда, введение новых специализаций, программ дополнительного образования с учетом потребностей регионов;</w:t>
      </w:r>
    </w:p>
    <w:p w14:paraId="5450D052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rPr>
          <w:b/>
          <w:i/>
        </w:rPr>
        <w:t>непрерывность образования</w:t>
      </w:r>
      <w:r>
        <w:t xml:space="preserve"> - взаимодействие, как со школами, так и с вузами; создание гибкой системы переподготовки кадров в дополнительном образовании, внедрение в учебный процесс элементов дистанционного обучения;</w:t>
      </w:r>
    </w:p>
    <w:p w14:paraId="3B54AFF5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rPr>
          <w:b/>
          <w:i/>
        </w:rPr>
        <w:t>автономность</w:t>
      </w:r>
      <w:r>
        <w:t xml:space="preserve"> - развитие хозяйственной и экономической самостоятельности, как структурных подразделений, так и отдельных направлений деятельности;</w:t>
      </w:r>
    </w:p>
    <w:p w14:paraId="3AEF1F7F" w14:textId="77777777" w:rsidR="00FB3877" w:rsidRDefault="00187261">
      <w:pPr>
        <w:ind w:left="0" w:firstLine="568"/>
      </w:pPr>
      <w:r>
        <w:rPr>
          <w:rFonts w:ascii="Segoe UI Symbol" w:eastAsia="Segoe UI Symbol" w:hAnsi="Segoe UI Symbol" w:cs="Segoe UI Symbol"/>
          <w:sz w:val="22"/>
        </w:rPr>
        <w:t xml:space="preserve">− </w:t>
      </w:r>
      <w:r>
        <w:rPr>
          <w:b/>
          <w:i/>
        </w:rPr>
        <w:t>эффективность</w:t>
      </w:r>
      <w:r>
        <w:t xml:space="preserve"> – системность в реализации образовательных программ, обеспечение единства требований по уровню подготовки специалистов, к содержанию и организации процесса обучения и воспитания, проведен на единой в масштабах СПО образовательной политики направленной на полное и всеобщее удовлетворение потребностей личности.</w:t>
      </w:r>
    </w:p>
    <w:p w14:paraId="02982EA5" w14:textId="77777777" w:rsidR="00FB3877" w:rsidRDefault="00187261">
      <w:pPr>
        <w:ind w:left="0" w:firstLine="568"/>
      </w:pPr>
      <w:r>
        <w:t xml:space="preserve">Решение данных задач позволит Колледжу повысить свои </w:t>
      </w:r>
      <w:proofErr w:type="spellStart"/>
      <w:r>
        <w:t>аккредитационные</w:t>
      </w:r>
      <w:proofErr w:type="spellEnd"/>
      <w:r>
        <w:t xml:space="preserve"> показатели и усилить свою конкурентоспособность, повысит значимость колледжа в масштабах города (области) и отрасли.</w:t>
      </w:r>
    </w:p>
    <w:p w14:paraId="3C978310" w14:textId="3E78B76C" w:rsidR="00FB3877" w:rsidRDefault="00187261" w:rsidP="00C02EC2">
      <w:pPr>
        <w:spacing w:after="96"/>
        <w:ind w:left="0" w:firstLine="568"/>
      </w:pPr>
      <w:r>
        <w:t>Комплексная пр</w:t>
      </w:r>
      <w:r w:rsidR="0089382D">
        <w:t>ограмма развития ГПОБУ «</w:t>
      </w:r>
      <w:proofErr w:type="spellStart"/>
      <w:r w:rsidR="0089382D">
        <w:t>РКНПиТ</w:t>
      </w:r>
      <w:proofErr w:type="spellEnd"/>
      <w:r w:rsidR="0089382D">
        <w:t>»</w:t>
      </w:r>
      <w:r>
        <w:t xml:space="preserve"> состоит из перечня мероприятий по направлениям развития (программы по направлениям), основных</w:t>
      </w:r>
    </w:p>
    <w:p w14:paraId="1B8BC5A5" w14:textId="77777777" w:rsidR="00FB3877" w:rsidRDefault="00187261">
      <w:pPr>
        <w:ind w:left="10"/>
      </w:pPr>
      <w:proofErr w:type="gramStart"/>
      <w:r>
        <w:t>показателей</w:t>
      </w:r>
      <w:proofErr w:type="gramEnd"/>
      <w:r>
        <w:t xml:space="preserve">, характеризующих динамику развития колледжа, механизма выполнения программы, ресурсного обеспечения программы. </w:t>
      </w:r>
    </w:p>
    <w:p w14:paraId="5C2A13B2" w14:textId="77777777" w:rsidR="00FB3877" w:rsidRDefault="00187261">
      <w:pPr>
        <w:ind w:left="0" w:firstLine="568"/>
      </w:pPr>
      <w:r>
        <w:t>Таким образом, в заключении можно констатиров</w:t>
      </w:r>
      <w:r w:rsidR="0089382D">
        <w:t>ать, что ГПОБУ «</w:t>
      </w:r>
      <w:proofErr w:type="spellStart"/>
      <w:r w:rsidR="0089382D">
        <w:t>РКНПиТ</w:t>
      </w:r>
      <w:proofErr w:type="spellEnd"/>
      <w:r w:rsidR="0089382D">
        <w:t>»</w:t>
      </w:r>
      <w:r>
        <w:t>, являясь крупным старейшим учебным заведением в сфере СПО, готовит конкурентоспособных специалисто</w:t>
      </w:r>
      <w:r w:rsidR="0089382D">
        <w:t>в для экономики города и республики</w:t>
      </w:r>
      <w:r>
        <w:t xml:space="preserve">, обеспечивает реальное участие работодателей в формировании и подготовке специалистов. Наше образовательное учреждение имеет достаточный научный, </w:t>
      </w:r>
      <w:r>
        <w:lastRenderedPageBreak/>
        <w:t>практический, кадровый потенциал для того, чтобы уверенно идти по пути развития и совершенствования.</w:t>
      </w:r>
    </w:p>
    <w:p w14:paraId="55427BD0" w14:textId="77777777" w:rsidR="00FB3877" w:rsidRDefault="00187261">
      <w:pPr>
        <w:spacing w:after="5614"/>
        <w:ind w:left="10"/>
      </w:pPr>
      <w:r>
        <w:t>Необходимо обеспечение преемственности и взаимозаменяемости преподавательского состава, привлечение молодых кадров со специальным профессиональным образованием.</w:t>
      </w:r>
    </w:p>
    <w:p w14:paraId="7294C6D5" w14:textId="77777777" w:rsidR="00FB3877" w:rsidRDefault="00FB3877" w:rsidP="005D270B">
      <w:pPr>
        <w:ind w:left="0" w:firstLine="0"/>
        <w:sectPr w:rsidR="00FB3877">
          <w:headerReference w:type="even" r:id="rId20"/>
          <w:headerReference w:type="default" r:id="rId21"/>
          <w:headerReference w:type="first" r:id="rId22"/>
          <w:type w:val="continuous"/>
          <w:pgSz w:w="11900" w:h="16840"/>
          <w:pgMar w:top="1440" w:right="566" w:bottom="1440" w:left="1278" w:header="720" w:footer="720" w:gutter="0"/>
          <w:cols w:space="720"/>
        </w:sectPr>
      </w:pPr>
    </w:p>
    <w:p w14:paraId="509CC546" w14:textId="6B74D288" w:rsidR="00FB3877" w:rsidRDefault="00FB3877" w:rsidP="005D270B">
      <w:pPr>
        <w:spacing w:after="4" w:line="10407" w:lineRule="auto"/>
        <w:ind w:left="0" w:right="6669" w:firstLine="0"/>
        <w:jc w:val="left"/>
      </w:pPr>
    </w:p>
    <w:sectPr w:rsidR="00FB3877">
      <w:headerReference w:type="even" r:id="rId23"/>
      <w:headerReference w:type="default" r:id="rId24"/>
      <w:headerReference w:type="first" r:id="rId25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" w:date="2015-11-26T08:46:00Z" w:initials="1">
    <w:p w14:paraId="44EE0033" w14:textId="77777777" w:rsidR="00C20035" w:rsidRDefault="00C20035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E00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20FC" w14:textId="77777777" w:rsidR="009C1236" w:rsidRDefault="009C1236">
      <w:pPr>
        <w:spacing w:after="0" w:line="240" w:lineRule="auto"/>
      </w:pPr>
      <w:r>
        <w:separator/>
      </w:r>
    </w:p>
  </w:endnote>
  <w:endnote w:type="continuationSeparator" w:id="0">
    <w:p w14:paraId="0506AB57" w14:textId="77777777" w:rsidR="009C1236" w:rsidRDefault="009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CFCF" w14:textId="77777777" w:rsidR="009C1236" w:rsidRDefault="009C1236">
      <w:pPr>
        <w:spacing w:after="0" w:line="240" w:lineRule="auto"/>
      </w:pPr>
      <w:r>
        <w:separator/>
      </w:r>
    </w:p>
  </w:footnote>
  <w:footnote w:type="continuationSeparator" w:id="0">
    <w:p w14:paraId="104E1FC3" w14:textId="77777777" w:rsidR="009C1236" w:rsidRDefault="009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C18F" w14:textId="77777777" w:rsidR="00187261" w:rsidRDefault="00187261">
    <w:pPr>
      <w:spacing w:after="0" w:line="276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45EF" w14:textId="77777777" w:rsidR="00187261" w:rsidRDefault="001872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CDA" w:rsidRPr="00CC5CDA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383F" w14:textId="77777777" w:rsidR="00187261" w:rsidRDefault="001872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CDA" w:rsidRPr="00CC5CDA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C137" w14:textId="77777777" w:rsidR="00187261" w:rsidRDefault="001872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53</w:t>
    </w:r>
    <w:r>
      <w:rPr>
        <w:rFonts w:ascii="Calibri" w:eastAsia="Calibri" w:hAnsi="Calibri" w:cs="Calibri"/>
        <w:sz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78B21" w14:textId="77777777" w:rsidR="00187261" w:rsidRDefault="00187261">
    <w:pPr>
      <w:spacing w:after="0" w:line="276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03A9" w14:textId="77777777" w:rsidR="00187261" w:rsidRDefault="00187261">
    <w:pPr>
      <w:spacing w:after="0" w:line="276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C4F3" w14:textId="77777777" w:rsidR="00187261" w:rsidRDefault="0018726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0ABA" w14:textId="77777777" w:rsidR="00187261" w:rsidRDefault="00187261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563C" w14:textId="77777777" w:rsidR="00187261" w:rsidRDefault="00187261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A1664C" wp14:editId="24DE3A4B">
              <wp:simplePos x="0" y="0"/>
              <wp:positionH relativeFrom="page">
                <wp:posOffset>1006687</wp:posOffset>
              </wp:positionH>
              <wp:positionV relativeFrom="page">
                <wp:posOffset>721360</wp:posOffset>
              </wp:positionV>
              <wp:extent cx="6090073" cy="1075690"/>
              <wp:effectExtent l="0" t="0" r="0" b="0"/>
              <wp:wrapSquare wrapText="bothSides"/>
              <wp:docPr id="65010" name="Group 65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0073" cy="1075690"/>
                        <a:chOff x="0" y="0"/>
                        <a:chExt cx="6090073" cy="1075690"/>
                      </a:xfrm>
                    </wpg:grpSpPr>
                    <wps:wsp>
                      <wps:cNvPr id="65011" name="Shape 65011"/>
                      <wps:cNvSpPr/>
                      <wps:spPr>
                        <a:xfrm>
                          <a:off x="0" y="0"/>
                          <a:ext cx="1380914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14" h="6350">
                              <a:moveTo>
                                <a:pt x="0" y="0"/>
                              </a:moveTo>
                              <a:lnTo>
                                <a:pt x="1380914" y="0"/>
                              </a:lnTo>
                              <a:lnTo>
                                <a:pt x="1378374" y="2540"/>
                              </a:lnTo>
                              <a:lnTo>
                                <a:pt x="1375834" y="6350"/>
                              </a:lnTo>
                              <a:lnTo>
                                <a:pt x="5503" y="6350"/>
                              </a:lnTo>
                              <a:lnTo>
                                <a:pt x="1694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2" name="Shape 65012"/>
                      <wps:cNvSpPr/>
                      <wps:spPr>
                        <a:xfrm>
                          <a:off x="1376680" y="0"/>
                          <a:ext cx="3616114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114" h="6350">
                              <a:moveTo>
                                <a:pt x="0" y="0"/>
                              </a:moveTo>
                              <a:lnTo>
                                <a:pt x="3616114" y="0"/>
                              </a:lnTo>
                              <a:lnTo>
                                <a:pt x="3613574" y="2540"/>
                              </a:lnTo>
                              <a:lnTo>
                                <a:pt x="3611034" y="6350"/>
                              </a:lnTo>
                              <a:lnTo>
                                <a:pt x="5504" y="6350"/>
                              </a:lnTo>
                              <a:lnTo>
                                <a:pt x="1694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4" name="Shape 65014"/>
                      <wps:cNvSpPr/>
                      <wps:spPr>
                        <a:xfrm>
                          <a:off x="4988560" y="0"/>
                          <a:ext cx="1100244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44" h="6350">
                              <a:moveTo>
                                <a:pt x="0" y="0"/>
                              </a:moveTo>
                              <a:lnTo>
                                <a:pt x="1100244" y="0"/>
                              </a:lnTo>
                              <a:lnTo>
                                <a:pt x="1097704" y="2540"/>
                              </a:lnTo>
                              <a:lnTo>
                                <a:pt x="1095163" y="6350"/>
                              </a:lnTo>
                              <a:lnTo>
                                <a:pt x="5504" y="6350"/>
                              </a:lnTo>
                              <a:lnTo>
                                <a:pt x="1694" y="2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8" name="Shape 65018"/>
                      <wps:cNvSpPr/>
                      <wps:spPr>
                        <a:xfrm>
                          <a:off x="4990254" y="533400"/>
                          <a:ext cx="109601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010" h="7620">
                              <a:moveTo>
                                <a:pt x="3810" y="0"/>
                              </a:moveTo>
                              <a:lnTo>
                                <a:pt x="1093470" y="0"/>
                              </a:lnTo>
                              <a:lnTo>
                                <a:pt x="1096010" y="3810"/>
                              </a:lnTo>
                              <a:lnTo>
                                <a:pt x="1093470" y="7620"/>
                              </a:lnTo>
                              <a:lnTo>
                                <a:pt x="3810" y="7620"/>
                              </a:lnTo>
                              <a:lnTo>
                                <a:pt x="0" y="381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21" name="Shape 65021"/>
                      <wps:cNvSpPr/>
                      <wps:spPr>
                        <a:xfrm>
                          <a:off x="4990254" y="1068071"/>
                          <a:ext cx="109601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010" h="7620">
                              <a:moveTo>
                                <a:pt x="3810" y="0"/>
                              </a:moveTo>
                              <a:lnTo>
                                <a:pt x="1093470" y="0"/>
                              </a:lnTo>
                              <a:lnTo>
                                <a:pt x="1096010" y="3810"/>
                              </a:lnTo>
                              <a:lnTo>
                                <a:pt x="1093470" y="7620"/>
                              </a:lnTo>
                              <a:lnTo>
                                <a:pt x="3810" y="7620"/>
                              </a:lnTo>
                              <a:lnTo>
                                <a:pt x="0" y="381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3" name="Shape 65013"/>
                      <wps:cNvSpPr/>
                      <wps:spPr>
                        <a:xfrm>
                          <a:off x="1375834" y="2540"/>
                          <a:ext cx="6350" cy="538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38480">
                              <a:moveTo>
                                <a:pt x="2540" y="0"/>
                              </a:moveTo>
                              <a:lnTo>
                                <a:pt x="6350" y="3810"/>
                              </a:lnTo>
                              <a:lnTo>
                                <a:pt x="6350" y="530860"/>
                              </a:lnTo>
                              <a:lnTo>
                                <a:pt x="2540" y="534670"/>
                              </a:lnTo>
                              <a:lnTo>
                                <a:pt x="0" y="538480"/>
                              </a:lnTo>
                              <a:lnTo>
                                <a:pt x="0" y="3810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6" name="Shape 65016"/>
                      <wps:cNvSpPr/>
                      <wps:spPr>
                        <a:xfrm>
                          <a:off x="1375834" y="533400"/>
                          <a:ext cx="6350" cy="542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42290">
                              <a:moveTo>
                                <a:pt x="0" y="0"/>
                              </a:moveTo>
                              <a:lnTo>
                                <a:pt x="2540" y="3810"/>
                              </a:lnTo>
                              <a:lnTo>
                                <a:pt x="6350" y="7620"/>
                              </a:lnTo>
                              <a:lnTo>
                                <a:pt x="6350" y="534670"/>
                              </a:lnTo>
                              <a:lnTo>
                                <a:pt x="2540" y="538480"/>
                              </a:lnTo>
                              <a:lnTo>
                                <a:pt x="0" y="542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5" name="Shape 65015"/>
                      <wps:cNvSpPr/>
                      <wps:spPr>
                        <a:xfrm>
                          <a:off x="4987714" y="2540"/>
                          <a:ext cx="6350" cy="53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34670">
                              <a:moveTo>
                                <a:pt x="2540" y="0"/>
                              </a:moveTo>
                              <a:lnTo>
                                <a:pt x="6350" y="3810"/>
                              </a:lnTo>
                              <a:lnTo>
                                <a:pt x="6350" y="530860"/>
                              </a:lnTo>
                              <a:lnTo>
                                <a:pt x="2540" y="534670"/>
                              </a:lnTo>
                              <a:lnTo>
                                <a:pt x="0" y="530860"/>
                              </a:lnTo>
                              <a:lnTo>
                                <a:pt x="0" y="3810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9" name="Shape 65019"/>
                      <wps:cNvSpPr/>
                      <wps:spPr>
                        <a:xfrm>
                          <a:off x="4987714" y="537210"/>
                          <a:ext cx="6350" cy="53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34670">
                              <a:moveTo>
                                <a:pt x="2540" y="0"/>
                              </a:moveTo>
                              <a:lnTo>
                                <a:pt x="6350" y="3811"/>
                              </a:lnTo>
                              <a:lnTo>
                                <a:pt x="6350" y="530861"/>
                              </a:lnTo>
                              <a:lnTo>
                                <a:pt x="2540" y="534670"/>
                              </a:lnTo>
                              <a:lnTo>
                                <a:pt x="0" y="530861"/>
                              </a:lnTo>
                              <a:lnTo>
                                <a:pt x="0" y="3811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7" name="Shape 65017"/>
                      <wps:cNvSpPr/>
                      <wps:spPr>
                        <a:xfrm>
                          <a:off x="6083723" y="0"/>
                          <a:ext cx="6350" cy="541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41020">
                              <a:moveTo>
                                <a:pt x="5080" y="0"/>
                              </a:moveTo>
                              <a:lnTo>
                                <a:pt x="6350" y="0"/>
                              </a:lnTo>
                              <a:lnTo>
                                <a:pt x="6350" y="541020"/>
                              </a:lnTo>
                              <a:lnTo>
                                <a:pt x="2540" y="537210"/>
                              </a:lnTo>
                              <a:lnTo>
                                <a:pt x="0" y="533400"/>
                              </a:lnTo>
                              <a:lnTo>
                                <a:pt x="0" y="6350"/>
                              </a:lnTo>
                              <a:lnTo>
                                <a:pt x="2540" y="254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20" name="Shape 65020"/>
                      <wps:cNvSpPr/>
                      <wps:spPr>
                        <a:xfrm>
                          <a:off x="6083723" y="533400"/>
                          <a:ext cx="6350" cy="542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" h="542290">
                              <a:moveTo>
                                <a:pt x="6350" y="0"/>
                              </a:moveTo>
                              <a:lnTo>
                                <a:pt x="6350" y="542290"/>
                              </a:lnTo>
                              <a:lnTo>
                                <a:pt x="2540" y="538480"/>
                              </a:lnTo>
                              <a:lnTo>
                                <a:pt x="0" y="534670"/>
                              </a:lnTo>
                              <a:lnTo>
                                <a:pt x="0" y="7620"/>
                              </a:lnTo>
                              <a:lnTo>
                                <a:pt x="2540" y="3810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85CE9F" id="Group 65010" o:spid="_x0000_s1026" style="position:absolute;margin-left:79.25pt;margin-top:56.8pt;width:479.55pt;height:84.7pt;z-index:251660288;mso-position-horizontal-relative:page;mso-position-vertical-relative:page" coordsize="60900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">
              <v:shape id="Shape 65011" o:spid="_x0000_s1027" style="position:absolute;width:13809;height:63;visibility:visible;mso-wrap-style:square;v-text-anchor:top" coordsize="1380914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zV8YA&#10;AADeAAAADwAAAGRycy9kb3ducmV2LnhtbESP0WrCQBRE3wX/YbkF33QT0VBSVymWooiFGvsB1+w1&#10;SZu9G7KriX/vCgUfh5k5wyxWvanFlVpXWVYQTyIQxLnVFRcKfo6f41cQziNrrC2Tghs5WC2HgwWm&#10;2nZ8oGvmCxEg7FJUUHrfpFK6vCSDbmIb4uCdbWvQB9kWUrfYBbip5TSKEmmw4rBQYkPrkvK/7GIU&#10;fM2s3nXZYfs7vSUf8tjsN9+nvVKjl/79DYSn3j/D/+2tVpDMoziGx51w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7zV8YAAADeAAAADwAAAAAAAAAAAAAAAACYAgAAZHJz&#10;L2Rvd25yZXYueG1sUEsFBgAAAAAEAAQA9QAAAIsDAAAAAA==&#10;" path="m,l1380914,r-2540,2540l1375834,6350,5503,6350,1694,2540,,xe" fillcolor="black" stroked="f" strokeweight="0">
                <v:stroke miterlimit="83231f" joinstyle="miter"/>
                <v:path arrowok="t" textboxrect="0,0,1380914,6350"/>
              </v:shape>
              <v:shape id="Shape 65012" o:spid="_x0000_s1028" style="position:absolute;left:13766;width:36161;height:63;visibility:visible;mso-wrap-style:square;v-text-anchor:top" coordsize="3616114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vSMYA&#10;AADeAAAADwAAAGRycy9kb3ducmV2LnhtbESPQWsCMRSE7wX/Q3hCL0WzWlxkNcrSUvC6Vg/eHslz&#10;d3Hzsm6ixn/fFAo9DjPzDbPeRtuJOw2+daxgNs1AEGtnWq4VHL6/JksQPiAb7ByTgid52G5GL2ss&#10;jHtwRfd9qEWCsC9QQRNCX0jpdUMW/dT1xMk7u8FiSHKopRnwkeC2k/Msy6XFltNCgz19NKQv+5tV&#10;EBdddTtVb8flexnrU9letf7MlXodx3IFIlAM/+G/9s4oyBfZbA6/d9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NvSMYAAADeAAAADwAAAAAAAAAAAAAAAACYAgAAZHJz&#10;L2Rvd25yZXYueG1sUEsFBgAAAAAEAAQA9QAAAIsDAAAAAA==&#10;" path="m,l3616114,r-2540,2540l3611034,6350,5504,6350,1694,2540,,xe" fillcolor="black" stroked="f" strokeweight="0">
                <v:stroke miterlimit="83231f" joinstyle="miter"/>
                <v:path arrowok="t" textboxrect="0,0,3616114,6350"/>
              </v:shape>
              <v:shape id="Shape 65014" o:spid="_x0000_s1029" style="position:absolute;left:49885;width:11003;height:63;visibility:visible;mso-wrap-style:square;v-text-anchor:top" coordsize="1100244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bw8cA&#10;AADeAAAADwAAAGRycy9kb3ducmV2LnhtbESPQWvCQBSE74X+h+UVvNVNRENJXaUNFHoRqxaht8fu&#10;Mwlm36bZrUn+vVsQPA4z8w2zXA+2ERfqfO1YQTpNQBBrZ2ouFXwfPp5fQPiAbLBxTApG8rBePT4s&#10;MTeu5x1d9qEUEcI+RwVVCG0updcVWfRT1xJH7+Q6iyHKrpSmwz7CbSNnSZJJizXHhQpbKirS5/2f&#10;VfBbD6M5yvcvzSGbHYrjRv9sjVKTp+HtFUSgIdzDt/anUZAtknQO/3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m8PHAAAA3gAAAA8AAAAAAAAAAAAAAAAAmAIAAGRy&#10;cy9kb3ducmV2LnhtbFBLBQYAAAAABAAEAPUAAACMAwAAAAA=&#10;" path="m,l1100244,r-2540,2540l1095163,6350,5504,6350,1694,2540,,xe" fillcolor="black" stroked="f" strokeweight="0">
                <v:stroke miterlimit="83231f" joinstyle="miter"/>
                <v:path arrowok="t" textboxrect="0,0,1100244,6350"/>
              </v:shape>
              <v:shape id="Shape 65018" o:spid="_x0000_s1030" style="position:absolute;left:49902;top:5334;width:10960;height:76;visibility:visible;mso-wrap-style:square;v-text-anchor:top" coordsize="1096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4xMQA&#10;AADeAAAADwAAAGRycy9kb3ducmV2LnhtbERPTYvCMBC9C/6HMII3TRUV7RpFBFFBYdU97N6GZmyr&#10;zaQ0sdb99ZuDsMfH+54vG1OImiqXW1Yw6EcgiBOrc04VfF02vSkI55E1FpZJwYscLBft1hxjbZ98&#10;ovrsUxFC2MWoIPO+jKV0SUYGXd+WxIG72sqgD7BKpa7wGcJNIYdRNJEGcw4NGZa0zii5nx9GwWGs&#10;7ffxsR3NpofP2wx/f+piv1eq22lWHyA8Nf5f/HbvtILJOBqEveFOu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eMTEAAAA3gAAAA8AAAAAAAAAAAAAAAAAmAIAAGRycy9k&#10;b3ducmV2LnhtbFBLBQYAAAAABAAEAPUAAACJAwAAAAA=&#10;" path="m3810,l1093470,r2540,3810l1093470,7620,3810,7620,,3810,3810,xe" fillcolor="black" stroked="f" strokeweight="0">
                <v:stroke miterlimit="83231f" joinstyle="miter"/>
                <v:path arrowok="t" textboxrect="0,0,1096010,7620"/>
              </v:shape>
              <v:shape id="Shape 65021" o:spid="_x0000_s1031" style="position:absolute;left:49902;top:10680;width:10960;height:76;visibility:visible;mso-wrap-style:square;v-text-anchor:top" coordsize="1096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b5MgA&#10;AADeAAAADwAAAGRycy9kb3ducmV2LnhtbESPQWvCQBSE70L/w/IKvelGUdGYVYogVrDQWg96e2Sf&#10;SWz2bchuYvTXdwuFHoeZ+YZJVp0pRUu1KywrGA4iEMSp1QVnCo5fm/4MhPPIGkvLpOBODlbLp16C&#10;sbY3/qT24DMRIOxiVJB7X8VSujQng25gK+LgXWxt0AdZZ1LXeAtwU8pRFE2lwYLDQo4VrXNKvw+N&#10;UbCfaHt6b7bj+Wz/cZ3j49yWu51SL8/d6wKEp87/h//ab1rBdBKNhvB7J1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QRvkyAAAAN4AAAAPAAAAAAAAAAAAAAAAAJgCAABk&#10;cnMvZG93bnJldi54bWxQSwUGAAAAAAQABAD1AAAAjQMAAAAA&#10;" path="m3810,l1093470,r2540,3810l1093470,7620,3810,7620,,3810,3810,xe" fillcolor="black" stroked="f" strokeweight="0">
                <v:stroke miterlimit="83231f" joinstyle="miter"/>
                <v:path arrowok="t" textboxrect="0,0,1096010,7620"/>
              </v:shape>
              <v:shape id="Shape 65013" o:spid="_x0000_s1032" style="position:absolute;left:13758;top:25;width:63;height:5385;visibility:visible;mso-wrap-style:square;v-text-anchor:top" coordsize="6350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aXMcA&#10;AADeAAAADwAAAGRycy9kb3ducmV2LnhtbESPT4vCMBTE7wt+h/AEL4umdVfRapRFEDwJ/rl4ezTP&#10;pti81CardT+9ERY8DjPzG2a+bG0lbtT40rGCdJCAIM6dLrlQcDys+xMQPiBrrByTggd5WC46H3PM&#10;tLvzjm77UIgIYZ+hAhNCnUnpc0MW/cDVxNE7u8ZiiLIppG7wHuG2ksMkGUuLJccFgzWtDOWX/a9V&#10;sEq/r/boPzd/09NpWh/MdrSzW6V63fZnBiJQG97h//ZGKxiPkvQLXnfiF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ZGlzHAAAA3gAAAA8AAAAAAAAAAAAAAAAAmAIAAGRy&#10;cy9kb3ducmV2LnhtbFBLBQYAAAAABAAEAPUAAACMAwAAAAA=&#10;" path="m2540,l6350,3810r,527050l2540,534670,,538480,,3810,2540,xe" fillcolor="black" stroked="f" strokeweight="0">
                <v:stroke miterlimit="83231f" joinstyle="miter"/>
                <v:path arrowok="t" textboxrect="0,0,6350,538480"/>
              </v:shape>
              <v:shape id="Shape 65016" o:spid="_x0000_s1033" style="position:absolute;left:13758;top:5334;width:63;height:5422;visibility:visible;mso-wrap-style:square;v-text-anchor:top" coordsize="6350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f4MUA&#10;AADeAAAADwAAAGRycy9kb3ducmV2LnhtbESPQWvCQBSE7wX/w/KE3urGgkGiq4hgtbQQjF68PbLP&#10;bDD7NmRXTf59t1DocZiZb5jlureNeFDna8cKppMEBHHpdM2VgvNp9zYH4QOyxsYxKRjIw3o1elli&#10;pt2Tj/QoQiUihH2GCkwIbSalLw1Z9BPXEkfv6jqLIcqukrrDZ4TbRr4nSSot1hwXDLa0NVTeirtV&#10;UOXDYD/zfc7uMv84+6v/YvOt1Ou43yxABOrDf/ivfdAK0lkyTeH3Tr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F/gxQAAAN4AAAAPAAAAAAAAAAAAAAAAAJgCAABkcnMv&#10;ZG93bnJldi54bWxQSwUGAAAAAAQABAD1AAAAigMAAAAA&#10;" path="m,l2540,3810,6350,7620r,527050l2540,538480,,542290,,xe" fillcolor="black" stroked="f" strokeweight="0">
                <v:stroke miterlimit="83231f" joinstyle="miter"/>
                <v:path arrowok="t" textboxrect="0,0,6350,542290"/>
              </v:shape>
              <v:shape id="Shape 65015" o:spid="_x0000_s1034" style="position:absolute;left:49877;top:25;width:63;height:5347;visibility:visible;mso-wrap-style:square;v-text-anchor:top" coordsize="635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z+sQA&#10;AADeAAAADwAAAGRycy9kb3ducmV2LnhtbESPT4vCMBTE7wv7HcITvK2pilKrUWTZBU+Cf1j2+Gie&#10;SbF5KU3U+u2NIHgcZuY3zGLVuVpcqQ2VZwXDQQaCuPS6YqPgePj9ykGEiKyx9kwK7hRgtfz8WGCh&#10;/Y13dN1HIxKEQ4EKbIxNIWUoLTkMA98QJ+/kW4cxydZI3eItwV0tR1k2lQ4rTgsWG/q2VJ73F6dg&#10;Zk620WGr87+f/9yNz+u6mhml+r1uPQcRqYvv8Ku90Qqmk2w4geeddA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zc/rEAAAA3gAAAA8AAAAAAAAAAAAAAAAAmAIAAGRycy9k&#10;b3ducmV2LnhtbFBLBQYAAAAABAAEAPUAAACJAwAAAAA=&#10;" path="m2540,l6350,3810r,527050l2540,534670,,530860,,3810,2540,xe" fillcolor="black" stroked="f" strokeweight="0">
                <v:stroke miterlimit="83231f" joinstyle="miter"/>
                <v:path arrowok="t" textboxrect="0,0,6350,534670"/>
              </v:shape>
              <v:shape id="Shape 65019" o:spid="_x0000_s1035" style="position:absolute;left:49877;top:5372;width:63;height:5346;visibility:visible;mso-wrap-style:square;v-text-anchor:top" coordsize="635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5/8UA&#10;AADeAAAADwAAAGRycy9kb3ducmV2LnhtbESPQWsCMRSE74L/ITyhNzerRdndGkWkBU+CWkqPj80z&#10;Wdy8LJtUt//eFAoeh5n5hlltBteKG/Wh8axgluUgiGuvGzYKPs8f0wJEiMgaW8+k4JcCbNbj0Qor&#10;7e98pNspGpEgHCpUYGPsKilDbclhyHxHnLyL7x3GJHsjdY/3BHetnOf5UjpsOC1Y7Ghnqb6efpyC&#10;0lxsp8NBF1/v34V7vW7bpjRKvUyG7RuISEN8hv/be61guchnJfzdSV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nn/xQAAAN4AAAAPAAAAAAAAAAAAAAAAAJgCAABkcnMv&#10;ZG93bnJldi54bWxQSwUGAAAAAAQABAD1AAAAigMAAAAA&#10;" path="m2540,l6350,3811r,527050l2540,534670,,530861,,3811,2540,xe" fillcolor="black" stroked="f" strokeweight="0">
                <v:stroke miterlimit="83231f" joinstyle="miter"/>
                <v:path arrowok="t" textboxrect="0,0,6350,534670"/>
              </v:shape>
              <v:shape id="Shape 65017" o:spid="_x0000_s1036" style="position:absolute;left:60837;width:63;height:5410;visibility:visible;mso-wrap-style:square;v-text-anchor:top" coordsize="6350,54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EQscA&#10;AADeAAAADwAAAGRycy9kb3ducmV2LnhtbESPT2vCQBTE7wW/w/IK3urGhmpI3YgEBFsKRe2lt0f2&#10;mb/7Ns1uNX57t1DwOMzMb5jVejSdONPgassK5rMIBHFhdc2lgq/j9ikB4Tyyxs4yKbiSg3U2eVhh&#10;qu2F93Q++FIECLsUFVTe96mUrqjIoJvZnjh4JzsY9EEOpdQDXgLcdPI5ihbSYM1hocKe8oqK9vBr&#10;FHy+5Ql/mKRJmu/4/Wd3apexbpWaPo6bVxCeRn8P/7d3WsHiJZov4e9Ou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pxELHAAAA3gAAAA8AAAAAAAAAAAAAAAAAmAIAAGRy&#10;cy9kb3ducmV2LnhtbFBLBQYAAAAABAAEAPUAAACMAwAAAAA=&#10;" path="m5080,l6350,r,541020l2540,537210,,533400,,6350,2540,2540,5080,xe" fillcolor="black" stroked="f" strokeweight="0">
                <v:stroke miterlimit="83231f" joinstyle="miter"/>
                <v:path arrowok="t" textboxrect="0,0,6350,541020"/>
              </v:shape>
              <v:shape id="Shape 65020" o:spid="_x0000_s1037" style="position:absolute;left:60837;top:5334;width:63;height:5422;visibility:visible;mso-wrap-style:square;v-text-anchor:top" coordsize="6350,5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ossMA&#10;AADeAAAADwAAAGRycy9kb3ducmV2LnhtbESPzYrCMBSF98K8Q7gD7jQdQZFqFBFGZ1AoVjfuLs21&#10;KTY3pclo+/aTheDycP74luvO1uJBra8cK/gaJyCIC6crLhVczt+jOQgfkDXWjklBTx7Wq4/BElPt&#10;nnyiRx5KEUfYp6jAhNCkUvrCkEU/dg1x9G6utRiibEupW3zGcVvLSZLMpMWK44PBhraGinv+ZxWU&#10;Wd/b32yfsbvOdxd/8wc2R6WGn91mASJQF97hV/tHK5hNk0kEiDgR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ossMAAADeAAAADwAAAAAAAAAAAAAAAACYAgAAZHJzL2Rv&#10;d25yZXYueG1sUEsFBgAAAAAEAAQA9QAAAIgDAAAAAA==&#10;" path="m6350,r,542290l2540,538480,,534670,,7620,2540,3810,6350,xe" fillcolor="black" stroked="f" strokeweight="0">
                <v:stroke miterlimit="83231f" joinstyle="miter"/>
                <v:path arrowok="t" textboxrect="0,0,6350,54229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F29F" w14:textId="77777777" w:rsidR="00187261" w:rsidRDefault="00187261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A6D4" w14:textId="77777777" w:rsidR="00187261" w:rsidRDefault="00187261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73ED" w14:textId="77777777" w:rsidR="00187261" w:rsidRDefault="00187261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D36F" w14:textId="77777777" w:rsidR="00187261" w:rsidRDefault="00187261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3EB8" w14:textId="77777777" w:rsidR="00187261" w:rsidRDefault="00187261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035" w:rsidRPr="00C20035">
      <w:rPr>
        <w:rFonts w:ascii="Calibri" w:eastAsia="Calibri" w:hAnsi="Calibri" w:cs="Calibri"/>
        <w:noProof/>
        <w:sz w:val="22"/>
      </w:rPr>
      <w:t>35</w:t>
    </w:r>
    <w:r>
      <w:rPr>
        <w:rFonts w:ascii="Calibri" w:eastAsia="Calibri" w:hAnsi="Calibri" w:cs="Calibri"/>
        <w:sz w:val="22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1CAD" w14:textId="77777777" w:rsidR="00187261" w:rsidRDefault="0018726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4F6B"/>
    <w:multiLevelType w:val="hybridMultilevel"/>
    <w:tmpl w:val="E206B24E"/>
    <w:lvl w:ilvl="0" w:tplc="C9345F04">
      <w:start w:val="5"/>
      <w:numFmt w:val="decimal"/>
      <w:lvlText w:val="%1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8E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2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812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20D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97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C7D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4BF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C80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83B57"/>
    <w:multiLevelType w:val="hybridMultilevel"/>
    <w:tmpl w:val="9732CD3E"/>
    <w:lvl w:ilvl="0" w:tplc="3BF6ACA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25DA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A48A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025E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025B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8820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B92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29AD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A009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2D0C06"/>
    <w:multiLevelType w:val="hybridMultilevel"/>
    <w:tmpl w:val="E1B22E5C"/>
    <w:lvl w:ilvl="0" w:tplc="C55E64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C4BEE">
      <w:start w:val="1"/>
      <w:numFmt w:val="bullet"/>
      <w:lvlRestart w:val="0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12D0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CA95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EEA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EDC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C46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CAD5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60A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100D5"/>
    <w:multiLevelType w:val="hybridMultilevel"/>
    <w:tmpl w:val="51B86B58"/>
    <w:lvl w:ilvl="0" w:tplc="9A84545E">
      <w:start w:val="2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4932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4866A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0E534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1C47A0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4E37C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448F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49CEC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08F60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03FB5"/>
    <w:multiLevelType w:val="hybridMultilevel"/>
    <w:tmpl w:val="92C8651A"/>
    <w:lvl w:ilvl="0" w:tplc="1FC0516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008D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07E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98EE7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68E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8867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060E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7C8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021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B5734A"/>
    <w:multiLevelType w:val="hybridMultilevel"/>
    <w:tmpl w:val="7D92E2D0"/>
    <w:lvl w:ilvl="0" w:tplc="DD209F1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238E0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AF63C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6CAE4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65DA2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8B56A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66A98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C0CDA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410E2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E0449"/>
    <w:multiLevelType w:val="hybridMultilevel"/>
    <w:tmpl w:val="41B4FF12"/>
    <w:lvl w:ilvl="0" w:tplc="F4BA38A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86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C0A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8D3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C49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CA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15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C2B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6D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0A080E"/>
    <w:multiLevelType w:val="hybridMultilevel"/>
    <w:tmpl w:val="651C3E54"/>
    <w:lvl w:ilvl="0" w:tplc="85CC449C">
      <w:start w:val="1"/>
      <w:numFmt w:val="decimal"/>
      <w:lvlText w:val="%1.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EFF84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0E73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277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2D4AC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6F4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076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AC02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EAF00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D028A6"/>
    <w:multiLevelType w:val="hybridMultilevel"/>
    <w:tmpl w:val="69789DD2"/>
    <w:lvl w:ilvl="0" w:tplc="2716FAD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6F2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28C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8A5C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CEDD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AEBD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6028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2D8C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219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9D1520"/>
    <w:multiLevelType w:val="hybridMultilevel"/>
    <w:tmpl w:val="25A80D30"/>
    <w:lvl w:ilvl="0" w:tplc="29307A86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1922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E701E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8BC18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68526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E9344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2C84C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83C56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CB530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43651C"/>
    <w:multiLevelType w:val="hybridMultilevel"/>
    <w:tmpl w:val="394478AE"/>
    <w:lvl w:ilvl="0" w:tplc="1CC405D2">
      <w:start w:val="2"/>
      <w:numFmt w:val="decimal"/>
      <w:lvlText w:val="%1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2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ED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6C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D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4E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4E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3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0C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F451B"/>
    <w:multiLevelType w:val="hybridMultilevel"/>
    <w:tmpl w:val="DC427E2C"/>
    <w:lvl w:ilvl="0" w:tplc="D9C4B0E8">
      <w:start w:val="2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E8580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A2490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4A2EE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83AE8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EB288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A9192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C78E4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2BEEC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2A28B7"/>
    <w:multiLevelType w:val="hybridMultilevel"/>
    <w:tmpl w:val="6604486E"/>
    <w:lvl w:ilvl="0" w:tplc="07A49F36">
      <w:start w:val="2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46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CA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6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E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66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A1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F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0D4508"/>
    <w:multiLevelType w:val="multilevel"/>
    <w:tmpl w:val="1F9ACF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066383"/>
    <w:multiLevelType w:val="hybridMultilevel"/>
    <w:tmpl w:val="B0E280A6"/>
    <w:lvl w:ilvl="0" w:tplc="D6924B48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E8916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ABBF0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848A94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CA19E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C44EA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8B526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ADAB0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0422A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5C6235"/>
    <w:multiLevelType w:val="hybridMultilevel"/>
    <w:tmpl w:val="BBA41A26"/>
    <w:lvl w:ilvl="0" w:tplc="992CD9C2">
      <w:start w:val="8"/>
      <w:numFmt w:val="decimal"/>
      <w:lvlText w:val="%1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41F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A4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A90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A2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AD5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699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D6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EF7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BC3654"/>
    <w:multiLevelType w:val="hybridMultilevel"/>
    <w:tmpl w:val="D97869AC"/>
    <w:lvl w:ilvl="0" w:tplc="8B640F4C">
      <w:start w:val="1"/>
      <w:numFmt w:val="decimal"/>
      <w:lvlText w:val="%1.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ACAD6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E9A1E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04908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4FBD4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2BC74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6D124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C556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01B1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3A77AB"/>
    <w:multiLevelType w:val="hybridMultilevel"/>
    <w:tmpl w:val="765ACBCC"/>
    <w:lvl w:ilvl="0" w:tplc="C6C62D58">
      <w:start w:val="2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41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EF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CC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CB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2E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01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C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7B4867"/>
    <w:multiLevelType w:val="hybridMultilevel"/>
    <w:tmpl w:val="A976BCB2"/>
    <w:lvl w:ilvl="0" w:tplc="6E3695C0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2E12C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AECB8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26D04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65252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4201A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02400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624D6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4528E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4D3E6A"/>
    <w:multiLevelType w:val="hybridMultilevel"/>
    <w:tmpl w:val="6874BB1E"/>
    <w:lvl w:ilvl="0" w:tplc="E87ECCC4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7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C2D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9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28D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235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C88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A75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CA3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5B5832"/>
    <w:multiLevelType w:val="hybridMultilevel"/>
    <w:tmpl w:val="625AB324"/>
    <w:lvl w:ilvl="0" w:tplc="E2C2CBC8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26402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D9EC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0530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42346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8229C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0F6F0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B3A8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82C22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4317AF"/>
    <w:multiLevelType w:val="hybridMultilevel"/>
    <w:tmpl w:val="B08099B8"/>
    <w:lvl w:ilvl="0" w:tplc="9DBE2ED0">
      <w:start w:val="3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F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85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C4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0D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C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67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02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56413B"/>
    <w:multiLevelType w:val="hybridMultilevel"/>
    <w:tmpl w:val="7F4AAB38"/>
    <w:lvl w:ilvl="0" w:tplc="FB58EC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6B84A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8BB12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D76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076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A1AA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4D2B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03F7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8B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1173D"/>
    <w:multiLevelType w:val="hybridMultilevel"/>
    <w:tmpl w:val="6B9E1918"/>
    <w:lvl w:ilvl="0" w:tplc="14601D4C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377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7A0A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66F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27B8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2FF8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45F66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0BDB8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412C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2D4B10"/>
    <w:multiLevelType w:val="hybridMultilevel"/>
    <w:tmpl w:val="C3CAAD64"/>
    <w:lvl w:ilvl="0" w:tplc="673A9E38">
      <w:start w:val="1"/>
      <w:numFmt w:val="decimal"/>
      <w:lvlText w:val="%1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2A1AC">
      <w:start w:val="1"/>
      <w:numFmt w:val="lowerLetter"/>
      <w:lvlText w:val="%2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6250E">
      <w:start w:val="1"/>
      <w:numFmt w:val="lowerRoman"/>
      <w:lvlText w:val="%3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EF434">
      <w:start w:val="1"/>
      <w:numFmt w:val="decimal"/>
      <w:lvlText w:val="%4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78EDE0">
      <w:start w:val="1"/>
      <w:numFmt w:val="lowerLetter"/>
      <w:lvlText w:val="%5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E64F2">
      <w:start w:val="1"/>
      <w:numFmt w:val="lowerRoman"/>
      <w:lvlText w:val="%6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EBDAA">
      <w:start w:val="1"/>
      <w:numFmt w:val="decimal"/>
      <w:lvlText w:val="%7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EE660">
      <w:start w:val="1"/>
      <w:numFmt w:val="lowerLetter"/>
      <w:lvlText w:val="%8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E6CD8">
      <w:start w:val="1"/>
      <w:numFmt w:val="lowerRoman"/>
      <w:lvlText w:val="%9"/>
      <w:lvlJc w:val="left"/>
      <w:pPr>
        <w:ind w:left="7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7A1614"/>
    <w:multiLevelType w:val="hybridMultilevel"/>
    <w:tmpl w:val="50B214C8"/>
    <w:lvl w:ilvl="0" w:tplc="8E98C37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232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823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A7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072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81E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05A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7A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AC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693E25"/>
    <w:multiLevelType w:val="hybridMultilevel"/>
    <w:tmpl w:val="9AA2C62A"/>
    <w:lvl w:ilvl="0" w:tplc="D7DED70A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CA858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E3D7A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2BEC4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2C730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EF498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87E46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2174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69386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1A5D28"/>
    <w:multiLevelType w:val="hybridMultilevel"/>
    <w:tmpl w:val="45A6591A"/>
    <w:lvl w:ilvl="0" w:tplc="D26C20DC">
      <w:start w:val="1"/>
      <w:numFmt w:val="decimal"/>
      <w:lvlText w:val="%1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A18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EDC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213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6C3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AEE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C27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8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6C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33567F"/>
    <w:multiLevelType w:val="hybridMultilevel"/>
    <w:tmpl w:val="38DA6F8E"/>
    <w:lvl w:ilvl="0" w:tplc="17849ACC">
      <w:start w:val="1"/>
      <w:numFmt w:val="decimal"/>
      <w:lvlText w:val="%1."/>
      <w:lvlJc w:val="left"/>
      <w:pPr>
        <w:ind w:left="8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65DF6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07D5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6D82C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0B62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CCD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EC30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EE726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034A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3504F8"/>
    <w:multiLevelType w:val="hybridMultilevel"/>
    <w:tmpl w:val="927E99D6"/>
    <w:lvl w:ilvl="0" w:tplc="0BC282FC">
      <w:start w:val="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18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491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212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EAE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DE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C8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81C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62C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6314CD"/>
    <w:multiLevelType w:val="multilevel"/>
    <w:tmpl w:val="5E24EAFA"/>
    <w:lvl w:ilvl="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1A2C9B"/>
    <w:multiLevelType w:val="hybridMultilevel"/>
    <w:tmpl w:val="E6EC6B70"/>
    <w:lvl w:ilvl="0" w:tplc="05887B1C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4CA0A4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CE166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89500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299BE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8CDC6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A700C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E649A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E7D54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CE63F6"/>
    <w:multiLevelType w:val="hybridMultilevel"/>
    <w:tmpl w:val="4434E14A"/>
    <w:lvl w:ilvl="0" w:tplc="96269AF0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4468E">
      <w:start w:val="1"/>
      <w:numFmt w:val="bullet"/>
      <w:lvlText w:val="o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A4BBB8">
      <w:start w:val="1"/>
      <w:numFmt w:val="bullet"/>
      <w:lvlText w:val="▪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EA2E4">
      <w:start w:val="1"/>
      <w:numFmt w:val="bullet"/>
      <w:lvlText w:val="•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8D754">
      <w:start w:val="1"/>
      <w:numFmt w:val="bullet"/>
      <w:lvlText w:val="o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4C0BA">
      <w:start w:val="1"/>
      <w:numFmt w:val="bullet"/>
      <w:lvlText w:val="▪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87444">
      <w:start w:val="1"/>
      <w:numFmt w:val="bullet"/>
      <w:lvlText w:val="•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AB084">
      <w:start w:val="1"/>
      <w:numFmt w:val="bullet"/>
      <w:lvlText w:val="o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E2C08">
      <w:start w:val="1"/>
      <w:numFmt w:val="bullet"/>
      <w:lvlText w:val="▪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3254D"/>
    <w:multiLevelType w:val="hybridMultilevel"/>
    <w:tmpl w:val="67CC6F98"/>
    <w:lvl w:ilvl="0" w:tplc="A41C6688">
      <w:start w:val="1"/>
      <w:numFmt w:val="decimal"/>
      <w:lvlText w:val="%1"/>
      <w:lvlJc w:val="left"/>
      <w:pPr>
        <w:ind w:left="6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A731A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B3FA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47E6E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071FA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0F66A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06816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04AE6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DAAE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E95A8E"/>
    <w:multiLevelType w:val="hybridMultilevel"/>
    <w:tmpl w:val="8C76F050"/>
    <w:lvl w:ilvl="0" w:tplc="C7C0B594">
      <w:start w:val="1"/>
      <w:numFmt w:val="decimal"/>
      <w:lvlText w:val="%1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08B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AC6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C30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E9B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D3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8EB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E95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EA1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585B0A"/>
    <w:multiLevelType w:val="hybridMultilevel"/>
    <w:tmpl w:val="9E06BF88"/>
    <w:lvl w:ilvl="0" w:tplc="3D881ACA">
      <w:start w:val="1"/>
      <w:numFmt w:val="bullet"/>
      <w:lvlText w:val=""/>
      <w:lvlJc w:val="left"/>
      <w:pPr>
        <w:ind w:left="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E167A">
      <w:start w:val="1"/>
      <w:numFmt w:val="bullet"/>
      <w:lvlText w:val="o"/>
      <w:lvlJc w:val="left"/>
      <w:pPr>
        <w:ind w:left="1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CBC44">
      <w:start w:val="1"/>
      <w:numFmt w:val="bullet"/>
      <w:lvlText w:val="▪"/>
      <w:lvlJc w:val="left"/>
      <w:pPr>
        <w:ind w:left="2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8B184">
      <w:start w:val="1"/>
      <w:numFmt w:val="bullet"/>
      <w:lvlText w:val="•"/>
      <w:lvlJc w:val="left"/>
      <w:pPr>
        <w:ind w:left="2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C0422">
      <w:start w:val="1"/>
      <w:numFmt w:val="bullet"/>
      <w:lvlText w:val="o"/>
      <w:lvlJc w:val="left"/>
      <w:pPr>
        <w:ind w:left="3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CB2C4">
      <w:start w:val="1"/>
      <w:numFmt w:val="bullet"/>
      <w:lvlText w:val="▪"/>
      <w:lvlJc w:val="left"/>
      <w:pPr>
        <w:ind w:left="4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8928E">
      <w:start w:val="1"/>
      <w:numFmt w:val="bullet"/>
      <w:lvlText w:val="•"/>
      <w:lvlJc w:val="left"/>
      <w:pPr>
        <w:ind w:left="4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C1A4">
      <w:start w:val="1"/>
      <w:numFmt w:val="bullet"/>
      <w:lvlText w:val="o"/>
      <w:lvlJc w:val="left"/>
      <w:pPr>
        <w:ind w:left="5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66CBA">
      <w:start w:val="1"/>
      <w:numFmt w:val="bullet"/>
      <w:lvlText w:val="▪"/>
      <w:lvlJc w:val="left"/>
      <w:pPr>
        <w:ind w:left="6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18"/>
  </w:num>
  <w:num w:numId="5">
    <w:abstractNumId w:val="11"/>
  </w:num>
  <w:num w:numId="6">
    <w:abstractNumId w:val="31"/>
  </w:num>
  <w:num w:numId="7">
    <w:abstractNumId w:val="9"/>
  </w:num>
  <w:num w:numId="8">
    <w:abstractNumId w:val="20"/>
  </w:num>
  <w:num w:numId="9">
    <w:abstractNumId w:val="16"/>
  </w:num>
  <w:num w:numId="10">
    <w:abstractNumId w:val="26"/>
  </w:num>
  <w:num w:numId="11">
    <w:abstractNumId w:val="2"/>
  </w:num>
  <w:num w:numId="12">
    <w:abstractNumId w:val="14"/>
  </w:num>
  <w:num w:numId="13">
    <w:abstractNumId w:val="23"/>
  </w:num>
  <w:num w:numId="14">
    <w:abstractNumId w:val="28"/>
  </w:num>
  <w:num w:numId="15">
    <w:abstractNumId w:val="13"/>
  </w:num>
  <w:num w:numId="16">
    <w:abstractNumId w:val="7"/>
  </w:num>
  <w:num w:numId="17">
    <w:abstractNumId w:val="3"/>
  </w:num>
  <w:num w:numId="18">
    <w:abstractNumId w:val="35"/>
  </w:num>
  <w:num w:numId="19">
    <w:abstractNumId w:val="19"/>
  </w:num>
  <w:num w:numId="20">
    <w:abstractNumId w:val="24"/>
  </w:num>
  <w:num w:numId="21">
    <w:abstractNumId w:val="1"/>
  </w:num>
  <w:num w:numId="22">
    <w:abstractNumId w:val="8"/>
  </w:num>
  <w:num w:numId="23">
    <w:abstractNumId w:val="6"/>
  </w:num>
  <w:num w:numId="24">
    <w:abstractNumId w:val="4"/>
  </w:num>
  <w:num w:numId="25">
    <w:abstractNumId w:val="33"/>
  </w:num>
  <w:num w:numId="26">
    <w:abstractNumId w:val="34"/>
  </w:num>
  <w:num w:numId="27">
    <w:abstractNumId w:val="0"/>
  </w:num>
  <w:num w:numId="28">
    <w:abstractNumId w:val="25"/>
  </w:num>
  <w:num w:numId="29">
    <w:abstractNumId w:val="29"/>
  </w:num>
  <w:num w:numId="30">
    <w:abstractNumId w:val="22"/>
  </w:num>
  <w:num w:numId="31">
    <w:abstractNumId w:val="27"/>
  </w:num>
  <w:num w:numId="32">
    <w:abstractNumId w:val="15"/>
  </w:num>
  <w:num w:numId="33">
    <w:abstractNumId w:val="10"/>
  </w:num>
  <w:num w:numId="34">
    <w:abstractNumId w:val="21"/>
  </w:num>
  <w:num w:numId="35">
    <w:abstractNumId w:val="17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7"/>
    <w:rsid w:val="00187261"/>
    <w:rsid w:val="00214922"/>
    <w:rsid w:val="00353AA8"/>
    <w:rsid w:val="003F74BA"/>
    <w:rsid w:val="00417AA8"/>
    <w:rsid w:val="005416ED"/>
    <w:rsid w:val="005D270B"/>
    <w:rsid w:val="0070760B"/>
    <w:rsid w:val="00773C90"/>
    <w:rsid w:val="00853E93"/>
    <w:rsid w:val="0089382D"/>
    <w:rsid w:val="009223C8"/>
    <w:rsid w:val="009C1236"/>
    <w:rsid w:val="009D78D0"/>
    <w:rsid w:val="00C02EC2"/>
    <w:rsid w:val="00C20035"/>
    <w:rsid w:val="00CC5CDA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AAA"/>
  <w15:docId w15:val="{662C29A8-311A-4EDF-AC69-88DDE07A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3" w:lineRule="auto"/>
      <w:ind w:left="25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43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2" w:line="243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 w:line="243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32" w:line="243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3" w:line="240" w:lineRule="auto"/>
      <w:ind w:left="-5" w:right="-11" w:hanging="10"/>
      <w:jc w:val="both"/>
      <w:outlineLvl w:val="4"/>
    </w:pPr>
    <w:rPr>
      <w:rFonts w:ascii="Calibri" w:eastAsia="Calibri" w:hAnsi="Calibri" w:cs="Calibri"/>
      <w:color w:val="00000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43" w:line="240" w:lineRule="auto"/>
      <w:ind w:left="-5" w:right="-11" w:hanging="10"/>
      <w:jc w:val="both"/>
      <w:outlineLvl w:val="5"/>
    </w:pPr>
    <w:rPr>
      <w:rFonts w:ascii="Calibri" w:eastAsia="Calibri" w:hAnsi="Calibri" w:cs="Calibri"/>
      <w:color w:val="00000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43" w:line="240" w:lineRule="auto"/>
      <w:ind w:left="-5" w:right="-11" w:hanging="10"/>
      <w:jc w:val="both"/>
      <w:outlineLvl w:val="6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Calibri" w:eastAsia="Calibri" w:hAnsi="Calibri" w:cs="Calibri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color w:val="000000"/>
      <w:sz w:val="2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20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0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003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0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003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3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9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82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6</cp:revision>
  <dcterms:created xsi:type="dcterms:W3CDTF">2015-11-26T07:23:00Z</dcterms:created>
  <dcterms:modified xsi:type="dcterms:W3CDTF">2015-11-26T07:45:00Z</dcterms:modified>
</cp:coreProperties>
</file>